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F4BF2F" w14:textId="77777777" w:rsidR="00291182" w:rsidRPr="0065020B" w:rsidRDefault="00291182" w:rsidP="003C1130">
      <w:pPr>
        <w:spacing w:line="240" w:lineRule="auto"/>
        <w:rPr>
          <w:rFonts w:ascii="Times New Roman" w:hAnsi="Times New Roman" w:cs="Times New Roman"/>
          <w:b/>
          <w:bCs/>
          <w:u w:val="single"/>
        </w:rPr>
      </w:pPr>
    </w:p>
    <w:p w14:paraId="68D4AB96" w14:textId="77777777" w:rsidR="00CF4F13" w:rsidRPr="0065020B" w:rsidRDefault="00CF4F13" w:rsidP="003C1130">
      <w:pPr>
        <w:spacing w:line="240" w:lineRule="auto"/>
        <w:rPr>
          <w:rFonts w:ascii="Times New Roman" w:hAnsi="Times New Roman" w:cs="Times New Roman"/>
          <w:b/>
          <w:bCs/>
          <w:u w:val="single"/>
        </w:rPr>
      </w:pPr>
    </w:p>
    <w:p w14:paraId="19A2D4F6" w14:textId="77777777" w:rsidR="008556BA" w:rsidRPr="0065020B" w:rsidRDefault="008556BA" w:rsidP="003C1130">
      <w:pPr>
        <w:pStyle w:val="Normal0"/>
        <w:spacing w:after="200" w:line="240" w:lineRule="auto"/>
        <w:rPr>
          <w:rFonts w:ascii="Times New Roman" w:eastAsia="Calibri" w:hAnsi="Times New Roman" w:cs="Times New Roman"/>
          <w:sz w:val="24"/>
          <w:szCs w:val="24"/>
        </w:rPr>
      </w:pPr>
    </w:p>
    <w:p w14:paraId="16D09C43" w14:textId="77777777" w:rsidR="008556BA" w:rsidRPr="0065020B" w:rsidRDefault="008556BA" w:rsidP="003C1130">
      <w:pPr>
        <w:pStyle w:val="Normal0"/>
        <w:spacing w:after="200" w:line="240" w:lineRule="auto"/>
        <w:rPr>
          <w:rFonts w:ascii="Times New Roman" w:eastAsia="Calibri" w:hAnsi="Times New Roman" w:cs="Times New Roman"/>
          <w:sz w:val="24"/>
          <w:szCs w:val="24"/>
        </w:rPr>
      </w:pPr>
      <w:r w:rsidRPr="0065020B">
        <w:rPr>
          <w:rFonts w:ascii="Times New Roman" w:eastAsia="Calibri" w:hAnsi="Times New Roman" w:cs="Times New Roman"/>
          <w:noProof/>
          <w:sz w:val="24"/>
          <w:szCs w:val="24"/>
          <w:shd w:val="clear" w:color="auto" w:fill="E6E6E6"/>
          <w:lang w:eastAsia="en-US"/>
        </w:rPr>
        <w:drawing>
          <wp:inline distT="114300" distB="114300" distL="114300" distR="114300" wp14:anchorId="12407FA7" wp14:editId="4F6DEB61">
            <wp:extent cx="3990975" cy="108585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3990975" cy="1085850"/>
                    </a:xfrm>
                    <a:prstGeom prst="rect">
                      <a:avLst/>
                    </a:prstGeom>
                    <a:ln/>
                  </pic:spPr>
                </pic:pic>
              </a:graphicData>
            </a:graphic>
          </wp:inline>
        </w:drawing>
      </w:r>
    </w:p>
    <w:p w14:paraId="5C078756" w14:textId="77777777" w:rsidR="008556BA" w:rsidRPr="0065020B" w:rsidRDefault="008556BA" w:rsidP="003C1130">
      <w:pPr>
        <w:pStyle w:val="Normal0"/>
        <w:spacing w:after="200" w:line="240" w:lineRule="auto"/>
        <w:rPr>
          <w:rFonts w:ascii="Times New Roman" w:eastAsia="Calibri" w:hAnsi="Times New Roman" w:cs="Times New Roman"/>
          <w:sz w:val="24"/>
          <w:szCs w:val="24"/>
        </w:rPr>
      </w:pPr>
    </w:p>
    <w:p w14:paraId="27A23515" w14:textId="77777777" w:rsidR="008556BA" w:rsidRPr="0065020B" w:rsidRDefault="008556BA" w:rsidP="003C1130">
      <w:pPr>
        <w:pStyle w:val="Normal0"/>
        <w:spacing w:line="240" w:lineRule="auto"/>
        <w:rPr>
          <w:rFonts w:ascii="Times New Roman" w:eastAsia="Calibri" w:hAnsi="Times New Roman" w:cs="Times New Roman"/>
          <w:sz w:val="24"/>
          <w:szCs w:val="24"/>
        </w:rPr>
      </w:pPr>
      <w:bookmarkStart w:id="0" w:name="_heading=h.gjdgxs" w:colFirst="0" w:colLast="0"/>
      <w:bookmarkEnd w:id="0"/>
    </w:p>
    <w:p w14:paraId="6EE48BAD" w14:textId="77777777" w:rsidR="00626450" w:rsidRPr="0065020B" w:rsidRDefault="00626450" w:rsidP="003C1130">
      <w:pPr>
        <w:pStyle w:val="Normal0"/>
        <w:spacing w:after="200" w:line="240" w:lineRule="auto"/>
        <w:ind w:left="360"/>
        <w:rPr>
          <w:rFonts w:ascii="Times New Roman" w:eastAsia="Calibri" w:hAnsi="Times New Roman" w:cs="Times New Roman"/>
          <w:b/>
          <w:sz w:val="24"/>
          <w:szCs w:val="24"/>
        </w:rPr>
      </w:pPr>
    </w:p>
    <w:p w14:paraId="388A612F" w14:textId="50CF5472" w:rsidR="008556BA" w:rsidRPr="0065020B" w:rsidRDefault="00626450" w:rsidP="002A4EF6">
      <w:pPr>
        <w:pStyle w:val="Normal0"/>
        <w:spacing w:after="200" w:line="240" w:lineRule="auto"/>
        <w:ind w:left="360"/>
        <w:jc w:val="center"/>
        <w:rPr>
          <w:rFonts w:ascii="Times New Roman" w:eastAsia="Calibri" w:hAnsi="Times New Roman" w:cs="Times New Roman"/>
          <w:sz w:val="24"/>
          <w:szCs w:val="24"/>
        </w:rPr>
      </w:pPr>
      <w:r w:rsidRPr="0065020B">
        <w:rPr>
          <w:rFonts w:ascii="Times New Roman" w:eastAsia="Calibri" w:hAnsi="Times New Roman" w:cs="Times New Roman"/>
          <w:b/>
          <w:sz w:val="24"/>
          <w:szCs w:val="24"/>
        </w:rPr>
        <w:t>Time Study in Butaro Level II Teaching Hospital Outpatient Department</w:t>
      </w:r>
    </w:p>
    <w:p w14:paraId="2FBF0FEF" w14:textId="77777777" w:rsidR="008556BA" w:rsidRPr="0065020B" w:rsidRDefault="008556BA" w:rsidP="002A4EF6">
      <w:pPr>
        <w:pStyle w:val="Normal0"/>
        <w:spacing w:after="200" w:line="240" w:lineRule="auto"/>
        <w:ind w:left="360"/>
        <w:jc w:val="center"/>
        <w:rPr>
          <w:rFonts w:ascii="Times New Roman" w:eastAsia="Calibri" w:hAnsi="Times New Roman" w:cs="Times New Roman"/>
          <w:sz w:val="24"/>
          <w:szCs w:val="24"/>
        </w:rPr>
      </w:pPr>
      <w:proofErr w:type="gramStart"/>
      <w:r w:rsidRPr="0065020B">
        <w:rPr>
          <w:rFonts w:ascii="Times New Roman" w:eastAsia="Calibri" w:hAnsi="Times New Roman" w:cs="Times New Roman"/>
          <w:sz w:val="24"/>
          <w:szCs w:val="24"/>
        </w:rPr>
        <w:t>By</w:t>
      </w:r>
      <w:proofErr w:type="gramEnd"/>
    </w:p>
    <w:p w14:paraId="4FD2FEB8" w14:textId="20C8D21F" w:rsidR="008556BA" w:rsidRPr="0065020B" w:rsidRDefault="00626450" w:rsidP="002A4EF6">
      <w:pPr>
        <w:pStyle w:val="Normal0"/>
        <w:widowControl w:val="0"/>
        <w:spacing w:after="200" w:line="240" w:lineRule="auto"/>
        <w:ind w:left="360"/>
        <w:jc w:val="center"/>
        <w:rPr>
          <w:rFonts w:ascii="Times New Roman" w:eastAsia="Calibri" w:hAnsi="Times New Roman" w:cs="Times New Roman"/>
          <w:b/>
          <w:sz w:val="24"/>
          <w:szCs w:val="24"/>
        </w:rPr>
      </w:pPr>
      <w:r w:rsidRPr="0065020B">
        <w:rPr>
          <w:rFonts w:ascii="Times New Roman" w:eastAsia="Calibri" w:hAnsi="Times New Roman" w:cs="Times New Roman"/>
          <w:b/>
          <w:sz w:val="24"/>
          <w:szCs w:val="24"/>
        </w:rPr>
        <w:t>Rwema Ivan Steve</w:t>
      </w:r>
    </w:p>
    <w:p w14:paraId="6C82A9D7" w14:textId="77777777" w:rsidR="008556BA" w:rsidRPr="0065020B" w:rsidRDefault="008556BA" w:rsidP="002A4EF6">
      <w:pPr>
        <w:pStyle w:val="Normal0"/>
        <w:spacing w:after="200" w:line="240" w:lineRule="auto"/>
        <w:ind w:left="360"/>
        <w:jc w:val="center"/>
        <w:rPr>
          <w:rFonts w:ascii="Times New Roman" w:eastAsia="Calibri" w:hAnsi="Times New Roman" w:cs="Times New Roman"/>
          <w:b/>
          <w:sz w:val="24"/>
          <w:szCs w:val="24"/>
        </w:rPr>
      </w:pPr>
    </w:p>
    <w:p w14:paraId="6BBA8481" w14:textId="77777777" w:rsidR="008556BA" w:rsidRPr="0065020B" w:rsidRDefault="008556BA" w:rsidP="002A4EF6">
      <w:pPr>
        <w:pStyle w:val="Normal0"/>
        <w:spacing w:before="120" w:after="120" w:line="240" w:lineRule="auto"/>
        <w:ind w:left="360"/>
        <w:jc w:val="center"/>
        <w:rPr>
          <w:rFonts w:ascii="Times New Roman" w:eastAsia="Calibri" w:hAnsi="Times New Roman" w:cs="Times New Roman"/>
          <w:sz w:val="24"/>
          <w:szCs w:val="24"/>
        </w:rPr>
      </w:pPr>
      <w:r w:rsidRPr="0065020B">
        <w:rPr>
          <w:rFonts w:ascii="Times New Roman" w:eastAsia="Calibri" w:hAnsi="Times New Roman" w:cs="Times New Roman"/>
          <w:sz w:val="24"/>
          <w:szCs w:val="24"/>
        </w:rPr>
        <w:t>Submitted in Partial Fulfillment of the Requirements for the</w:t>
      </w:r>
    </w:p>
    <w:p w14:paraId="6D7A3C2D" w14:textId="54C24AD1" w:rsidR="008556BA" w:rsidRPr="0065020B" w:rsidRDefault="008556BA" w:rsidP="002A4EF6">
      <w:pPr>
        <w:pStyle w:val="Normal0"/>
        <w:spacing w:before="120" w:after="120" w:line="240" w:lineRule="auto"/>
        <w:ind w:left="360"/>
        <w:jc w:val="center"/>
        <w:rPr>
          <w:rFonts w:ascii="Times New Roman" w:eastAsia="Calibri" w:hAnsi="Times New Roman" w:cs="Times New Roman"/>
          <w:sz w:val="24"/>
          <w:szCs w:val="24"/>
        </w:rPr>
      </w:pPr>
      <w:r w:rsidRPr="0065020B">
        <w:rPr>
          <w:rFonts w:ascii="Times New Roman" w:eastAsia="Calibri" w:hAnsi="Times New Roman" w:cs="Times New Roman"/>
          <w:sz w:val="24"/>
          <w:szCs w:val="24"/>
        </w:rPr>
        <w:t xml:space="preserve">Master of Science degree </w:t>
      </w:r>
      <w:bookmarkStart w:id="1" w:name="_Int_i5WRZXnQ"/>
      <w:proofErr w:type="gramStart"/>
      <w:r w:rsidRPr="0065020B">
        <w:rPr>
          <w:rFonts w:ascii="Times New Roman" w:eastAsia="Calibri" w:hAnsi="Times New Roman" w:cs="Times New Roman"/>
          <w:sz w:val="24"/>
          <w:szCs w:val="24"/>
        </w:rPr>
        <w:t>of</w:t>
      </w:r>
      <w:bookmarkEnd w:id="1"/>
      <w:proofErr w:type="gramEnd"/>
      <w:r w:rsidRPr="0065020B">
        <w:rPr>
          <w:rFonts w:ascii="Times New Roman" w:eastAsia="Calibri" w:hAnsi="Times New Roman" w:cs="Times New Roman"/>
          <w:sz w:val="24"/>
          <w:szCs w:val="24"/>
        </w:rPr>
        <w:t xml:space="preserve"> Global Health Equity</w:t>
      </w:r>
    </w:p>
    <w:p w14:paraId="0563792C" w14:textId="77777777" w:rsidR="008556BA" w:rsidRPr="0065020B" w:rsidRDefault="008556BA" w:rsidP="002A4EF6">
      <w:pPr>
        <w:pStyle w:val="Normal0"/>
        <w:spacing w:line="240" w:lineRule="auto"/>
        <w:ind w:left="360"/>
        <w:jc w:val="center"/>
        <w:rPr>
          <w:rFonts w:ascii="Times New Roman" w:eastAsia="Calibri" w:hAnsi="Times New Roman" w:cs="Times New Roman"/>
          <w:b/>
          <w:sz w:val="24"/>
          <w:szCs w:val="24"/>
        </w:rPr>
      </w:pPr>
      <w:r w:rsidRPr="0065020B">
        <w:rPr>
          <w:rFonts w:ascii="Times New Roman" w:eastAsia="Calibri" w:hAnsi="Times New Roman" w:cs="Times New Roman"/>
          <w:b/>
          <w:sz w:val="24"/>
          <w:szCs w:val="24"/>
        </w:rPr>
        <w:t>University of Global Health Equity</w:t>
      </w:r>
    </w:p>
    <w:p w14:paraId="542C32F9" w14:textId="77777777" w:rsidR="008556BA" w:rsidRPr="0065020B" w:rsidRDefault="008556BA" w:rsidP="002A4EF6">
      <w:pPr>
        <w:pStyle w:val="Normal0"/>
        <w:spacing w:line="240" w:lineRule="auto"/>
        <w:ind w:left="360"/>
        <w:jc w:val="center"/>
        <w:rPr>
          <w:rFonts w:ascii="Times New Roman" w:eastAsia="Calibri" w:hAnsi="Times New Roman" w:cs="Times New Roman"/>
          <w:b/>
          <w:sz w:val="24"/>
          <w:szCs w:val="24"/>
        </w:rPr>
      </w:pPr>
      <w:r w:rsidRPr="0065020B">
        <w:rPr>
          <w:rFonts w:ascii="Times New Roman" w:eastAsia="Calibri" w:hAnsi="Times New Roman" w:cs="Times New Roman"/>
          <w:b/>
          <w:sz w:val="24"/>
          <w:szCs w:val="24"/>
        </w:rPr>
        <w:t>Capstone Practicum</w:t>
      </w:r>
    </w:p>
    <w:p w14:paraId="3EAC57D1" w14:textId="77777777" w:rsidR="008556BA" w:rsidRPr="0065020B" w:rsidRDefault="008556BA" w:rsidP="003C1130">
      <w:pPr>
        <w:pStyle w:val="Normal0"/>
        <w:spacing w:after="200" w:line="240" w:lineRule="auto"/>
        <w:ind w:left="360"/>
        <w:rPr>
          <w:rFonts w:ascii="Times New Roman" w:eastAsia="Calibri" w:hAnsi="Times New Roman" w:cs="Times New Roman"/>
          <w:sz w:val="24"/>
          <w:szCs w:val="24"/>
        </w:rPr>
      </w:pPr>
    </w:p>
    <w:p w14:paraId="74B1D333" w14:textId="140BCD6B" w:rsidR="008556BA" w:rsidRPr="0065020B" w:rsidRDefault="008556BA" w:rsidP="003C1130">
      <w:pPr>
        <w:pStyle w:val="Normal0"/>
        <w:spacing w:after="200" w:line="240" w:lineRule="auto"/>
        <w:ind w:left="360"/>
        <w:rPr>
          <w:rFonts w:ascii="Times New Roman" w:eastAsia="Calibri" w:hAnsi="Times New Roman" w:cs="Times New Roman"/>
          <w:sz w:val="24"/>
          <w:szCs w:val="24"/>
        </w:rPr>
      </w:pPr>
      <w:r w:rsidRPr="0065020B">
        <w:rPr>
          <w:rFonts w:ascii="Times New Roman" w:eastAsia="Calibri" w:hAnsi="Times New Roman" w:cs="Times New Roman"/>
          <w:b/>
          <w:sz w:val="24"/>
          <w:szCs w:val="24"/>
        </w:rPr>
        <w:t>Organization</w:t>
      </w:r>
      <w:r w:rsidRPr="0065020B">
        <w:rPr>
          <w:rFonts w:ascii="Times New Roman" w:eastAsia="Calibri" w:hAnsi="Times New Roman" w:cs="Times New Roman"/>
          <w:sz w:val="24"/>
          <w:szCs w:val="24"/>
        </w:rPr>
        <w:t xml:space="preserve">: </w:t>
      </w:r>
      <w:r w:rsidR="0083205A" w:rsidRPr="0065020B">
        <w:rPr>
          <w:rFonts w:ascii="Times New Roman" w:eastAsia="Calibri" w:hAnsi="Times New Roman" w:cs="Times New Roman"/>
          <w:sz w:val="24"/>
          <w:szCs w:val="24"/>
        </w:rPr>
        <w:t>University of Global Health Equity</w:t>
      </w:r>
    </w:p>
    <w:p w14:paraId="65004968" w14:textId="7A7B835B" w:rsidR="008556BA" w:rsidRPr="0065020B" w:rsidRDefault="008556BA" w:rsidP="003C1130">
      <w:pPr>
        <w:pStyle w:val="Normal0"/>
        <w:spacing w:after="200" w:line="240" w:lineRule="auto"/>
        <w:ind w:left="360"/>
        <w:rPr>
          <w:rFonts w:ascii="Times New Roman" w:eastAsia="Calibri" w:hAnsi="Times New Roman" w:cs="Times New Roman"/>
          <w:sz w:val="24"/>
          <w:szCs w:val="24"/>
        </w:rPr>
      </w:pPr>
      <w:r w:rsidRPr="0065020B">
        <w:rPr>
          <w:rFonts w:ascii="Times New Roman" w:eastAsia="Calibri" w:hAnsi="Times New Roman" w:cs="Times New Roman"/>
          <w:b/>
          <w:sz w:val="24"/>
          <w:szCs w:val="24"/>
        </w:rPr>
        <w:t>Preceptor</w:t>
      </w:r>
      <w:r w:rsidRPr="0065020B">
        <w:rPr>
          <w:rFonts w:ascii="Times New Roman" w:eastAsia="Calibri" w:hAnsi="Times New Roman" w:cs="Times New Roman"/>
          <w:sz w:val="24"/>
          <w:szCs w:val="24"/>
        </w:rPr>
        <w:t xml:space="preserve">: </w:t>
      </w:r>
      <w:r w:rsidR="00626450" w:rsidRPr="0065020B">
        <w:rPr>
          <w:rFonts w:ascii="Times New Roman" w:eastAsia="Calibri" w:hAnsi="Times New Roman" w:cs="Times New Roman"/>
          <w:sz w:val="24"/>
          <w:szCs w:val="24"/>
        </w:rPr>
        <w:t>Butaro Level II Teaching Hospital.</w:t>
      </w:r>
    </w:p>
    <w:p w14:paraId="570CFA9D" w14:textId="31C4B746" w:rsidR="008556BA" w:rsidRPr="0065020B" w:rsidRDefault="008556BA" w:rsidP="003C1130">
      <w:pPr>
        <w:pStyle w:val="Normal0"/>
        <w:spacing w:after="200" w:line="240" w:lineRule="auto"/>
        <w:ind w:left="360"/>
        <w:rPr>
          <w:rFonts w:ascii="Times New Roman" w:eastAsia="Calibri" w:hAnsi="Times New Roman" w:cs="Times New Roman"/>
          <w:sz w:val="24"/>
          <w:szCs w:val="24"/>
        </w:rPr>
      </w:pPr>
      <w:r w:rsidRPr="0065020B">
        <w:rPr>
          <w:rFonts w:ascii="Times New Roman" w:eastAsia="Calibri" w:hAnsi="Times New Roman" w:cs="Times New Roman"/>
          <w:b/>
          <w:sz w:val="24"/>
          <w:szCs w:val="24"/>
        </w:rPr>
        <w:t>Date</w:t>
      </w:r>
      <w:r w:rsidRPr="0065020B">
        <w:rPr>
          <w:rFonts w:ascii="Times New Roman" w:eastAsia="Calibri" w:hAnsi="Times New Roman" w:cs="Times New Roman"/>
          <w:sz w:val="24"/>
          <w:szCs w:val="24"/>
        </w:rPr>
        <w:t xml:space="preserve">: </w:t>
      </w:r>
      <w:r w:rsidR="0083205A" w:rsidRPr="0065020B">
        <w:rPr>
          <w:rFonts w:ascii="Times New Roman" w:eastAsia="Calibri" w:hAnsi="Times New Roman" w:cs="Times New Roman"/>
          <w:sz w:val="24"/>
          <w:szCs w:val="24"/>
        </w:rPr>
        <w:t>10/7/2025</w:t>
      </w:r>
    </w:p>
    <w:p w14:paraId="27F73F17" w14:textId="77777777" w:rsidR="008556BA" w:rsidRPr="0065020B" w:rsidRDefault="008556BA" w:rsidP="003C1130">
      <w:pPr>
        <w:pStyle w:val="Normal0"/>
        <w:spacing w:line="240" w:lineRule="auto"/>
        <w:rPr>
          <w:rFonts w:ascii="Times New Roman" w:eastAsia="Calibri" w:hAnsi="Times New Roman" w:cs="Times New Roman"/>
          <w:sz w:val="24"/>
          <w:szCs w:val="24"/>
        </w:rPr>
      </w:pPr>
      <w:r w:rsidRPr="0065020B">
        <w:rPr>
          <w:rFonts w:ascii="Times New Roman" w:hAnsi="Times New Roman" w:cs="Times New Roman"/>
          <w:sz w:val="24"/>
          <w:szCs w:val="24"/>
        </w:rPr>
        <w:br w:type="page"/>
      </w:r>
    </w:p>
    <w:p w14:paraId="533C17F7" w14:textId="77777777" w:rsidR="008556BA" w:rsidRPr="00E26B1A" w:rsidRDefault="008556BA" w:rsidP="00E26B1A">
      <w:pPr>
        <w:rPr>
          <w:rFonts w:ascii="Times New Roman" w:hAnsi="Times New Roman" w:cs="Times New Roman"/>
          <w:b/>
          <w:bCs/>
        </w:rPr>
      </w:pPr>
      <w:r w:rsidRPr="00E26B1A">
        <w:rPr>
          <w:rFonts w:ascii="Times New Roman" w:hAnsi="Times New Roman" w:cs="Times New Roman"/>
          <w:b/>
          <w:bCs/>
        </w:rPr>
        <w:lastRenderedPageBreak/>
        <w:t>DECLARATION</w:t>
      </w:r>
    </w:p>
    <w:p w14:paraId="43704AED" w14:textId="77777777" w:rsidR="008556BA" w:rsidRPr="0065020B" w:rsidRDefault="008556BA" w:rsidP="003C1130">
      <w:pPr>
        <w:pStyle w:val="Normal0"/>
        <w:widowControl w:val="0"/>
        <w:spacing w:line="240" w:lineRule="auto"/>
        <w:ind w:right="300" w:firstLine="720"/>
        <w:rPr>
          <w:rFonts w:ascii="Times New Roman" w:eastAsia="Calibri" w:hAnsi="Times New Roman" w:cs="Times New Roman"/>
          <w:sz w:val="24"/>
          <w:szCs w:val="24"/>
        </w:rPr>
      </w:pPr>
    </w:p>
    <w:p w14:paraId="45F74B07" w14:textId="3A54C63D" w:rsidR="008556BA" w:rsidRPr="0065020B" w:rsidRDefault="008556BA" w:rsidP="003C1130">
      <w:pPr>
        <w:pStyle w:val="Normal0"/>
        <w:spacing w:line="240" w:lineRule="auto"/>
        <w:ind w:right="-279"/>
        <w:rPr>
          <w:rFonts w:ascii="Times New Roman" w:eastAsia="Calibri" w:hAnsi="Times New Roman" w:cs="Times New Roman"/>
          <w:sz w:val="24"/>
          <w:szCs w:val="24"/>
        </w:rPr>
      </w:pPr>
      <w:r w:rsidRPr="0065020B">
        <w:rPr>
          <w:rFonts w:ascii="Times New Roman" w:eastAsia="Calibri" w:hAnsi="Times New Roman" w:cs="Times New Roman"/>
          <w:sz w:val="24"/>
          <w:szCs w:val="24"/>
        </w:rPr>
        <w:t>I,</w:t>
      </w:r>
      <w:r w:rsidR="00BB6442" w:rsidRPr="0065020B">
        <w:rPr>
          <w:rFonts w:ascii="Times New Roman" w:eastAsia="Calibri" w:hAnsi="Times New Roman" w:cs="Times New Roman"/>
          <w:sz w:val="24"/>
          <w:szCs w:val="24"/>
        </w:rPr>
        <w:t xml:space="preserve"> Rwema Ivan Steve</w:t>
      </w:r>
      <w:r w:rsidR="04475AD5" w:rsidRPr="540FC544">
        <w:rPr>
          <w:rFonts w:ascii="Times New Roman" w:eastAsia="Calibri" w:hAnsi="Times New Roman" w:cs="Times New Roman"/>
          <w:sz w:val="24"/>
          <w:szCs w:val="24"/>
        </w:rPr>
        <w:t>,</w:t>
      </w:r>
      <w:r w:rsidRPr="0065020B">
        <w:rPr>
          <w:rFonts w:ascii="Times New Roman" w:eastAsia="Calibri" w:hAnsi="Times New Roman" w:cs="Times New Roman"/>
          <w:sz w:val="24"/>
          <w:szCs w:val="24"/>
        </w:rPr>
        <w:t xml:space="preserve"> hereby declare that the practicum capstone thesis has been written by me without any external unauthorized help, that it has been neither presented to any institution for evaluation nor previously published in its entirety or in parts. Any parts, words or ideas, of the thesis, however limited, which are quoted from or based on other sources, have been acknowledged as such without exception.</w:t>
      </w:r>
    </w:p>
    <w:p w14:paraId="3B0618B8" w14:textId="77777777" w:rsidR="008556BA" w:rsidRPr="0065020B" w:rsidRDefault="008556BA" w:rsidP="003C1130">
      <w:pPr>
        <w:pStyle w:val="Normal0"/>
        <w:spacing w:line="240" w:lineRule="auto"/>
        <w:ind w:right="-279"/>
        <w:rPr>
          <w:rFonts w:ascii="Times New Roman" w:eastAsia="Calibri" w:hAnsi="Times New Roman" w:cs="Times New Roman"/>
          <w:sz w:val="24"/>
          <w:szCs w:val="24"/>
        </w:rPr>
      </w:pPr>
    </w:p>
    <w:p w14:paraId="73EF2820" w14:textId="77777777" w:rsidR="008556BA" w:rsidRPr="0065020B" w:rsidRDefault="008556BA" w:rsidP="003C1130">
      <w:pPr>
        <w:pStyle w:val="Normal0"/>
        <w:spacing w:line="240" w:lineRule="auto"/>
        <w:ind w:right="-279"/>
        <w:rPr>
          <w:rFonts w:ascii="Times New Roman" w:eastAsia="Calibri" w:hAnsi="Times New Roman" w:cs="Times New Roman"/>
          <w:sz w:val="24"/>
          <w:szCs w:val="24"/>
        </w:rPr>
      </w:pPr>
    </w:p>
    <w:p w14:paraId="38E3594C" w14:textId="53604D69" w:rsidR="008556BA" w:rsidRPr="0065020B" w:rsidRDefault="008556BA" w:rsidP="003C1130">
      <w:pPr>
        <w:pStyle w:val="Normal0"/>
        <w:spacing w:line="240" w:lineRule="auto"/>
        <w:ind w:right="-279"/>
        <w:rPr>
          <w:rFonts w:ascii="Times New Roman" w:eastAsia="Calibri" w:hAnsi="Times New Roman" w:cs="Times New Roman"/>
          <w:sz w:val="24"/>
          <w:szCs w:val="24"/>
        </w:rPr>
      </w:pPr>
      <w:r w:rsidRPr="0065020B">
        <w:rPr>
          <w:rFonts w:ascii="Times New Roman" w:eastAsia="Calibri" w:hAnsi="Times New Roman" w:cs="Times New Roman"/>
          <w:sz w:val="24"/>
          <w:szCs w:val="24"/>
        </w:rPr>
        <w:t xml:space="preserve">Signature: </w:t>
      </w:r>
      <w:r w:rsidR="00870F71" w:rsidRPr="0039589B">
        <w:rPr>
          <w:noProof/>
          <w:lang w:eastAsia="en-US"/>
        </w:rPr>
        <w:drawing>
          <wp:inline distT="0" distB="0" distL="0" distR="0" wp14:anchorId="6743B1E3" wp14:editId="44E3CF0A">
            <wp:extent cx="523213" cy="242944"/>
            <wp:effectExtent l="0" t="0" r="0" b="5080"/>
            <wp:docPr id="485729042" name="Picture 1" descr="A black background with a signa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5729042" name="Picture 1" descr="A black background with a signature&#10;&#10;AI-generated content may be incorrect."/>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9388" t="23629" r="18716" b="31843"/>
                    <a:stretch>
                      <a:fillRect/>
                    </a:stretch>
                  </pic:blipFill>
                  <pic:spPr bwMode="auto">
                    <a:xfrm>
                      <a:off x="0" y="0"/>
                      <a:ext cx="553598" cy="257053"/>
                    </a:xfrm>
                    <a:prstGeom prst="rect">
                      <a:avLst/>
                    </a:prstGeom>
                    <a:noFill/>
                    <a:ln>
                      <a:noFill/>
                    </a:ln>
                    <a:extLst>
                      <a:ext uri="{53640926-AAD7-44D8-BBD7-CCE9431645EC}">
                        <a14:shadowObscured xmlns:a14="http://schemas.microsoft.com/office/drawing/2010/main"/>
                      </a:ext>
                    </a:extLst>
                  </pic:spPr>
                </pic:pic>
              </a:graphicData>
            </a:graphic>
          </wp:inline>
        </w:drawing>
      </w:r>
      <w:r w:rsidR="00870F71">
        <w:rPr>
          <w:rFonts w:ascii="Times New Roman" w:eastAsia="Calibri" w:hAnsi="Times New Roman" w:cs="Times New Roman"/>
          <w:sz w:val="24"/>
          <w:szCs w:val="24"/>
        </w:rPr>
        <w:t xml:space="preserve">                                                             </w:t>
      </w:r>
      <w:r w:rsidRPr="0065020B">
        <w:rPr>
          <w:rFonts w:ascii="Times New Roman" w:eastAsia="Calibri" w:hAnsi="Times New Roman" w:cs="Times New Roman"/>
          <w:sz w:val="24"/>
          <w:szCs w:val="24"/>
        </w:rPr>
        <w:t xml:space="preserve">                      Date: </w:t>
      </w:r>
      <w:r w:rsidR="00870F71">
        <w:rPr>
          <w:rFonts w:ascii="Times New Roman" w:eastAsia="Calibri" w:hAnsi="Times New Roman" w:cs="Times New Roman"/>
          <w:sz w:val="24"/>
          <w:szCs w:val="24"/>
        </w:rPr>
        <w:t>7/10/25</w:t>
      </w:r>
    </w:p>
    <w:p w14:paraId="310374CA" w14:textId="77777777" w:rsidR="008556BA" w:rsidRPr="0065020B" w:rsidRDefault="008556BA" w:rsidP="003C1130">
      <w:pPr>
        <w:pStyle w:val="Normal0"/>
        <w:spacing w:line="240" w:lineRule="auto"/>
        <w:ind w:right="-279"/>
        <w:rPr>
          <w:rFonts w:ascii="Times New Roman" w:eastAsia="Calibri" w:hAnsi="Times New Roman" w:cs="Times New Roman"/>
          <w:b/>
          <w:sz w:val="24"/>
          <w:szCs w:val="24"/>
        </w:rPr>
      </w:pPr>
    </w:p>
    <w:p w14:paraId="6CA4344F" w14:textId="77777777" w:rsidR="008556BA" w:rsidRPr="0065020B" w:rsidRDefault="008556BA" w:rsidP="003C1130">
      <w:pPr>
        <w:pStyle w:val="Normal0"/>
        <w:widowControl w:val="0"/>
        <w:spacing w:line="240" w:lineRule="auto"/>
        <w:rPr>
          <w:rFonts w:ascii="Times New Roman" w:eastAsia="Calibri" w:hAnsi="Times New Roman" w:cs="Times New Roman"/>
          <w:sz w:val="24"/>
          <w:szCs w:val="24"/>
        </w:rPr>
      </w:pPr>
    </w:p>
    <w:p w14:paraId="7277AD1D" w14:textId="77777777" w:rsidR="008556BA" w:rsidRPr="0065020B" w:rsidRDefault="008556BA" w:rsidP="003C1130">
      <w:pPr>
        <w:pStyle w:val="Normal0"/>
        <w:widowControl w:val="0"/>
        <w:spacing w:line="240" w:lineRule="auto"/>
        <w:rPr>
          <w:rFonts w:ascii="Times New Roman" w:eastAsia="Calibri" w:hAnsi="Times New Roman" w:cs="Times New Roman"/>
          <w:sz w:val="24"/>
          <w:szCs w:val="24"/>
        </w:rPr>
      </w:pPr>
    </w:p>
    <w:p w14:paraId="74391975" w14:textId="77777777" w:rsidR="008556BA" w:rsidRPr="0065020B" w:rsidRDefault="008556BA" w:rsidP="003C1130">
      <w:pPr>
        <w:pStyle w:val="Normal0"/>
        <w:widowControl w:val="0"/>
        <w:spacing w:line="240" w:lineRule="auto"/>
        <w:rPr>
          <w:rFonts w:ascii="Times New Roman" w:eastAsia="Calibri" w:hAnsi="Times New Roman" w:cs="Times New Roman"/>
          <w:sz w:val="24"/>
          <w:szCs w:val="24"/>
        </w:rPr>
      </w:pPr>
    </w:p>
    <w:p w14:paraId="4D929B4F" w14:textId="77777777" w:rsidR="008556BA" w:rsidRPr="0065020B" w:rsidRDefault="008556BA" w:rsidP="003C1130">
      <w:pPr>
        <w:pStyle w:val="Normal0"/>
        <w:widowControl w:val="0"/>
        <w:spacing w:line="240" w:lineRule="auto"/>
        <w:rPr>
          <w:rFonts w:ascii="Times New Roman" w:eastAsia="Calibri" w:hAnsi="Times New Roman" w:cs="Times New Roman"/>
          <w:sz w:val="24"/>
          <w:szCs w:val="24"/>
        </w:rPr>
      </w:pPr>
    </w:p>
    <w:p w14:paraId="0C5CFEA5" w14:textId="77777777" w:rsidR="008556BA" w:rsidRPr="0065020B" w:rsidRDefault="008556BA" w:rsidP="003C1130">
      <w:pPr>
        <w:pStyle w:val="Normal0"/>
        <w:spacing w:line="240" w:lineRule="auto"/>
        <w:rPr>
          <w:rFonts w:ascii="Times New Roman" w:eastAsia="Calibri" w:hAnsi="Times New Roman" w:cs="Times New Roman"/>
          <w:b/>
          <w:sz w:val="24"/>
          <w:szCs w:val="24"/>
        </w:rPr>
      </w:pPr>
      <w:r w:rsidRPr="0065020B">
        <w:rPr>
          <w:rFonts w:ascii="Times New Roman" w:hAnsi="Times New Roman" w:cs="Times New Roman"/>
          <w:sz w:val="24"/>
          <w:szCs w:val="24"/>
        </w:rPr>
        <w:br w:type="page"/>
      </w:r>
    </w:p>
    <w:p w14:paraId="66A1A45B" w14:textId="77777777" w:rsidR="008556BA" w:rsidRPr="0065020B" w:rsidRDefault="008556BA" w:rsidP="003C1130">
      <w:pPr>
        <w:pStyle w:val="Normal0"/>
        <w:pBdr>
          <w:top w:val="nil"/>
          <w:left w:val="nil"/>
          <w:bottom w:val="nil"/>
          <w:right w:val="nil"/>
          <w:between w:val="nil"/>
        </w:pBdr>
        <w:spacing w:line="240" w:lineRule="auto"/>
        <w:ind w:left="360"/>
        <w:rPr>
          <w:rFonts w:ascii="Times New Roman" w:eastAsia="Calibri" w:hAnsi="Times New Roman" w:cs="Times New Roman"/>
          <w:b/>
          <w:sz w:val="24"/>
          <w:szCs w:val="24"/>
        </w:rPr>
      </w:pPr>
      <w:r w:rsidRPr="0065020B">
        <w:rPr>
          <w:rFonts w:ascii="Times New Roman" w:eastAsia="Calibri" w:hAnsi="Times New Roman" w:cs="Times New Roman"/>
          <w:b/>
          <w:sz w:val="24"/>
          <w:szCs w:val="24"/>
        </w:rPr>
        <w:lastRenderedPageBreak/>
        <w:t>Dedication</w:t>
      </w:r>
    </w:p>
    <w:p w14:paraId="74CE7717" w14:textId="6B5F7CEC" w:rsidR="0080488F" w:rsidRPr="0065020B" w:rsidRDefault="0080488F" w:rsidP="003C1130">
      <w:pPr>
        <w:pStyle w:val="Normal0"/>
        <w:pBdr>
          <w:top w:val="nil"/>
          <w:left w:val="nil"/>
          <w:bottom w:val="nil"/>
          <w:right w:val="nil"/>
          <w:between w:val="nil"/>
        </w:pBdr>
        <w:spacing w:line="240" w:lineRule="auto"/>
        <w:ind w:left="360"/>
        <w:rPr>
          <w:rFonts w:ascii="Times New Roman" w:eastAsia="Calibri" w:hAnsi="Times New Roman" w:cs="Times New Roman"/>
          <w:bCs/>
          <w:sz w:val="24"/>
          <w:szCs w:val="24"/>
        </w:rPr>
      </w:pPr>
      <w:r w:rsidRPr="0065020B">
        <w:rPr>
          <w:rFonts w:ascii="Times New Roman" w:eastAsia="Calibri" w:hAnsi="Times New Roman" w:cs="Times New Roman"/>
          <w:bCs/>
          <w:sz w:val="24"/>
          <w:szCs w:val="24"/>
        </w:rPr>
        <w:br/>
      </w:r>
      <w:r w:rsidR="000A05B6">
        <w:rPr>
          <w:rFonts w:ascii="Times New Roman" w:eastAsia="Calibri" w:hAnsi="Times New Roman" w:cs="Times New Roman"/>
          <w:bCs/>
          <w:sz w:val="24"/>
          <w:szCs w:val="24"/>
        </w:rPr>
        <w:t xml:space="preserve">To God </w:t>
      </w:r>
      <w:r w:rsidRPr="0065020B">
        <w:rPr>
          <w:rFonts w:ascii="Times New Roman" w:eastAsia="Calibri" w:hAnsi="Times New Roman" w:cs="Times New Roman"/>
          <w:bCs/>
          <w:sz w:val="24"/>
          <w:szCs w:val="24"/>
        </w:rPr>
        <w:t>For the wisdom, strength, and grace to complete this work.</w:t>
      </w:r>
      <w:r w:rsidRPr="0065020B">
        <w:rPr>
          <w:rFonts w:ascii="Times New Roman" w:eastAsia="Calibri" w:hAnsi="Times New Roman" w:cs="Times New Roman"/>
          <w:bCs/>
          <w:sz w:val="24"/>
          <w:szCs w:val="24"/>
        </w:rPr>
        <w:br/>
        <w:t>May this effort reflect His purpose through me.</w:t>
      </w:r>
    </w:p>
    <w:p w14:paraId="622B1B89" w14:textId="77777777" w:rsidR="008556BA" w:rsidRPr="0065020B" w:rsidRDefault="008556BA" w:rsidP="003C1130">
      <w:pPr>
        <w:pStyle w:val="Normal0"/>
        <w:spacing w:line="240" w:lineRule="auto"/>
        <w:rPr>
          <w:rFonts w:ascii="Times New Roman" w:eastAsia="Calibri" w:hAnsi="Times New Roman" w:cs="Times New Roman"/>
          <w:b/>
          <w:sz w:val="24"/>
          <w:szCs w:val="24"/>
        </w:rPr>
      </w:pPr>
      <w:r w:rsidRPr="0065020B">
        <w:rPr>
          <w:rFonts w:ascii="Times New Roman" w:hAnsi="Times New Roman" w:cs="Times New Roman"/>
          <w:sz w:val="24"/>
          <w:szCs w:val="24"/>
        </w:rPr>
        <w:br w:type="page"/>
      </w:r>
    </w:p>
    <w:p w14:paraId="2ACC46DD" w14:textId="622DBB12" w:rsidR="008556BA" w:rsidRDefault="008556BA" w:rsidP="003C1130">
      <w:pPr>
        <w:pStyle w:val="Normal0"/>
        <w:pBdr>
          <w:top w:val="nil"/>
          <w:left w:val="nil"/>
          <w:bottom w:val="nil"/>
          <w:right w:val="nil"/>
          <w:between w:val="nil"/>
        </w:pBdr>
        <w:spacing w:line="240" w:lineRule="auto"/>
        <w:ind w:left="360"/>
        <w:rPr>
          <w:rFonts w:ascii="Times New Roman" w:eastAsia="Calibri" w:hAnsi="Times New Roman" w:cs="Times New Roman"/>
          <w:b/>
          <w:sz w:val="24"/>
          <w:szCs w:val="24"/>
        </w:rPr>
      </w:pPr>
      <w:r w:rsidRPr="008A038D">
        <w:rPr>
          <w:rFonts w:ascii="Times New Roman" w:eastAsia="Calibri" w:hAnsi="Times New Roman" w:cs="Times New Roman"/>
          <w:b/>
          <w:sz w:val="24"/>
          <w:szCs w:val="24"/>
        </w:rPr>
        <w:lastRenderedPageBreak/>
        <w:t>Acknowledgement</w:t>
      </w:r>
      <w:r w:rsidRPr="0065020B">
        <w:rPr>
          <w:rFonts w:ascii="Times New Roman" w:eastAsia="Calibri" w:hAnsi="Times New Roman" w:cs="Times New Roman"/>
          <w:b/>
          <w:sz w:val="24"/>
          <w:szCs w:val="24"/>
        </w:rPr>
        <w:t xml:space="preserve"> </w:t>
      </w:r>
    </w:p>
    <w:p w14:paraId="41B6F0CB" w14:textId="77777777" w:rsidR="00613213" w:rsidRDefault="00613213" w:rsidP="003C1130">
      <w:pPr>
        <w:pStyle w:val="Normal0"/>
        <w:pBdr>
          <w:top w:val="nil"/>
          <w:left w:val="nil"/>
          <w:bottom w:val="nil"/>
          <w:right w:val="nil"/>
          <w:between w:val="nil"/>
        </w:pBdr>
        <w:spacing w:line="240" w:lineRule="auto"/>
        <w:ind w:left="360"/>
        <w:rPr>
          <w:rFonts w:ascii="Times New Roman" w:eastAsia="Calibri" w:hAnsi="Times New Roman" w:cs="Times New Roman"/>
          <w:b/>
          <w:sz w:val="24"/>
          <w:szCs w:val="24"/>
        </w:rPr>
      </w:pPr>
    </w:p>
    <w:p w14:paraId="0FA15E06" w14:textId="32AAE9A0" w:rsidR="00B67C24" w:rsidRDefault="4FF46E17" w:rsidP="00B67C24">
      <w:pPr>
        <w:pStyle w:val="Normal0"/>
        <w:pBdr>
          <w:top w:val="nil"/>
          <w:left w:val="nil"/>
          <w:bottom w:val="nil"/>
          <w:right w:val="nil"/>
          <w:between w:val="nil"/>
        </w:pBdr>
        <w:spacing w:line="240" w:lineRule="auto"/>
        <w:ind w:left="360"/>
        <w:rPr>
          <w:rFonts w:ascii="Times New Roman" w:eastAsia="Calibri" w:hAnsi="Times New Roman" w:cs="Times New Roman"/>
        </w:rPr>
      </w:pPr>
      <w:r w:rsidRPr="55B544DD">
        <w:rPr>
          <w:rFonts w:ascii="Times New Roman" w:eastAsia="Calibri" w:hAnsi="Times New Roman" w:cs="Times New Roman"/>
        </w:rPr>
        <w:t xml:space="preserve">I am deeply grateful to my academic advisors, Dr. Rex Wong and </w:t>
      </w:r>
      <w:r w:rsidR="00D72FE0">
        <w:rPr>
          <w:rFonts w:ascii="Times New Roman" w:eastAsia="Calibri" w:hAnsi="Times New Roman" w:cs="Times New Roman"/>
        </w:rPr>
        <w:t>M</w:t>
      </w:r>
      <w:r w:rsidRPr="55B544DD">
        <w:rPr>
          <w:rFonts w:ascii="Times New Roman" w:eastAsia="Calibri" w:hAnsi="Times New Roman" w:cs="Times New Roman"/>
        </w:rPr>
        <w:t>r. Prince Murindwa, for their invaluable guidance and support throughout this journey.</w:t>
      </w:r>
    </w:p>
    <w:p w14:paraId="03CE7491" w14:textId="77777777" w:rsidR="00B67C24" w:rsidRDefault="00B67C24" w:rsidP="00B67C24">
      <w:pPr>
        <w:pStyle w:val="Normal0"/>
        <w:pBdr>
          <w:top w:val="nil"/>
          <w:left w:val="nil"/>
          <w:bottom w:val="nil"/>
          <w:right w:val="nil"/>
          <w:between w:val="nil"/>
        </w:pBdr>
        <w:spacing w:line="240" w:lineRule="auto"/>
        <w:ind w:left="360"/>
        <w:rPr>
          <w:rFonts w:ascii="Times New Roman" w:eastAsia="Calibri" w:hAnsi="Times New Roman" w:cs="Times New Roman"/>
        </w:rPr>
      </w:pPr>
    </w:p>
    <w:p w14:paraId="26E2EC2E" w14:textId="7FCA027D" w:rsidR="4FF46E17" w:rsidRDefault="4FF46E17" w:rsidP="00B67C24">
      <w:pPr>
        <w:pStyle w:val="Normal0"/>
        <w:pBdr>
          <w:top w:val="nil"/>
          <w:left w:val="nil"/>
          <w:bottom w:val="nil"/>
          <w:right w:val="nil"/>
          <w:between w:val="nil"/>
        </w:pBdr>
        <w:spacing w:line="240" w:lineRule="auto"/>
        <w:ind w:left="360"/>
        <w:rPr>
          <w:rFonts w:ascii="Times New Roman" w:eastAsia="Calibri" w:hAnsi="Times New Roman" w:cs="Times New Roman"/>
        </w:rPr>
      </w:pPr>
      <w:r w:rsidRPr="55B544DD">
        <w:rPr>
          <w:rFonts w:ascii="Times New Roman" w:eastAsia="Calibri" w:hAnsi="Times New Roman" w:cs="Times New Roman"/>
        </w:rPr>
        <w:t>Special thanks to the team at Butaro Level II Teaching Hospital for their collaboration and insight.</w:t>
      </w:r>
    </w:p>
    <w:p w14:paraId="4981D80B" w14:textId="1BF9C9D2" w:rsidR="6F117240" w:rsidRDefault="6F117240" w:rsidP="6F117240">
      <w:pPr>
        <w:pStyle w:val="Normal0"/>
        <w:pBdr>
          <w:top w:val="nil"/>
          <w:left w:val="nil"/>
          <w:bottom w:val="nil"/>
          <w:right w:val="nil"/>
          <w:between w:val="nil"/>
        </w:pBdr>
        <w:spacing w:line="240" w:lineRule="auto"/>
        <w:ind w:left="360"/>
        <w:rPr>
          <w:rFonts w:ascii="Times New Roman" w:eastAsia="Calibri" w:hAnsi="Times New Roman" w:cs="Times New Roman"/>
        </w:rPr>
      </w:pPr>
    </w:p>
    <w:p w14:paraId="4B8914D0" w14:textId="3F0B1ED7" w:rsidR="4FF46E17" w:rsidRDefault="4FF46E17" w:rsidP="55B544DD">
      <w:pPr>
        <w:pStyle w:val="Normal0"/>
        <w:pBdr>
          <w:top w:val="nil"/>
          <w:left w:val="nil"/>
          <w:bottom w:val="nil"/>
          <w:right w:val="nil"/>
          <w:between w:val="nil"/>
        </w:pBdr>
        <w:spacing w:line="240" w:lineRule="auto"/>
        <w:ind w:left="360"/>
        <w:rPr>
          <w:rFonts w:ascii="Times New Roman" w:eastAsia="Calibri" w:hAnsi="Times New Roman" w:cs="Times New Roman"/>
        </w:rPr>
      </w:pPr>
      <w:r w:rsidRPr="55B544DD">
        <w:rPr>
          <w:rFonts w:ascii="Times New Roman" w:eastAsia="Calibri" w:hAnsi="Times New Roman" w:cs="Times New Roman"/>
        </w:rPr>
        <w:t xml:space="preserve">I extend heartfelt appreciation to my family and friends; your prayers, encouragement, and belief in me made this possible. I thank </w:t>
      </w:r>
      <w:proofErr w:type="spellStart"/>
      <w:r w:rsidRPr="55B544DD">
        <w:rPr>
          <w:rFonts w:ascii="Times New Roman" w:eastAsia="Calibri" w:hAnsi="Times New Roman" w:cs="Times New Roman"/>
        </w:rPr>
        <w:t>Nshimiyimana</w:t>
      </w:r>
      <w:proofErr w:type="spellEnd"/>
      <w:r w:rsidRPr="55B544DD">
        <w:rPr>
          <w:rFonts w:ascii="Times New Roman" w:eastAsia="Calibri" w:hAnsi="Times New Roman" w:cs="Times New Roman"/>
        </w:rPr>
        <w:t xml:space="preserve"> Etienne, </w:t>
      </w:r>
      <w:proofErr w:type="spellStart"/>
      <w:r w:rsidRPr="55B544DD">
        <w:rPr>
          <w:rFonts w:ascii="Times New Roman" w:eastAsia="Calibri" w:hAnsi="Times New Roman" w:cs="Times New Roman"/>
        </w:rPr>
        <w:t>Mukamana</w:t>
      </w:r>
      <w:proofErr w:type="spellEnd"/>
      <w:r w:rsidRPr="55B544DD">
        <w:rPr>
          <w:rFonts w:ascii="Times New Roman" w:eastAsia="Calibri" w:hAnsi="Times New Roman" w:cs="Times New Roman"/>
        </w:rPr>
        <w:t xml:space="preserve"> Eugenie, Christine </w:t>
      </w:r>
      <w:proofErr w:type="spellStart"/>
      <w:r w:rsidRPr="55B544DD">
        <w:rPr>
          <w:rFonts w:ascii="Times New Roman" w:eastAsia="Calibri" w:hAnsi="Times New Roman" w:cs="Times New Roman"/>
        </w:rPr>
        <w:t>Ashimwe</w:t>
      </w:r>
      <w:proofErr w:type="spellEnd"/>
      <w:r w:rsidRPr="55B544DD">
        <w:rPr>
          <w:rFonts w:ascii="Times New Roman" w:eastAsia="Calibri" w:hAnsi="Times New Roman" w:cs="Times New Roman"/>
        </w:rPr>
        <w:t>,</w:t>
      </w:r>
      <w:r w:rsidR="00E26B1A">
        <w:rPr>
          <w:rFonts w:ascii="Times New Roman" w:eastAsia="Calibri" w:hAnsi="Times New Roman" w:cs="Times New Roman"/>
        </w:rPr>
        <w:t xml:space="preserve"> </w:t>
      </w:r>
      <w:r w:rsidRPr="55B544DD">
        <w:rPr>
          <w:rFonts w:ascii="Times New Roman" w:eastAsia="Calibri" w:hAnsi="Times New Roman" w:cs="Times New Roman"/>
        </w:rPr>
        <w:t>Ntwali Kenny Bivegete, Viviane France, Emmanuel Byakagaba, Nathalie Uwamwezi, Florence, Eric Niyitanga, Olive, and the entire UGHE community at large for standing with me through every step.</w:t>
      </w:r>
    </w:p>
    <w:p w14:paraId="69846368" w14:textId="40640FF2" w:rsidR="55B544DD" w:rsidRDefault="55B544DD" w:rsidP="55B544DD">
      <w:pPr>
        <w:pStyle w:val="Normal0"/>
        <w:pBdr>
          <w:top w:val="nil"/>
          <w:left w:val="nil"/>
          <w:bottom w:val="nil"/>
          <w:right w:val="nil"/>
          <w:between w:val="nil"/>
        </w:pBdr>
        <w:spacing w:line="240" w:lineRule="auto"/>
        <w:ind w:left="360"/>
        <w:rPr>
          <w:rFonts w:ascii="Times New Roman" w:eastAsia="Calibri" w:hAnsi="Times New Roman" w:cs="Times New Roman"/>
        </w:rPr>
      </w:pPr>
    </w:p>
    <w:p w14:paraId="3A39C0BC" w14:textId="661CC47F" w:rsidR="4FF46E17" w:rsidRDefault="4FF46E17" w:rsidP="55B544DD">
      <w:pPr>
        <w:pStyle w:val="Normal0"/>
        <w:pBdr>
          <w:top w:val="nil"/>
          <w:left w:val="nil"/>
          <w:bottom w:val="nil"/>
          <w:right w:val="nil"/>
          <w:between w:val="nil"/>
        </w:pBdr>
        <w:spacing w:line="240" w:lineRule="auto"/>
        <w:ind w:left="360"/>
        <w:rPr>
          <w:rFonts w:ascii="Times New Roman" w:eastAsia="Calibri" w:hAnsi="Times New Roman" w:cs="Times New Roman"/>
        </w:rPr>
      </w:pPr>
      <w:r w:rsidRPr="55B544DD">
        <w:rPr>
          <w:rFonts w:ascii="Times New Roman" w:eastAsia="Calibri" w:hAnsi="Times New Roman" w:cs="Times New Roman"/>
        </w:rPr>
        <w:t>This capstone reflects many hands and hearts. Thank you all</w:t>
      </w:r>
      <w:r w:rsidR="00F52ACB">
        <w:rPr>
          <w:rFonts w:ascii="Times New Roman" w:eastAsia="Calibri" w:hAnsi="Times New Roman" w:cs="Times New Roman"/>
        </w:rPr>
        <w:t>.</w:t>
      </w:r>
    </w:p>
    <w:p w14:paraId="2265C8A8" w14:textId="56587B84" w:rsidR="55B544DD" w:rsidRDefault="55B544DD" w:rsidP="55B544DD">
      <w:pPr>
        <w:pStyle w:val="Normal0"/>
        <w:pBdr>
          <w:top w:val="nil"/>
          <w:left w:val="nil"/>
          <w:bottom w:val="nil"/>
          <w:right w:val="nil"/>
          <w:between w:val="nil"/>
        </w:pBdr>
        <w:spacing w:line="240" w:lineRule="auto"/>
        <w:ind w:left="360"/>
        <w:rPr>
          <w:rFonts w:ascii="Times New Roman" w:eastAsia="Calibri" w:hAnsi="Times New Roman" w:cs="Times New Roman"/>
          <w:sz w:val="24"/>
          <w:szCs w:val="24"/>
        </w:rPr>
      </w:pPr>
    </w:p>
    <w:p w14:paraId="79C75BEE" w14:textId="77777777" w:rsidR="008556BA" w:rsidRPr="0065020B" w:rsidRDefault="008556BA" w:rsidP="003C1130">
      <w:pPr>
        <w:pStyle w:val="Normal0"/>
        <w:spacing w:line="240" w:lineRule="auto"/>
        <w:rPr>
          <w:rFonts w:ascii="Times New Roman" w:hAnsi="Times New Roman" w:cs="Times New Roman"/>
          <w:sz w:val="24"/>
          <w:szCs w:val="24"/>
        </w:rPr>
      </w:pPr>
      <w:r w:rsidRPr="3035B16C">
        <w:rPr>
          <w:rFonts w:ascii="Times New Roman" w:hAnsi="Times New Roman" w:cs="Times New Roman"/>
          <w:sz w:val="24"/>
          <w:szCs w:val="24"/>
        </w:rPr>
        <w:br w:type="page"/>
      </w:r>
    </w:p>
    <w:p w14:paraId="003A5922" w14:textId="0FB9166C" w:rsidR="0818B43D" w:rsidRDefault="0818B43D" w:rsidP="0818B43D">
      <w:pPr>
        <w:pStyle w:val="Normal0"/>
        <w:spacing w:line="240" w:lineRule="auto"/>
        <w:rPr>
          <w:rFonts w:ascii="Times New Roman" w:hAnsi="Times New Roman" w:cs="Times New Roman"/>
          <w:sz w:val="24"/>
          <w:szCs w:val="24"/>
        </w:rPr>
      </w:pPr>
    </w:p>
    <w:p w14:paraId="701EBCE2" w14:textId="3F108721" w:rsidR="008556BA" w:rsidRDefault="008556BA" w:rsidP="003C1130">
      <w:pPr>
        <w:pStyle w:val="Normal0"/>
        <w:pBdr>
          <w:top w:val="nil"/>
          <w:left w:val="nil"/>
          <w:bottom w:val="nil"/>
          <w:right w:val="nil"/>
          <w:between w:val="nil"/>
        </w:pBdr>
        <w:spacing w:line="240" w:lineRule="auto"/>
        <w:ind w:left="360"/>
        <w:rPr>
          <w:rFonts w:ascii="Times New Roman" w:eastAsia="Calibri" w:hAnsi="Times New Roman" w:cs="Times New Roman"/>
          <w:b/>
          <w:sz w:val="24"/>
          <w:szCs w:val="24"/>
        </w:rPr>
      </w:pPr>
      <w:r w:rsidRPr="0065020B">
        <w:rPr>
          <w:rFonts w:ascii="Times New Roman" w:eastAsia="Calibri" w:hAnsi="Times New Roman" w:cs="Times New Roman"/>
          <w:b/>
          <w:sz w:val="24"/>
          <w:szCs w:val="24"/>
        </w:rPr>
        <w:t>Abstract</w:t>
      </w:r>
    </w:p>
    <w:p w14:paraId="50C4CCE3" w14:textId="77777777" w:rsidR="00BC5431" w:rsidRPr="0065020B" w:rsidRDefault="00BC5431" w:rsidP="003C1130">
      <w:pPr>
        <w:pStyle w:val="Normal0"/>
        <w:pBdr>
          <w:top w:val="nil"/>
          <w:left w:val="nil"/>
          <w:bottom w:val="nil"/>
          <w:right w:val="nil"/>
          <w:between w:val="nil"/>
        </w:pBdr>
        <w:spacing w:line="240" w:lineRule="auto"/>
        <w:ind w:left="360"/>
        <w:rPr>
          <w:rFonts w:ascii="Times New Roman" w:eastAsia="Calibri" w:hAnsi="Times New Roman" w:cs="Times New Roman"/>
          <w:b/>
          <w:sz w:val="24"/>
          <w:szCs w:val="24"/>
        </w:rPr>
      </w:pPr>
    </w:p>
    <w:p w14:paraId="2BA0D969" w14:textId="04D6F405" w:rsidR="000C3CDC" w:rsidRDefault="00290F6D" w:rsidP="003C1130">
      <w:pPr>
        <w:pStyle w:val="Normal0"/>
        <w:pBdr>
          <w:top w:val="nil"/>
          <w:left w:val="nil"/>
          <w:bottom w:val="nil"/>
          <w:right w:val="nil"/>
          <w:between w:val="nil"/>
        </w:pBdr>
        <w:spacing w:line="240" w:lineRule="auto"/>
        <w:ind w:left="360"/>
        <w:rPr>
          <w:rFonts w:ascii="Times New Roman" w:eastAsia="Calibri" w:hAnsi="Times New Roman" w:cs="Times New Roman"/>
        </w:rPr>
      </w:pPr>
      <w:r w:rsidRPr="0065020B">
        <w:rPr>
          <w:rFonts w:ascii="Times New Roman" w:eastAsia="Calibri" w:hAnsi="Times New Roman" w:cs="Times New Roman"/>
          <w:b/>
          <w:bCs/>
        </w:rPr>
        <w:t>Background</w:t>
      </w:r>
      <w:r w:rsidRPr="0065020B">
        <w:rPr>
          <w:rFonts w:ascii="Times New Roman" w:eastAsia="Calibri" w:hAnsi="Times New Roman" w:cs="Times New Roman"/>
        </w:rPr>
        <w:br/>
        <w:t>Long waiting times in outpatient departments (OPDs) are a persistent challenge in low</w:t>
      </w:r>
      <w:r w:rsidR="00EA72F8">
        <w:rPr>
          <w:rFonts w:ascii="Times New Roman" w:eastAsia="Calibri" w:hAnsi="Times New Roman" w:cs="Times New Roman"/>
        </w:rPr>
        <w:t xml:space="preserve"> </w:t>
      </w:r>
      <w:r w:rsidRPr="0065020B">
        <w:rPr>
          <w:rFonts w:ascii="Times New Roman" w:eastAsia="Calibri" w:hAnsi="Times New Roman" w:cs="Times New Roman"/>
        </w:rPr>
        <w:t xml:space="preserve">and </w:t>
      </w:r>
      <w:r w:rsidR="00EA72F8">
        <w:rPr>
          <w:rFonts w:ascii="Times New Roman" w:eastAsia="Calibri" w:hAnsi="Times New Roman" w:cs="Times New Roman"/>
        </w:rPr>
        <w:t>middle-income</w:t>
      </w:r>
      <w:r w:rsidRPr="0065020B">
        <w:rPr>
          <w:rFonts w:ascii="Times New Roman" w:eastAsia="Calibri" w:hAnsi="Times New Roman" w:cs="Times New Roman"/>
        </w:rPr>
        <w:t xml:space="preserve"> countries, especially in rural settings where staff shortages, poor coordination, and high patient volumes affect care quality. Waiting time refers to the period a patient spends between arriving at a service point and </w:t>
      </w:r>
      <w:r w:rsidR="00EA72F8" w:rsidRPr="0065020B">
        <w:rPr>
          <w:rFonts w:ascii="Times New Roman" w:eastAsia="Calibri" w:hAnsi="Times New Roman" w:cs="Times New Roman"/>
        </w:rPr>
        <w:t>receiving</w:t>
      </w:r>
      <w:r w:rsidRPr="0065020B">
        <w:rPr>
          <w:rFonts w:ascii="Times New Roman" w:eastAsia="Calibri" w:hAnsi="Times New Roman" w:cs="Times New Roman"/>
        </w:rPr>
        <w:t xml:space="preserve"> care. Long waits contribute to overcrowding, patient frustration, and delayed treatment. In </w:t>
      </w:r>
      <w:r w:rsidR="005A1660">
        <w:rPr>
          <w:rFonts w:ascii="Times New Roman" w:eastAsia="Calibri" w:hAnsi="Times New Roman" w:cs="Times New Roman"/>
        </w:rPr>
        <w:t xml:space="preserve">Rwanda, little is known about the status of waiting time in rural facilities like Butaro Level II Teaching Hospital and </w:t>
      </w:r>
      <w:r w:rsidR="00A64B67">
        <w:rPr>
          <w:rFonts w:ascii="Times New Roman" w:eastAsia="Calibri" w:hAnsi="Times New Roman" w:cs="Times New Roman"/>
        </w:rPr>
        <w:t xml:space="preserve">the </w:t>
      </w:r>
      <w:r w:rsidR="005A1660">
        <w:rPr>
          <w:rFonts w:ascii="Times New Roman" w:eastAsia="Calibri" w:hAnsi="Times New Roman" w:cs="Times New Roman"/>
        </w:rPr>
        <w:t xml:space="preserve">factors associated </w:t>
      </w:r>
      <w:r w:rsidR="005A1660" w:rsidRPr="005A1660">
        <w:rPr>
          <w:rFonts w:ascii="Times New Roman" w:eastAsia="Calibri" w:hAnsi="Times New Roman" w:cs="Times New Roman"/>
        </w:rPr>
        <w:t>with long patient waiting time</w:t>
      </w:r>
      <w:r w:rsidR="005A1660">
        <w:rPr>
          <w:rFonts w:ascii="Times New Roman" w:eastAsia="Calibri" w:hAnsi="Times New Roman" w:cs="Times New Roman"/>
        </w:rPr>
        <w:t>.</w:t>
      </w:r>
    </w:p>
    <w:p w14:paraId="25223C5B" w14:textId="77777777" w:rsidR="00E66250" w:rsidRPr="0065020B" w:rsidRDefault="00E66250" w:rsidP="003C1130">
      <w:pPr>
        <w:pStyle w:val="Normal0"/>
        <w:pBdr>
          <w:top w:val="nil"/>
          <w:left w:val="nil"/>
          <w:bottom w:val="nil"/>
          <w:right w:val="nil"/>
          <w:between w:val="nil"/>
        </w:pBdr>
        <w:spacing w:line="240" w:lineRule="auto"/>
        <w:ind w:left="360"/>
        <w:rPr>
          <w:rFonts w:ascii="Times New Roman" w:eastAsia="Calibri" w:hAnsi="Times New Roman" w:cs="Times New Roman"/>
        </w:rPr>
      </w:pPr>
    </w:p>
    <w:p w14:paraId="4FF62523" w14:textId="77777777" w:rsidR="00290F6D" w:rsidRDefault="00290F6D" w:rsidP="003C1130">
      <w:pPr>
        <w:pStyle w:val="Normal0"/>
        <w:pBdr>
          <w:top w:val="nil"/>
          <w:left w:val="nil"/>
          <w:bottom w:val="nil"/>
          <w:right w:val="nil"/>
          <w:between w:val="nil"/>
        </w:pBdr>
        <w:spacing w:line="240" w:lineRule="auto"/>
        <w:ind w:left="360"/>
        <w:rPr>
          <w:rFonts w:ascii="Times New Roman" w:eastAsia="Calibri" w:hAnsi="Times New Roman" w:cs="Times New Roman"/>
        </w:rPr>
      </w:pPr>
      <w:r w:rsidRPr="0065020B">
        <w:rPr>
          <w:rFonts w:ascii="Times New Roman" w:eastAsia="Calibri" w:hAnsi="Times New Roman" w:cs="Times New Roman"/>
          <w:b/>
          <w:bCs/>
        </w:rPr>
        <w:t>Objective</w:t>
      </w:r>
      <w:r w:rsidRPr="0065020B">
        <w:rPr>
          <w:rFonts w:ascii="Times New Roman" w:eastAsia="Calibri" w:hAnsi="Times New Roman" w:cs="Times New Roman"/>
        </w:rPr>
        <w:br/>
        <w:t xml:space="preserve">This study aimed to measure waiting and process times for outpatients at </w:t>
      </w:r>
      <w:proofErr w:type="spellStart"/>
      <w:r w:rsidRPr="0065020B">
        <w:rPr>
          <w:rFonts w:ascii="Times New Roman" w:eastAsia="Calibri" w:hAnsi="Times New Roman" w:cs="Times New Roman"/>
        </w:rPr>
        <w:t>Butaro’s</w:t>
      </w:r>
      <w:proofErr w:type="spellEnd"/>
      <w:r w:rsidRPr="0065020B">
        <w:rPr>
          <w:rFonts w:ascii="Times New Roman" w:eastAsia="Calibri" w:hAnsi="Times New Roman" w:cs="Times New Roman"/>
        </w:rPr>
        <w:t xml:space="preserve"> OPD, identify the main causes of delay, and propose simple, practical solutions to improve patient flow.</w:t>
      </w:r>
    </w:p>
    <w:p w14:paraId="1BA5120C" w14:textId="77777777" w:rsidR="000C3CDC" w:rsidRPr="0065020B" w:rsidRDefault="000C3CDC" w:rsidP="003C1130">
      <w:pPr>
        <w:pStyle w:val="Normal0"/>
        <w:pBdr>
          <w:top w:val="nil"/>
          <w:left w:val="nil"/>
          <w:bottom w:val="nil"/>
          <w:right w:val="nil"/>
          <w:between w:val="nil"/>
        </w:pBdr>
        <w:spacing w:line="240" w:lineRule="auto"/>
        <w:ind w:left="360"/>
        <w:rPr>
          <w:rFonts w:ascii="Times New Roman" w:eastAsia="Calibri" w:hAnsi="Times New Roman" w:cs="Times New Roman"/>
        </w:rPr>
      </w:pPr>
    </w:p>
    <w:p w14:paraId="30FB8BF4" w14:textId="71EF7E4E" w:rsidR="00290F6D" w:rsidRDefault="00290F6D" w:rsidP="003C1130">
      <w:pPr>
        <w:pStyle w:val="Normal0"/>
        <w:pBdr>
          <w:top w:val="nil"/>
          <w:left w:val="nil"/>
          <w:bottom w:val="nil"/>
          <w:right w:val="nil"/>
          <w:between w:val="nil"/>
        </w:pBdr>
        <w:spacing w:line="240" w:lineRule="auto"/>
        <w:ind w:left="360"/>
        <w:rPr>
          <w:rFonts w:ascii="Times New Roman" w:eastAsia="Calibri" w:hAnsi="Times New Roman" w:cs="Times New Roman"/>
        </w:rPr>
      </w:pPr>
      <w:r w:rsidRPr="0065020B">
        <w:rPr>
          <w:rFonts w:ascii="Times New Roman" w:eastAsia="Calibri" w:hAnsi="Times New Roman" w:cs="Times New Roman"/>
          <w:b/>
          <w:bCs/>
        </w:rPr>
        <w:t>Methods</w:t>
      </w:r>
      <w:r w:rsidRPr="0065020B">
        <w:rPr>
          <w:rFonts w:ascii="Times New Roman" w:eastAsia="Calibri" w:hAnsi="Times New Roman" w:cs="Times New Roman"/>
        </w:rPr>
        <w:br/>
        <w:t xml:space="preserve">A </w:t>
      </w:r>
      <w:r w:rsidR="00372805">
        <w:rPr>
          <w:rFonts w:ascii="Times New Roman" w:eastAsia="Calibri" w:hAnsi="Times New Roman" w:cs="Times New Roman"/>
        </w:rPr>
        <w:t>cross-sectional</w:t>
      </w:r>
      <w:r w:rsidR="0068736B">
        <w:rPr>
          <w:rFonts w:ascii="Times New Roman" w:eastAsia="Calibri" w:hAnsi="Times New Roman" w:cs="Times New Roman"/>
        </w:rPr>
        <w:t xml:space="preserve"> </w:t>
      </w:r>
      <w:r w:rsidR="00640DB5">
        <w:rPr>
          <w:rFonts w:ascii="Times New Roman" w:eastAsia="Calibri" w:hAnsi="Times New Roman" w:cs="Times New Roman"/>
        </w:rPr>
        <w:t xml:space="preserve">observation </w:t>
      </w:r>
      <w:r w:rsidRPr="0065020B">
        <w:rPr>
          <w:rFonts w:ascii="Times New Roman" w:eastAsia="Calibri" w:hAnsi="Times New Roman" w:cs="Times New Roman"/>
        </w:rPr>
        <w:t>study</w:t>
      </w:r>
      <w:r w:rsidR="00372805">
        <w:rPr>
          <w:rFonts w:ascii="Times New Roman" w:eastAsia="Calibri" w:hAnsi="Times New Roman" w:cs="Times New Roman"/>
        </w:rPr>
        <w:t xml:space="preserve"> (</w:t>
      </w:r>
      <w:r w:rsidR="00372805" w:rsidRPr="0065020B">
        <w:rPr>
          <w:rFonts w:ascii="Times New Roman" w:eastAsia="Calibri" w:hAnsi="Times New Roman" w:cs="Times New Roman"/>
        </w:rPr>
        <w:t>time-motion)</w:t>
      </w:r>
      <w:r w:rsidRPr="0065020B">
        <w:rPr>
          <w:rFonts w:ascii="Times New Roman" w:eastAsia="Calibri" w:hAnsi="Times New Roman" w:cs="Times New Roman"/>
        </w:rPr>
        <w:t xml:space="preserve"> was conducted over four weeks, tracking 131 patients from arrival to exit</w:t>
      </w:r>
      <w:r w:rsidR="002E4AB0">
        <w:rPr>
          <w:rFonts w:ascii="Times New Roman" w:eastAsia="Calibri" w:hAnsi="Times New Roman" w:cs="Times New Roman"/>
        </w:rPr>
        <w:t xml:space="preserve"> from 6:30 AM to 5:00 PM</w:t>
      </w:r>
      <w:r w:rsidRPr="0065020B">
        <w:rPr>
          <w:rFonts w:ascii="Times New Roman" w:eastAsia="Calibri" w:hAnsi="Times New Roman" w:cs="Times New Roman"/>
        </w:rPr>
        <w:t xml:space="preserve">. Observers recorded the time spent at each service station, along with notes on congestion, staffing levels, and operational challenges </w:t>
      </w:r>
      <w:r w:rsidR="00372805">
        <w:rPr>
          <w:rFonts w:ascii="Times New Roman" w:eastAsia="Calibri" w:hAnsi="Times New Roman" w:cs="Times New Roman"/>
        </w:rPr>
        <w:t>such as</w:t>
      </w:r>
      <w:r w:rsidRPr="0065020B">
        <w:rPr>
          <w:rFonts w:ascii="Times New Roman" w:eastAsia="Calibri" w:hAnsi="Times New Roman" w:cs="Times New Roman"/>
        </w:rPr>
        <w:t xml:space="preserve"> unclear signage or patient confusion.</w:t>
      </w:r>
    </w:p>
    <w:p w14:paraId="1B29BAA3" w14:textId="77777777" w:rsidR="000C3CDC" w:rsidRPr="0065020B" w:rsidRDefault="000C3CDC" w:rsidP="003C1130">
      <w:pPr>
        <w:pStyle w:val="Normal0"/>
        <w:pBdr>
          <w:top w:val="nil"/>
          <w:left w:val="nil"/>
          <w:bottom w:val="nil"/>
          <w:right w:val="nil"/>
          <w:between w:val="nil"/>
        </w:pBdr>
        <w:spacing w:line="240" w:lineRule="auto"/>
        <w:ind w:left="360"/>
        <w:rPr>
          <w:rFonts w:ascii="Times New Roman" w:eastAsia="Calibri" w:hAnsi="Times New Roman" w:cs="Times New Roman"/>
        </w:rPr>
      </w:pPr>
    </w:p>
    <w:p w14:paraId="3D34DA1F" w14:textId="3935B8DA" w:rsidR="00290F6D" w:rsidRDefault="00290F6D" w:rsidP="003C1130">
      <w:pPr>
        <w:pStyle w:val="Normal0"/>
        <w:pBdr>
          <w:top w:val="nil"/>
          <w:left w:val="nil"/>
          <w:bottom w:val="nil"/>
          <w:right w:val="nil"/>
          <w:between w:val="nil"/>
        </w:pBdr>
        <w:spacing w:line="240" w:lineRule="auto"/>
        <w:ind w:left="360"/>
        <w:rPr>
          <w:rFonts w:ascii="Times New Roman" w:eastAsia="Calibri" w:hAnsi="Times New Roman" w:cs="Times New Roman"/>
        </w:rPr>
      </w:pPr>
      <w:r w:rsidRPr="0065020B">
        <w:rPr>
          <w:rFonts w:ascii="Times New Roman" w:eastAsia="Calibri" w:hAnsi="Times New Roman" w:cs="Times New Roman"/>
          <w:b/>
          <w:bCs/>
        </w:rPr>
        <w:t>Results</w:t>
      </w:r>
      <w:r w:rsidRPr="0065020B">
        <w:rPr>
          <w:rFonts w:ascii="Times New Roman" w:eastAsia="Calibri" w:hAnsi="Times New Roman" w:cs="Times New Roman"/>
        </w:rPr>
        <w:br/>
        <w:t>Patients spent a median of 264 minutes at the OPD, of which 94% was waiting time. The longest waits were at radiography (118 minutes) and consultation (93 minutes)</w:t>
      </w:r>
      <w:r w:rsidR="00E66250">
        <w:rPr>
          <w:rFonts w:ascii="Times New Roman" w:eastAsia="Calibri" w:hAnsi="Times New Roman" w:cs="Times New Roman"/>
        </w:rPr>
        <w:t xml:space="preserve">, </w:t>
      </w:r>
      <w:r w:rsidR="00EC2331">
        <w:rPr>
          <w:rFonts w:ascii="Times New Roman" w:eastAsia="Calibri" w:hAnsi="Times New Roman" w:cs="Times New Roman"/>
        </w:rPr>
        <w:t>and the shortest</w:t>
      </w:r>
      <w:r w:rsidR="00E66250">
        <w:rPr>
          <w:rFonts w:ascii="Times New Roman" w:eastAsia="Calibri" w:hAnsi="Times New Roman" w:cs="Times New Roman"/>
        </w:rPr>
        <w:t xml:space="preserve"> waiting times were </w:t>
      </w:r>
      <w:r w:rsidR="002C2283">
        <w:rPr>
          <w:rFonts w:ascii="Times New Roman" w:eastAsia="Calibri" w:hAnsi="Times New Roman" w:cs="Times New Roman"/>
        </w:rPr>
        <w:t>observed</w:t>
      </w:r>
      <w:r w:rsidR="00E66250">
        <w:rPr>
          <w:rFonts w:ascii="Times New Roman" w:eastAsia="Calibri" w:hAnsi="Times New Roman" w:cs="Times New Roman"/>
        </w:rPr>
        <w:t xml:space="preserve"> at</w:t>
      </w:r>
      <w:r w:rsidR="00F35100">
        <w:rPr>
          <w:rFonts w:ascii="Times New Roman" w:eastAsia="Calibri" w:hAnsi="Times New Roman" w:cs="Times New Roman"/>
        </w:rPr>
        <w:t xml:space="preserve"> the laboratory (17 minutes)</w:t>
      </w:r>
      <w:r w:rsidRPr="0065020B">
        <w:rPr>
          <w:rFonts w:ascii="Times New Roman" w:eastAsia="Calibri" w:hAnsi="Times New Roman" w:cs="Times New Roman"/>
        </w:rPr>
        <w:t xml:space="preserve">. Nearly half (48.9%) of patients dropped out after registration, mostly because they were non-OPD patients using the same intake points, which created unnecessary congestion. Afternoon patients spent significantly less time </w:t>
      </w:r>
      <w:r w:rsidR="0027105C">
        <w:rPr>
          <w:rFonts w:ascii="Times New Roman" w:eastAsia="Calibri" w:hAnsi="Times New Roman" w:cs="Times New Roman"/>
        </w:rPr>
        <w:t xml:space="preserve">compared to morning patients </w:t>
      </w:r>
      <w:r w:rsidRPr="0065020B">
        <w:rPr>
          <w:rFonts w:ascii="Times New Roman" w:eastAsia="Calibri" w:hAnsi="Times New Roman" w:cs="Times New Roman"/>
        </w:rPr>
        <w:t>in the OPD (p = 0.0031), largely because</w:t>
      </w:r>
      <w:r w:rsidR="00DF5C86">
        <w:rPr>
          <w:rFonts w:ascii="Times New Roman" w:eastAsia="Calibri" w:hAnsi="Times New Roman" w:cs="Times New Roman"/>
        </w:rPr>
        <w:t xml:space="preserve"> </w:t>
      </w:r>
      <w:r w:rsidR="002C2283">
        <w:rPr>
          <w:rFonts w:ascii="Times New Roman" w:eastAsia="Calibri" w:hAnsi="Times New Roman" w:cs="Times New Roman"/>
        </w:rPr>
        <w:t xml:space="preserve">even though services started at 8:00 AM, on average, 29 patients were there before 6:30, and </w:t>
      </w:r>
      <w:r w:rsidR="000209C7">
        <w:rPr>
          <w:rFonts w:ascii="Times New Roman" w:eastAsia="Calibri" w:hAnsi="Times New Roman" w:cs="Times New Roman"/>
        </w:rPr>
        <w:t xml:space="preserve">this large crowd before services opened contributed to early morning crowding and </w:t>
      </w:r>
      <w:r w:rsidR="002C2283">
        <w:rPr>
          <w:rFonts w:ascii="Times New Roman" w:eastAsia="Calibri" w:hAnsi="Times New Roman" w:cs="Times New Roman"/>
        </w:rPr>
        <w:t>naturally longer waiting times.</w:t>
      </w:r>
      <w:r w:rsidRPr="0065020B">
        <w:rPr>
          <w:rFonts w:ascii="Times New Roman" w:eastAsia="Calibri" w:hAnsi="Times New Roman" w:cs="Times New Roman"/>
        </w:rPr>
        <w:t xml:space="preserve"> </w:t>
      </w:r>
    </w:p>
    <w:p w14:paraId="623F848F" w14:textId="77777777" w:rsidR="000C3CDC" w:rsidRPr="0065020B" w:rsidRDefault="000C3CDC" w:rsidP="003C1130">
      <w:pPr>
        <w:pStyle w:val="Normal0"/>
        <w:pBdr>
          <w:top w:val="nil"/>
          <w:left w:val="nil"/>
          <w:bottom w:val="nil"/>
          <w:right w:val="nil"/>
          <w:between w:val="nil"/>
        </w:pBdr>
        <w:spacing w:line="240" w:lineRule="auto"/>
        <w:ind w:left="360"/>
        <w:rPr>
          <w:rFonts w:ascii="Times New Roman" w:eastAsia="Calibri" w:hAnsi="Times New Roman" w:cs="Times New Roman"/>
        </w:rPr>
      </w:pPr>
    </w:p>
    <w:p w14:paraId="2FA09FDE" w14:textId="2D069381" w:rsidR="00290F6D" w:rsidRPr="0065020B" w:rsidRDefault="00290F6D" w:rsidP="003C1130">
      <w:pPr>
        <w:pStyle w:val="Normal0"/>
        <w:pBdr>
          <w:top w:val="nil"/>
          <w:left w:val="nil"/>
          <w:bottom w:val="nil"/>
          <w:right w:val="nil"/>
          <w:between w:val="nil"/>
        </w:pBdr>
        <w:spacing w:line="240" w:lineRule="auto"/>
        <w:ind w:left="360"/>
        <w:rPr>
          <w:rFonts w:ascii="Times New Roman" w:eastAsia="Calibri" w:hAnsi="Times New Roman" w:cs="Times New Roman"/>
        </w:rPr>
      </w:pPr>
      <w:r w:rsidRPr="0065020B">
        <w:rPr>
          <w:rFonts w:ascii="Times New Roman" w:eastAsia="Calibri" w:hAnsi="Times New Roman" w:cs="Times New Roman"/>
        </w:rPr>
        <w:t xml:space="preserve">Patient volumes also regularly exceeded the OPD’s consultation capacity of 80 per day. As a result, </w:t>
      </w:r>
      <w:r w:rsidR="0023618B">
        <w:rPr>
          <w:rFonts w:ascii="Times New Roman" w:eastAsia="Calibri" w:hAnsi="Times New Roman" w:cs="Times New Roman"/>
        </w:rPr>
        <w:t>some</w:t>
      </w:r>
      <w:r w:rsidRPr="0065020B">
        <w:rPr>
          <w:rFonts w:ascii="Times New Roman" w:eastAsia="Calibri" w:hAnsi="Times New Roman" w:cs="Times New Roman"/>
        </w:rPr>
        <w:t xml:space="preserve"> patients had to return the next day, creating a daily backlog that built up over the week. Staff-related issues were also common: observers recorded </w:t>
      </w:r>
      <w:r w:rsidR="0023618B">
        <w:rPr>
          <w:rFonts w:ascii="Times New Roman" w:eastAsia="Calibri" w:hAnsi="Times New Roman" w:cs="Times New Roman"/>
        </w:rPr>
        <w:t xml:space="preserve">16 </w:t>
      </w:r>
      <w:r w:rsidRPr="0065020B">
        <w:rPr>
          <w:rFonts w:ascii="Times New Roman" w:eastAsia="Calibri" w:hAnsi="Times New Roman" w:cs="Times New Roman"/>
        </w:rPr>
        <w:t>instances of staff stepping away, especially during lunch hours, and several departments started services later than the official opening time.</w:t>
      </w:r>
    </w:p>
    <w:p w14:paraId="4021E1DD" w14:textId="77777777" w:rsidR="00290F6D" w:rsidRDefault="00290F6D" w:rsidP="003C1130">
      <w:pPr>
        <w:pStyle w:val="Normal0"/>
        <w:pBdr>
          <w:top w:val="nil"/>
          <w:left w:val="nil"/>
          <w:bottom w:val="nil"/>
          <w:right w:val="nil"/>
          <w:between w:val="nil"/>
        </w:pBdr>
        <w:spacing w:line="240" w:lineRule="auto"/>
        <w:ind w:left="360"/>
        <w:rPr>
          <w:rFonts w:ascii="Times New Roman" w:eastAsia="Calibri" w:hAnsi="Times New Roman" w:cs="Times New Roman"/>
        </w:rPr>
      </w:pPr>
      <w:r w:rsidRPr="0065020B">
        <w:rPr>
          <w:rFonts w:ascii="Times New Roman" w:eastAsia="Calibri" w:hAnsi="Times New Roman" w:cs="Times New Roman"/>
        </w:rPr>
        <w:t>In addition, we observed limited patient navigation support: there was no clear signage, no help desk, and no structured queue system. This led to confusion, patients going to the wrong stations, being overtaken in line, or waiting unnecessarily.</w:t>
      </w:r>
    </w:p>
    <w:p w14:paraId="1244BD01" w14:textId="77777777" w:rsidR="000C3CDC" w:rsidRPr="0065020B" w:rsidRDefault="000C3CDC" w:rsidP="003C1130">
      <w:pPr>
        <w:pStyle w:val="Normal0"/>
        <w:pBdr>
          <w:top w:val="nil"/>
          <w:left w:val="nil"/>
          <w:bottom w:val="nil"/>
          <w:right w:val="nil"/>
          <w:between w:val="nil"/>
        </w:pBdr>
        <w:spacing w:line="240" w:lineRule="auto"/>
        <w:ind w:left="360"/>
        <w:rPr>
          <w:rFonts w:ascii="Times New Roman" w:eastAsia="Calibri" w:hAnsi="Times New Roman" w:cs="Times New Roman"/>
        </w:rPr>
      </w:pPr>
    </w:p>
    <w:p w14:paraId="6EE2A96F" w14:textId="037C0C45" w:rsidR="00290F6D" w:rsidRPr="0065020B" w:rsidRDefault="00290F6D" w:rsidP="003C1130">
      <w:pPr>
        <w:pStyle w:val="Normal0"/>
        <w:pBdr>
          <w:top w:val="nil"/>
          <w:left w:val="nil"/>
          <w:bottom w:val="nil"/>
          <w:right w:val="nil"/>
          <w:between w:val="nil"/>
        </w:pBdr>
        <w:spacing w:line="240" w:lineRule="auto"/>
        <w:ind w:left="360"/>
        <w:rPr>
          <w:rFonts w:ascii="Times New Roman" w:eastAsia="Calibri" w:hAnsi="Times New Roman" w:cs="Times New Roman"/>
        </w:rPr>
      </w:pPr>
      <w:r w:rsidRPr="0065020B">
        <w:rPr>
          <w:rFonts w:ascii="Times New Roman" w:eastAsia="Calibri" w:hAnsi="Times New Roman" w:cs="Times New Roman"/>
          <w:b/>
          <w:bCs/>
        </w:rPr>
        <w:t>Conclusion</w:t>
      </w:r>
      <w:r w:rsidRPr="0065020B">
        <w:rPr>
          <w:rFonts w:ascii="Times New Roman" w:eastAsia="Calibri" w:hAnsi="Times New Roman" w:cs="Times New Roman"/>
        </w:rPr>
        <w:br/>
        <w:t>This study highlights the urgent need to streamline outpatient care in rural hospitals. Key solutions include separating intake</w:t>
      </w:r>
      <w:r w:rsidR="0024591C">
        <w:rPr>
          <w:rFonts w:ascii="Times New Roman" w:eastAsia="Calibri" w:hAnsi="Times New Roman" w:cs="Times New Roman"/>
        </w:rPr>
        <w:t xml:space="preserve"> at registration</w:t>
      </w:r>
      <w:r w:rsidRPr="0065020B">
        <w:rPr>
          <w:rFonts w:ascii="Times New Roman" w:eastAsia="Calibri" w:hAnsi="Times New Roman" w:cs="Times New Roman"/>
        </w:rPr>
        <w:t xml:space="preserve"> for different patient types, numbering chairs to manage queues, scheduling return visits properly, adjusting staff levels to match demand, and improving signage and patient guidance. These low-cost changes can reduce waiting times and improve the care experience in rural health systems.</w:t>
      </w:r>
    </w:p>
    <w:p w14:paraId="6AB65E77" w14:textId="1E201CC5" w:rsidR="008556BA" w:rsidRPr="0065020B" w:rsidRDefault="008556BA" w:rsidP="003C1130">
      <w:pPr>
        <w:pStyle w:val="Normal0"/>
        <w:pBdr>
          <w:top w:val="nil"/>
          <w:left w:val="nil"/>
          <w:bottom w:val="nil"/>
          <w:right w:val="nil"/>
          <w:between w:val="nil"/>
        </w:pBdr>
        <w:spacing w:line="240" w:lineRule="auto"/>
        <w:ind w:left="360"/>
        <w:rPr>
          <w:rFonts w:ascii="Times New Roman" w:eastAsia="Calibri" w:hAnsi="Times New Roman" w:cs="Times New Roman"/>
          <w:sz w:val="24"/>
          <w:szCs w:val="24"/>
        </w:rPr>
      </w:pPr>
    </w:p>
    <w:p w14:paraId="20C3FBE2" w14:textId="77777777" w:rsidR="008556BA" w:rsidRPr="0065020B" w:rsidRDefault="008556BA" w:rsidP="003C1130">
      <w:pPr>
        <w:spacing w:line="240" w:lineRule="auto"/>
        <w:rPr>
          <w:rFonts w:ascii="Times New Roman" w:hAnsi="Times New Roman" w:cs="Times New Roman"/>
          <w:b/>
          <w:bCs/>
          <w:u w:val="single"/>
        </w:rPr>
      </w:pPr>
    </w:p>
    <w:p w14:paraId="565D9B73" w14:textId="77777777" w:rsidR="00AB3B52" w:rsidRPr="0065020B" w:rsidRDefault="00AB3B52" w:rsidP="003C1130">
      <w:pPr>
        <w:spacing w:line="240" w:lineRule="auto"/>
        <w:rPr>
          <w:rFonts w:ascii="Times New Roman" w:hAnsi="Times New Roman" w:cs="Times New Roman"/>
          <w:b/>
          <w:bCs/>
          <w:u w:val="single"/>
        </w:rPr>
      </w:pPr>
    </w:p>
    <w:p w14:paraId="67519A02" w14:textId="77777777" w:rsidR="00AB3B52" w:rsidRPr="0065020B" w:rsidRDefault="00AB3B52" w:rsidP="003C1130">
      <w:pPr>
        <w:spacing w:line="240" w:lineRule="auto"/>
        <w:rPr>
          <w:rFonts w:ascii="Times New Roman" w:hAnsi="Times New Roman" w:cs="Times New Roman"/>
          <w:b/>
          <w:bCs/>
          <w:u w:val="single"/>
        </w:rPr>
      </w:pPr>
    </w:p>
    <w:sdt>
      <w:sdtPr>
        <w:rPr>
          <w:rFonts w:ascii="Times New Roman" w:eastAsiaTheme="minorEastAsia" w:hAnsi="Times New Roman" w:cs="Times New Roman"/>
          <w:color w:val="auto"/>
          <w:kern w:val="2"/>
          <w:sz w:val="24"/>
          <w:szCs w:val="24"/>
          <w14:ligatures w14:val="standardContextual"/>
        </w:rPr>
        <w:id w:val="-1029332163"/>
        <w:docPartObj>
          <w:docPartGallery w:val="Table of Contents"/>
          <w:docPartUnique/>
        </w:docPartObj>
      </w:sdtPr>
      <w:sdtEndPr>
        <w:rPr>
          <w:b/>
          <w:bCs/>
        </w:rPr>
      </w:sdtEndPr>
      <w:sdtContent>
        <w:p w14:paraId="41836DA1" w14:textId="08204E37" w:rsidR="003F0B29" w:rsidRPr="00FC4FE0" w:rsidRDefault="003F0B29" w:rsidP="003C1130">
          <w:pPr>
            <w:pStyle w:val="TOCHeading"/>
            <w:spacing w:line="240" w:lineRule="auto"/>
            <w:rPr>
              <w:rFonts w:ascii="Times New Roman" w:hAnsi="Times New Roman" w:cs="Times New Roman"/>
              <w:b/>
              <w:bCs/>
              <w:color w:val="auto"/>
              <w:sz w:val="24"/>
              <w:szCs w:val="24"/>
            </w:rPr>
          </w:pPr>
          <w:r w:rsidRPr="00FC4FE0">
            <w:rPr>
              <w:rFonts w:ascii="Times New Roman" w:hAnsi="Times New Roman" w:cs="Times New Roman"/>
              <w:b/>
              <w:bCs/>
              <w:color w:val="auto"/>
              <w:sz w:val="24"/>
              <w:szCs w:val="24"/>
            </w:rPr>
            <w:t>Table of Contents</w:t>
          </w:r>
        </w:p>
        <w:p w14:paraId="04DD69E2" w14:textId="02CE6AD3" w:rsidR="00390F81" w:rsidRDefault="003F0B29">
          <w:pPr>
            <w:pStyle w:val="TOC2"/>
            <w:tabs>
              <w:tab w:val="right" w:leader="dot" w:pos="9350"/>
            </w:tabs>
            <w:rPr>
              <w:rFonts w:eastAsiaTheme="minorEastAsia"/>
              <w:noProof/>
            </w:rPr>
          </w:pPr>
          <w:r w:rsidRPr="0065020B">
            <w:rPr>
              <w:rFonts w:ascii="Times New Roman" w:hAnsi="Times New Roman" w:cs="Times New Roman"/>
            </w:rPr>
            <w:fldChar w:fldCharType="begin"/>
          </w:r>
          <w:r w:rsidRPr="0065020B">
            <w:rPr>
              <w:rFonts w:ascii="Times New Roman" w:hAnsi="Times New Roman" w:cs="Times New Roman"/>
            </w:rPr>
            <w:instrText xml:space="preserve"> TOC \o "1-3" \h \z \u </w:instrText>
          </w:r>
          <w:r w:rsidRPr="0065020B">
            <w:rPr>
              <w:rFonts w:ascii="Times New Roman" w:hAnsi="Times New Roman" w:cs="Times New Roman"/>
            </w:rPr>
            <w:fldChar w:fldCharType="separate"/>
          </w:r>
          <w:hyperlink w:anchor="_Toc206190674" w:history="1">
            <w:r w:rsidR="00390F81" w:rsidRPr="005A6BC8">
              <w:rPr>
                <w:rStyle w:val="Hyperlink"/>
                <w:rFonts w:ascii="Times New Roman" w:hAnsi="Times New Roman" w:cs="Times New Roman"/>
                <w:b/>
                <w:bCs/>
                <w:noProof/>
              </w:rPr>
              <w:t>1. Introduction</w:t>
            </w:r>
            <w:r w:rsidR="00390F81">
              <w:rPr>
                <w:noProof/>
                <w:webHidden/>
              </w:rPr>
              <w:tab/>
            </w:r>
            <w:r w:rsidR="00390F81">
              <w:rPr>
                <w:noProof/>
                <w:webHidden/>
              </w:rPr>
              <w:fldChar w:fldCharType="begin"/>
            </w:r>
            <w:r w:rsidR="00390F81">
              <w:rPr>
                <w:noProof/>
                <w:webHidden/>
              </w:rPr>
              <w:instrText xml:space="preserve"> PAGEREF _Toc206190674 \h </w:instrText>
            </w:r>
            <w:r w:rsidR="00390F81">
              <w:rPr>
                <w:noProof/>
                <w:webHidden/>
              </w:rPr>
            </w:r>
            <w:r w:rsidR="00390F81">
              <w:rPr>
                <w:noProof/>
                <w:webHidden/>
              </w:rPr>
              <w:fldChar w:fldCharType="separate"/>
            </w:r>
            <w:r w:rsidR="00390F81">
              <w:rPr>
                <w:noProof/>
                <w:webHidden/>
              </w:rPr>
              <w:t>1</w:t>
            </w:r>
            <w:r w:rsidR="00390F81">
              <w:rPr>
                <w:noProof/>
                <w:webHidden/>
              </w:rPr>
              <w:fldChar w:fldCharType="end"/>
            </w:r>
          </w:hyperlink>
        </w:p>
        <w:p w14:paraId="3D33BA40" w14:textId="3A2CA460" w:rsidR="00390F81" w:rsidRDefault="00390F81">
          <w:pPr>
            <w:pStyle w:val="TOC2"/>
            <w:tabs>
              <w:tab w:val="right" w:leader="dot" w:pos="9350"/>
            </w:tabs>
            <w:rPr>
              <w:rFonts w:eastAsiaTheme="minorEastAsia"/>
              <w:noProof/>
            </w:rPr>
          </w:pPr>
          <w:hyperlink w:anchor="_Toc206190675" w:history="1">
            <w:r w:rsidRPr="005A6BC8">
              <w:rPr>
                <w:rStyle w:val="Hyperlink"/>
                <w:rFonts w:ascii="Times New Roman" w:hAnsi="Times New Roman" w:cs="Times New Roman"/>
                <w:b/>
                <w:bCs/>
                <w:noProof/>
              </w:rPr>
              <w:t>2. Literature Review</w:t>
            </w:r>
            <w:r>
              <w:rPr>
                <w:noProof/>
                <w:webHidden/>
              </w:rPr>
              <w:tab/>
            </w:r>
            <w:r>
              <w:rPr>
                <w:noProof/>
                <w:webHidden/>
              </w:rPr>
              <w:fldChar w:fldCharType="begin"/>
            </w:r>
            <w:r>
              <w:rPr>
                <w:noProof/>
                <w:webHidden/>
              </w:rPr>
              <w:instrText xml:space="preserve"> PAGEREF _Toc206190675 \h </w:instrText>
            </w:r>
            <w:r>
              <w:rPr>
                <w:noProof/>
                <w:webHidden/>
              </w:rPr>
            </w:r>
            <w:r>
              <w:rPr>
                <w:noProof/>
                <w:webHidden/>
              </w:rPr>
              <w:fldChar w:fldCharType="separate"/>
            </w:r>
            <w:r>
              <w:rPr>
                <w:noProof/>
                <w:webHidden/>
              </w:rPr>
              <w:t>3</w:t>
            </w:r>
            <w:r>
              <w:rPr>
                <w:noProof/>
                <w:webHidden/>
              </w:rPr>
              <w:fldChar w:fldCharType="end"/>
            </w:r>
          </w:hyperlink>
        </w:p>
        <w:p w14:paraId="047CF71B" w14:textId="79D71386" w:rsidR="00390F81" w:rsidRDefault="00390F81">
          <w:pPr>
            <w:pStyle w:val="TOC3"/>
            <w:tabs>
              <w:tab w:val="right" w:leader="dot" w:pos="9350"/>
            </w:tabs>
            <w:rPr>
              <w:rFonts w:eastAsiaTheme="minorEastAsia"/>
              <w:noProof/>
            </w:rPr>
          </w:pPr>
          <w:hyperlink w:anchor="_Toc206190676" w:history="1">
            <w:r w:rsidRPr="005A6BC8">
              <w:rPr>
                <w:rStyle w:val="Hyperlink"/>
                <w:rFonts w:ascii="Times New Roman" w:hAnsi="Times New Roman" w:cs="Times New Roman"/>
                <w:b/>
                <w:bCs/>
                <w:noProof/>
              </w:rPr>
              <w:t>2.1. Quality Health Care</w:t>
            </w:r>
            <w:r>
              <w:rPr>
                <w:noProof/>
                <w:webHidden/>
              </w:rPr>
              <w:tab/>
            </w:r>
            <w:r>
              <w:rPr>
                <w:noProof/>
                <w:webHidden/>
              </w:rPr>
              <w:fldChar w:fldCharType="begin"/>
            </w:r>
            <w:r>
              <w:rPr>
                <w:noProof/>
                <w:webHidden/>
              </w:rPr>
              <w:instrText xml:space="preserve"> PAGEREF _Toc206190676 \h </w:instrText>
            </w:r>
            <w:r>
              <w:rPr>
                <w:noProof/>
                <w:webHidden/>
              </w:rPr>
            </w:r>
            <w:r>
              <w:rPr>
                <w:noProof/>
                <w:webHidden/>
              </w:rPr>
              <w:fldChar w:fldCharType="separate"/>
            </w:r>
            <w:r>
              <w:rPr>
                <w:noProof/>
                <w:webHidden/>
              </w:rPr>
              <w:t>3</w:t>
            </w:r>
            <w:r>
              <w:rPr>
                <w:noProof/>
                <w:webHidden/>
              </w:rPr>
              <w:fldChar w:fldCharType="end"/>
            </w:r>
          </w:hyperlink>
        </w:p>
        <w:p w14:paraId="49206FB8" w14:textId="7F40BC92" w:rsidR="00390F81" w:rsidRDefault="00390F81">
          <w:pPr>
            <w:pStyle w:val="TOC3"/>
            <w:tabs>
              <w:tab w:val="right" w:leader="dot" w:pos="9350"/>
            </w:tabs>
            <w:rPr>
              <w:rFonts w:eastAsiaTheme="minorEastAsia"/>
              <w:noProof/>
            </w:rPr>
          </w:pPr>
          <w:hyperlink w:anchor="_Toc206190677" w:history="1">
            <w:r w:rsidRPr="005A6BC8">
              <w:rPr>
                <w:rStyle w:val="Hyperlink"/>
                <w:rFonts w:ascii="Times New Roman" w:hAnsi="Times New Roman" w:cs="Times New Roman"/>
                <w:b/>
                <w:bCs/>
                <w:noProof/>
              </w:rPr>
              <w:t>2.2. Waiting time in healthcare</w:t>
            </w:r>
            <w:r>
              <w:rPr>
                <w:noProof/>
                <w:webHidden/>
              </w:rPr>
              <w:tab/>
            </w:r>
            <w:r>
              <w:rPr>
                <w:noProof/>
                <w:webHidden/>
              </w:rPr>
              <w:fldChar w:fldCharType="begin"/>
            </w:r>
            <w:r>
              <w:rPr>
                <w:noProof/>
                <w:webHidden/>
              </w:rPr>
              <w:instrText xml:space="preserve"> PAGEREF _Toc206190677 \h </w:instrText>
            </w:r>
            <w:r>
              <w:rPr>
                <w:noProof/>
                <w:webHidden/>
              </w:rPr>
            </w:r>
            <w:r>
              <w:rPr>
                <w:noProof/>
                <w:webHidden/>
              </w:rPr>
              <w:fldChar w:fldCharType="separate"/>
            </w:r>
            <w:r>
              <w:rPr>
                <w:noProof/>
                <w:webHidden/>
              </w:rPr>
              <w:t>3</w:t>
            </w:r>
            <w:r>
              <w:rPr>
                <w:noProof/>
                <w:webHidden/>
              </w:rPr>
              <w:fldChar w:fldCharType="end"/>
            </w:r>
          </w:hyperlink>
        </w:p>
        <w:p w14:paraId="7C6AC66C" w14:textId="1DB60A9D" w:rsidR="00390F81" w:rsidRDefault="00390F81">
          <w:pPr>
            <w:pStyle w:val="TOC3"/>
            <w:tabs>
              <w:tab w:val="right" w:leader="dot" w:pos="9350"/>
            </w:tabs>
            <w:rPr>
              <w:rFonts w:eastAsiaTheme="minorEastAsia"/>
              <w:noProof/>
            </w:rPr>
          </w:pPr>
          <w:hyperlink w:anchor="_Toc206190678" w:history="1">
            <w:r w:rsidRPr="005A6BC8">
              <w:rPr>
                <w:rStyle w:val="Hyperlink"/>
                <w:rFonts w:ascii="Times New Roman" w:hAnsi="Times New Roman" w:cs="Times New Roman"/>
                <w:b/>
                <w:bCs/>
                <w:noProof/>
              </w:rPr>
              <w:t>2.3. Waiting time in the Outpatient Department (OPD)</w:t>
            </w:r>
            <w:r>
              <w:rPr>
                <w:noProof/>
                <w:webHidden/>
              </w:rPr>
              <w:tab/>
            </w:r>
            <w:r>
              <w:rPr>
                <w:noProof/>
                <w:webHidden/>
              </w:rPr>
              <w:fldChar w:fldCharType="begin"/>
            </w:r>
            <w:r>
              <w:rPr>
                <w:noProof/>
                <w:webHidden/>
              </w:rPr>
              <w:instrText xml:space="preserve"> PAGEREF _Toc206190678 \h </w:instrText>
            </w:r>
            <w:r>
              <w:rPr>
                <w:noProof/>
                <w:webHidden/>
              </w:rPr>
            </w:r>
            <w:r>
              <w:rPr>
                <w:noProof/>
                <w:webHidden/>
              </w:rPr>
              <w:fldChar w:fldCharType="separate"/>
            </w:r>
            <w:r>
              <w:rPr>
                <w:noProof/>
                <w:webHidden/>
              </w:rPr>
              <w:t>3</w:t>
            </w:r>
            <w:r>
              <w:rPr>
                <w:noProof/>
                <w:webHidden/>
              </w:rPr>
              <w:fldChar w:fldCharType="end"/>
            </w:r>
          </w:hyperlink>
        </w:p>
        <w:p w14:paraId="274B229C" w14:textId="09B9424C" w:rsidR="00390F81" w:rsidRDefault="00390F81">
          <w:pPr>
            <w:pStyle w:val="TOC3"/>
            <w:tabs>
              <w:tab w:val="right" w:leader="dot" w:pos="9350"/>
            </w:tabs>
            <w:rPr>
              <w:rFonts w:eastAsiaTheme="minorEastAsia"/>
              <w:noProof/>
            </w:rPr>
          </w:pPr>
          <w:hyperlink w:anchor="_Toc206190679" w:history="1">
            <w:r w:rsidRPr="005A6BC8">
              <w:rPr>
                <w:rStyle w:val="Hyperlink"/>
                <w:rFonts w:ascii="Times New Roman" w:hAnsi="Times New Roman" w:cs="Times New Roman"/>
                <w:b/>
                <w:bCs/>
                <w:noProof/>
              </w:rPr>
              <w:t>2.4. Impacts of long waiting times</w:t>
            </w:r>
            <w:r>
              <w:rPr>
                <w:noProof/>
                <w:webHidden/>
              </w:rPr>
              <w:tab/>
            </w:r>
            <w:r>
              <w:rPr>
                <w:noProof/>
                <w:webHidden/>
              </w:rPr>
              <w:fldChar w:fldCharType="begin"/>
            </w:r>
            <w:r>
              <w:rPr>
                <w:noProof/>
                <w:webHidden/>
              </w:rPr>
              <w:instrText xml:space="preserve"> PAGEREF _Toc206190679 \h </w:instrText>
            </w:r>
            <w:r>
              <w:rPr>
                <w:noProof/>
                <w:webHidden/>
              </w:rPr>
            </w:r>
            <w:r>
              <w:rPr>
                <w:noProof/>
                <w:webHidden/>
              </w:rPr>
              <w:fldChar w:fldCharType="separate"/>
            </w:r>
            <w:r>
              <w:rPr>
                <w:noProof/>
                <w:webHidden/>
              </w:rPr>
              <w:t>4</w:t>
            </w:r>
            <w:r>
              <w:rPr>
                <w:noProof/>
                <w:webHidden/>
              </w:rPr>
              <w:fldChar w:fldCharType="end"/>
            </w:r>
          </w:hyperlink>
        </w:p>
        <w:p w14:paraId="087B7A71" w14:textId="2C01CF52" w:rsidR="00390F81" w:rsidRDefault="00390F81">
          <w:pPr>
            <w:pStyle w:val="TOC3"/>
            <w:tabs>
              <w:tab w:val="right" w:leader="dot" w:pos="9350"/>
            </w:tabs>
            <w:rPr>
              <w:rFonts w:eastAsiaTheme="minorEastAsia"/>
              <w:noProof/>
            </w:rPr>
          </w:pPr>
          <w:hyperlink w:anchor="_Toc206190680" w:history="1">
            <w:r w:rsidRPr="005A6BC8">
              <w:rPr>
                <w:rStyle w:val="Hyperlink"/>
                <w:rFonts w:ascii="Times New Roman" w:hAnsi="Times New Roman" w:cs="Times New Roman"/>
                <w:b/>
                <w:bCs/>
                <w:noProof/>
              </w:rPr>
              <w:t>2.5. Common factors causing long waiting times</w:t>
            </w:r>
            <w:r>
              <w:rPr>
                <w:noProof/>
                <w:webHidden/>
              </w:rPr>
              <w:tab/>
            </w:r>
            <w:r>
              <w:rPr>
                <w:noProof/>
                <w:webHidden/>
              </w:rPr>
              <w:fldChar w:fldCharType="begin"/>
            </w:r>
            <w:r>
              <w:rPr>
                <w:noProof/>
                <w:webHidden/>
              </w:rPr>
              <w:instrText xml:space="preserve"> PAGEREF _Toc206190680 \h </w:instrText>
            </w:r>
            <w:r>
              <w:rPr>
                <w:noProof/>
                <w:webHidden/>
              </w:rPr>
            </w:r>
            <w:r>
              <w:rPr>
                <w:noProof/>
                <w:webHidden/>
              </w:rPr>
              <w:fldChar w:fldCharType="separate"/>
            </w:r>
            <w:r>
              <w:rPr>
                <w:noProof/>
                <w:webHidden/>
              </w:rPr>
              <w:t>4</w:t>
            </w:r>
            <w:r>
              <w:rPr>
                <w:noProof/>
                <w:webHidden/>
              </w:rPr>
              <w:fldChar w:fldCharType="end"/>
            </w:r>
          </w:hyperlink>
        </w:p>
        <w:p w14:paraId="0414E445" w14:textId="01E279BC" w:rsidR="00390F81" w:rsidRDefault="00390F81">
          <w:pPr>
            <w:pStyle w:val="TOC3"/>
            <w:tabs>
              <w:tab w:val="right" w:leader="dot" w:pos="9350"/>
            </w:tabs>
            <w:rPr>
              <w:rFonts w:eastAsiaTheme="minorEastAsia"/>
              <w:noProof/>
            </w:rPr>
          </w:pPr>
          <w:hyperlink w:anchor="_Toc206190681" w:history="1">
            <w:r w:rsidRPr="005A6BC8">
              <w:rPr>
                <w:rStyle w:val="Hyperlink"/>
                <w:rFonts w:ascii="Times New Roman" w:hAnsi="Times New Roman" w:cs="Times New Roman"/>
                <w:b/>
                <w:bCs/>
                <w:noProof/>
              </w:rPr>
              <w:t>2.6. Interventions aimed at reducing waiting times</w:t>
            </w:r>
            <w:r>
              <w:rPr>
                <w:noProof/>
                <w:webHidden/>
              </w:rPr>
              <w:tab/>
            </w:r>
            <w:r>
              <w:rPr>
                <w:noProof/>
                <w:webHidden/>
              </w:rPr>
              <w:fldChar w:fldCharType="begin"/>
            </w:r>
            <w:r>
              <w:rPr>
                <w:noProof/>
                <w:webHidden/>
              </w:rPr>
              <w:instrText xml:space="preserve"> PAGEREF _Toc206190681 \h </w:instrText>
            </w:r>
            <w:r>
              <w:rPr>
                <w:noProof/>
                <w:webHidden/>
              </w:rPr>
            </w:r>
            <w:r>
              <w:rPr>
                <w:noProof/>
                <w:webHidden/>
              </w:rPr>
              <w:fldChar w:fldCharType="separate"/>
            </w:r>
            <w:r>
              <w:rPr>
                <w:noProof/>
                <w:webHidden/>
              </w:rPr>
              <w:t>5</w:t>
            </w:r>
            <w:r>
              <w:rPr>
                <w:noProof/>
                <w:webHidden/>
              </w:rPr>
              <w:fldChar w:fldCharType="end"/>
            </w:r>
          </w:hyperlink>
        </w:p>
        <w:p w14:paraId="3085ECC8" w14:textId="7EE785BD" w:rsidR="00390F81" w:rsidRDefault="00390F81">
          <w:pPr>
            <w:pStyle w:val="TOC3"/>
            <w:tabs>
              <w:tab w:val="right" w:leader="dot" w:pos="9350"/>
            </w:tabs>
            <w:rPr>
              <w:rFonts w:eastAsiaTheme="minorEastAsia"/>
              <w:noProof/>
            </w:rPr>
          </w:pPr>
          <w:hyperlink w:anchor="_Toc206190682" w:history="1">
            <w:r w:rsidRPr="005A6BC8">
              <w:rPr>
                <w:rStyle w:val="Hyperlink"/>
                <w:rFonts w:ascii="Times New Roman" w:hAnsi="Times New Roman" w:cs="Times New Roman"/>
                <w:b/>
                <w:bCs/>
                <w:noProof/>
              </w:rPr>
              <w:t>2.7. Wait time in Rwanda</w:t>
            </w:r>
            <w:r>
              <w:rPr>
                <w:noProof/>
                <w:webHidden/>
              </w:rPr>
              <w:tab/>
            </w:r>
            <w:r>
              <w:rPr>
                <w:noProof/>
                <w:webHidden/>
              </w:rPr>
              <w:fldChar w:fldCharType="begin"/>
            </w:r>
            <w:r>
              <w:rPr>
                <w:noProof/>
                <w:webHidden/>
              </w:rPr>
              <w:instrText xml:space="preserve"> PAGEREF _Toc206190682 \h </w:instrText>
            </w:r>
            <w:r>
              <w:rPr>
                <w:noProof/>
                <w:webHidden/>
              </w:rPr>
            </w:r>
            <w:r>
              <w:rPr>
                <w:noProof/>
                <w:webHidden/>
              </w:rPr>
              <w:fldChar w:fldCharType="separate"/>
            </w:r>
            <w:r>
              <w:rPr>
                <w:noProof/>
                <w:webHidden/>
              </w:rPr>
              <w:t>6</w:t>
            </w:r>
            <w:r>
              <w:rPr>
                <w:noProof/>
                <w:webHidden/>
              </w:rPr>
              <w:fldChar w:fldCharType="end"/>
            </w:r>
          </w:hyperlink>
        </w:p>
        <w:p w14:paraId="1CD97399" w14:textId="677A8546" w:rsidR="00390F81" w:rsidRDefault="00390F81">
          <w:pPr>
            <w:pStyle w:val="TOC2"/>
            <w:tabs>
              <w:tab w:val="right" w:leader="dot" w:pos="9350"/>
            </w:tabs>
            <w:rPr>
              <w:rFonts w:eastAsiaTheme="minorEastAsia"/>
              <w:noProof/>
            </w:rPr>
          </w:pPr>
          <w:hyperlink w:anchor="_Toc206190683" w:history="1">
            <w:r w:rsidRPr="005A6BC8">
              <w:rPr>
                <w:rStyle w:val="Hyperlink"/>
                <w:rFonts w:ascii="Times New Roman" w:hAnsi="Times New Roman" w:cs="Times New Roman"/>
                <w:b/>
                <w:bCs/>
                <w:noProof/>
              </w:rPr>
              <w:t>3. METHODS</w:t>
            </w:r>
            <w:r>
              <w:rPr>
                <w:noProof/>
                <w:webHidden/>
              </w:rPr>
              <w:tab/>
            </w:r>
            <w:r>
              <w:rPr>
                <w:noProof/>
                <w:webHidden/>
              </w:rPr>
              <w:fldChar w:fldCharType="begin"/>
            </w:r>
            <w:r>
              <w:rPr>
                <w:noProof/>
                <w:webHidden/>
              </w:rPr>
              <w:instrText xml:space="preserve"> PAGEREF _Toc206190683 \h </w:instrText>
            </w:r>
            <w:r>
              <w:rPr>
                <w:noProof/>
                <w:webHidden/>
              </w:rPr>
            </w:r>
            <w:r>
              <w:rPr>
                <w:noProof/>
                <w:webHidden/>
              </w:rPr>
              <w:fldChar w:fldCharType="separate"/>
            </w:r>
            <w:r>
              <w:rPr>
                <w:noProof/>
                <w:webHidden/>
              </w:rPr>
              <w:t>7</w:t>
            </w:r>
            <w:r>
              <w:rPr>
                <w:noProof/>
                <w:webHidden/>
              </w:rPr>
              <w:fldChar w:fldCharType="end"/>
            </w:r>
          </w:hyperlink>
        </w:p>
        <w:p w14:paraId="5D347E3C" w14:textId="5B46298D" w:rsidR="00390F81" w:rsidRDefault="00390F81">
          <w:pPr>
            <w:pStyle w:val="TOC3"/>
            <w:tabs>
              <w:tab w:val="right" w:leader="dot" w:pos="9350"/>
            </w:tabs>
            <w:rPr>
              <w:rFonts w:eastAsiaTheme="minorEastAsia"/>
              <w:noProof/>
            </w:rPr>
          </w:pPr>
          <w:hyperlink w:anchor="_Toc206190684" w:history="1">
            <w:r w:rsidRPr="005A6BC8">
              <w:rPr>
                <w:rStyle w:val="Hyperlink"/>
                <w:rFonts w:ascii="Times New Roman" w:hAnsi="Times New Roman" w:cs="Times New Roman"/>
                <w:b/>
                <w:bCs/>
                <w:noProof/>
              </w:rPr>
              <w:t>3.1. Study Setting</w:t>
            </w:r>
            <w:r>
              <w:rPr>
                <w:noProof/>
                <w:webHidden/>
              </w:rPr>
              <w:tab/>
            </w:r>
            <w:r>
              <w:rPr>
                <w:noProof/>
                <w:webHidden/>
              </w:rPr>
              <w:fldChar w:fldCharType="begin"/>
            </w:r>
            <w:r>
              <w:rPr>
                <w:noProof/>
                <w:webHidden/>
              </w:rPr>
              <w:instrText xml:space="preserve"> PAGEREF _Toc206190684 \h </w:instrText>
            </w:r>
            <w:r>
              <w:rPr>
                <w:noProof/>
                <w:webHidden/>
              </w:rPr>
            </w:r>
            <w:r>
              <w:rPr>
                <w:noProof/>
                <w:webHidden/>
              </w:rPr>
              <w:fldChar w:fldCharType="separate"/>
            </w:r>
            <w:r>
              <w:rPr>
                <w:noProof/>
                <w:webHidden/>
              </w:rPr>
              <w:t>7</w:t>
            </w:r>
            <w:r>
              <w:rPr>
                <w:noProof/>
                <w:webHidden/>
              </w:rPr>
              <w:fldChar w:fldCharType="end"/>
            </w:r>
          </w:hyperlink>
        </w:p>
        <w:p w14:paraId="41DBB2D7" w14:textId="118B5A64" w:rsidR="00390F81" w:rsidRDefault="00390F81">
          <w:pPr>
            <w:pStyle w:val="TOC3"/>
            <w:tabs>
              <w:tab w:val="right" w:leader="dot" w:pos="9350"/>
            </w:tabs>
            <w:rPr>
              <w:rFonts w:eastAsiaTheme="minorEastAsia"/>
              <w:noProof/>
            </w:rPr>
          </w:pPr>
          <w:hyperlink w:anchor="_Toc206190685" w:history="1">
            <w:r w:rsidRPr="005A6BC8">
              <w:rPr>
                <w:rStyle w:val="Hyperlink"/>
                <w:rFonts w:ascii="Times New Roman" w:hAnsi="Times New Roman" w:cs="Times New Roman"/>
                <w:b/>
                <w:bCs/>
                <w:noProof/>
              </w:rPr>
              <w:t>3.2. Typical workflow in the outpatient department</w:t>
            </w:r>
            <w:r>
              <w:rPr>
                <w:noProof/>
                <w:webHidden/>
              </w:rPr>
              <w:tab/>
            </w:r>
            <w:r>
              <w:rPr>
                <w:noProof/>
                <w:webHidden/>
              </w:rPr>
              <w:fldChar w:fldCharType="begin"/>
            </w:r>
            <w:r>
              <w:rPr>
                <w:noProof/>
                <w:webHidden/>
              </w:rPr>
              <w:instrText xml:space="preserve"> PAGEREF _Toc206190685 \h </w:instrText>
            </w:r>
            <w:r>
              <w:rPr>
                <w:noProof/>
                <w:webHidden/>
              </w:rPr>
            </w:r>
            <w:r>
              <w:rPr>
                <w:noProof/>
                <w:webHidden/>
              </w:rPr>
              <w:fldChar w:fldCharType="separate"/>
            </w:r>
            <w:r>
              <w:rPr>
                <w:noProof/>
                <w:webHidden/>
              </w:rPr>
              <w:t>7</w:t>
            </w:r>
            <w:r>
              <w:rPr>
                <w:noProof/>
                <w:webHidden/>
              </w:rPr>
              <w:fldChar w:fldCharType="end"/>
            </w:r>
          </w:hyperlink>
        </w:p>
        <w:p w14:paraId="2468C34A" w14:textId="5D049989" w:rsidR="00390F81" w:rsidRDefault="00390F81">
          <w:pPr>
            <w:pStyle w:val="TOC3"/>
            <w:tabs>
              <w:tab w:val="right" w:leader="dot" w:pos="9350"/>
            </w:tabs>
            <w:rPr>
              <w:rFonts w:eastAsiaTheme="minorEastAsia"/>
              <w:noProof/>
            </w:rPr>
          </w:pPr>
          <w:hyperlink w:anchor="_Toc206190686" w:history="1">
            <w:r w:rsidRPr="005A6BC8">
              <w:rPr>
                <w:rStyle w:val="Hyperlink"/>
                <w:rFonts w:ascii="Times New Roman" w:hAnsi="Times New Roman" w:cs="Times New Roman"/>
                <w:b/>
                <w:bCs/>
                <w:noProof/>
              </w:rPr>
              <w:t>3.3. Study Design</w:t>
            </w:r>
            <w:r>
              <w:rPr>
                <w:noProof/>
                <w:webHidden/>
              </w:rPr>
              <w:tab/>
            </w:r>
            <w:r>
              <w:rPr>
                <w:noProof/>
                <w:webHidden/>
              </w:rPr>
              <w:fldChar w:fldCharType="begin"/>
            </w:r>
            <w:r>
              <w:rPr>
                <w:noProof/>
                <w:webHidden/>
              </w:rPr>
              <w:instrText xml:space="preserve"> PAGEREF _Toc206190686 \h </w:instrText>
            </w:r>
            <w:r>
              <w:rPr>
                <w:noProof/>
                <w:webHidden/>
              </w:rPr>
            </w:r>
            <w:r>
              <w:rPr>
                <w:noProof/>
                <w:webHidden/>
              </w:rPr>
              <w:fldChar w:fldCharType="separate"/>
            </w:r>
            <w:r>
              <w:rPr>
                <w:noProof/>
                <w:webHidden/>
              </w:rPr>
              <w:t>9</w:t>
            </w:r>
            <w:r>
              <w:rPr>
                <w:noProof/>
                <w:webHidden/>
              </w:rPr>
              <w:fldChar w:fldCharType="end"/>
            </w:r>
          </w:hyperlink>
        </w:p>
        <w:p w14:paraId="6218B7E9" w14:textId="7F1BF1C3" w:rsidR="00390F81" w:rsidRDefault="00390F81">
          <w:pPr>
            <w:pStyle w:val="TOC3"/>
            <w:tabs>
              <w:tab w:val="right" w:leader="dot" w:pos="9350"/>
            </w:tabs>
            <w:rPr>
              <w:rFonts w:eastAsiaTheme="minorEastAsia"/>
              <w:noProof/>
            </w:rPr>
          </w:pPr>
          <w:hyperlink w:anchor="_Toc206190687" w:history="1">
            <w:r w:rsidRPr="005A6BC8">
              <w:rPr>
                <w:rStyle w:val="Hyperlink"/>
                <w:rFonts w:ascii="Times New Roman" w:hAnsi="Times New Roman" w:cs="Times New Roman"/>
                <w:b/>
                <w:bCs/>
                <w:noProof/>
              </w:rPr>
              <w:t>3.4. Study population and sample</w:t>
            </w:r>
            <w:r>
              <w:rPr>
                <w:noProof/>
                <w:webHidden/>
              </w:rPr>
              <w:tab/>
            </w:r>
            <w:r>
              <w:rPr>
                <w:noProof/>
                <w:webHidden/>
              </w:rPr>
              <w:fldChar w:fldCharType="begin"/>
            </w:r>
            <w:r>
              <w:rPr>
                <w:noProof/>
                <w:webHidden/>
              </w:rPr>
              <w:instrText xml:space="preserve"> PAGEREF _Toc206190687 \h </w:instrText>
            </w:r>
            <w:r>
              <w:rPr>
                <w:noProof/>
                <w:webHidden/>
              </w:rPr>
            </w:r>
            <w:r>
              <w:rPr>
                <w:noProof/>
                <w:webHidden/>
              </w:rPr>
              <w:fldChar w:fldCharType="separate"/>
            </w:r>
            <w:r>
              <w:rPr>
                <w:noProof/>
                <w:webHidden/>
              </w:rPr>
              <w:t>9</w:t>
            </w:r>
            <w:r>
              <w:rPr>
                <w:noProof/>
                <w:webHidden/>
              </w:rPr>
              <w:fldChar w:fldCharType="end"/>
            </w:r>
          </w:hyperlink>
        </w:p>
        <w:p w14:paraId="6954512A" w14:textId="7BB27A90" w:rsidR="00390F81" w:rsidRDefault="00390F81">
          <w:pPr>
            <w:pStyle w:val="TOC3"/>
            <w:tabs>
              <w:tab w:val="right" w:leader="dot" w:pos="9350"/>
            </w:tabs>
            <w:rPr>
              <w:rFonts w:eastAsiaTheme="minorEastAsia"/>
              <w:noProof/>
            </w:rPr>
          </w:pPr>
          <w:hyperlink w:anchor="_Toc206190688" w:history="1">
            <w:r w:rsidRPr="005A6BC8">
              <w:rPr>
                <w:rStyle w:val="Hyperlink"/>
                <w:rFonts w:ascii="Times New Roman" w:hAnsi="Times New Roman" w:cs="Times New Roman"/>
                <w:b/>
                <w:bCs/>
                <w:noProof/>
              </w:rPr>
              <w:t>3.4. Sampling Strategy</w:t>
            </w:r>
            <w:r>
              <w:rPr>
                <w:noProof/>
                <w:webHidden/>
              </w:rPr>
              <w:tab/>
            </w:r>
            <w:r>
              <w:rPr>
                <w:noProof/>
                <w:webHidden/>
              </w:rPr>
              <w:fldChar w:fldCharType="begin"/>
            </w:r>
            <w:r>
              <w:rPr>
                <w:noProof/>
                <w:webHidden/>
              </w:rPr>
              <w:instrText xml:space="preserve"> PAGEREF _Toc206190688 \h </w:instrText>
            </w:r>
            <w:r>
              <w:rPr>
                <w:noProof/>
                <w:webHidden/>
              </w:rPr>
            </w:r>
            <w:r>
              <w:rPr>
                <w:noProof/>
                <w:webHidden/>
              </w:rPr>
              <w:fldChar w:fldCharType="separate"/>
            </w:r>
            <w:r>
              <w:rPr>
                <w:noProof/>
                <w:webHidden/>
              </w:rPr>
              <w:t>9</w:t>
            </w:r>
            <w:r>
              <w:rPr>
                <w:noProof/>
                <w:webHidden/>
              </w:rPr>
              <w:fldChar w:fldCharType="end"/>
            </w:r>
          </w:hyperlink>
        </w:p>
        <w:p w14:paraId="62BAAB32" w14:textId="01E7A730" w:rsidR="00390F81" w:rsidRDefault="00390F81">
          <w:pPr>
            <w:pStyle w:val="TOC3"/>
            <w:tabs>
              <w:tab w:val="right" w:leader="dot" w:pos="9350"/>
            </w:tabs>
            <w:rPr>
              <w:rFonts w:eastAsiaTheme="minorEastAsia"/>
              <w:noProof/>
            </w:rPr>
          </w:pPr>
          <w:hyperlink w:anchor="_Toc206190689" w:history="1">
            <w:r w:rsidRPr="005A6BC8">
              <w:rPr>
                <w:rStyle w:val="Hyperlink"/>
                <w:rFonts w:ascii="Times New Roman" w:hAnsi="Times New Roman" w:cs="Times New Roman"/>
                <w:b/>
                <w:bCs/>
                <w:noProof/>
              </w:rPr>
              <w:t>3.5. Data Collection Procedure</w:t>
            </w:r>
            <w:r>
              <w:rPr>
                <w:noProof/>
                <w:webHidden/>
              </w:rPr>
              <w:tab/>
            </w:r>
            <w:r>
              <w:rPr>
                <w:noProof/>
                <w:webHidden/>
              </w:rPr>
              <w:fldChar w:fldCharType="begin"/>
            </w:r>
            <w:r>
              <w:rPr>
                <w:noProof/>
                <w:webHidden/>
              </w:rPr>
              <w:instrText xml:space="preserve"> PAGEREF _Toc206190689 \h </w:instrText>
            </w:r>
            <w:r>
              <w:rPr>
                <w:noProof/>
                <w:webHidden/>
              </w:rPr>
            </w:r>
            <w:r>
              <w:rPr>
                <w:noProof/>
                <w:webHidden/>
              </w:rPr>
              <w:fldChar w:fldCharType="separate"/>
            </w:r>
            <w:r>
              <w:rPr>
                <w:noProof/>
                <w:webHidden/>
              </w:rPr>
              <w:t>9</w:t>
            </w:r>
            <w:r>
              <w:rPr>
                <w:noProof/>
                <w:webHidden/>
              </w:rPr>
              <w:fldChar w:fldCharType="end"/>
            </w:r>
          </w:hyperlink>
        </w:p>
        <w:p w14:paraId="2E468F6E" w14:textId="01F086E3" w:rsidR="00390F81" w:rsidRDefault="00390F81">
          <w:pPr>
            <w:pStyle w:val="TOC3"/>
            <w:tabs>
              <w:tab w:val="right" w:leader="dot" w:pos="9350"/>
            </w:tabs>
            <w:rPr>
              <w:rFonts w:eastAsiaTheme="minorEastAsia"/>
              <w:noProof/>
            </w:rPr>
          </w:pPr>
          <w:hyperlink w:anchor="_Toc206190690" w:history="1">
            <w:r w:rsidRPr="005A6BC8">
              <w:rPr>
                <w:rStyle w:val="Hyperlink"/>
                <w:rFonts w:ascii="Times New Roman" w:hAnsi="Times New Roman" w:cs="Times New Roman"/>
                <w:b/>
                <w:noProof/>
              </w:rPr>
              <w:t>3.6. Data Collection Tool</w:t>
            </w:r>
            <w:r>
              <w:rPr>
                <w:noProof/>
                <w:webHidden/>
              </w:rPr>
              <w:tab/>
            </w:r>
            <w:r>
              <w:rPr>
                <w:noProof/>
                <w:webHidden/>
              </w:rPr>
              <w:fldChar w:fldCharType="begin"/>
            </w:r>
            <w:r>
              <w:rPr>
                <w:noProof/>
                <w:webHidden/>
              </w:rPr>
              <w:instrText xml:space="preserve"> PAGEREF _Toc206190690 \h </w:instrText>
            </w:r>
            <w:r>
              <w:rPr>
                <w:noProof/>
                <w:webHidden/>
              </w:rPr>
            </w:r>
            <w:r>
              <w:rPr>
                <w:noProof/>
                <w:webHidden/>
              </w:rPr>
              <w:fldChar w:fldCharType="separate"/>
            </w:r>
            <w:r>
              <w:rPr>
                <w:noProof/>
                <w:webHidden/>
              </w:rPr>
              <w:t>10</w:t>
            </w:r>
            <w:r>
              <w:rPr>
                <w:noProof/>
                <w:webHidden/>
              </w:rPr>
              <w:fldChar w:fldCharType="end"/>
            </w:r>
          </w:hyperlink>
        </w:p>
        <w:p w14:paraId="63F948DF" w14:textId="7C62A880" w:rsidR="00390F81" w:rsidRDefault="00390F81">
          <w:pPr>
            <w:pStyle w:val="TOC3"/>
            <w:tabs>
              <w:tab w:val="right" w:leader="dot" w:pos="9350"/>
            </w:tabs>
            <w:rPr>
              <w:rFonts w:eastAsiaTheme="minorEastAsia"/>
              <w:noProof/>
            </w:rPr>
          </w:pPr>
          <w:hyperlink w:anchor="_Toc206190691" w:history="1">
            <w:r w:rsidRPr="005A6BC8">
              <w:rPr>
                <w:rStyle w:val="Hyperlink"/>
                <w:rFonts w:ascii="Times New Roman" w:hAnsi="Times New Roman" w:cs="Times New Roman"/>
                <w:b/>
                <w:bCs/>
                <w:noProof/>
              </w:rPr>
              <w:t xml:space="preserve">3.7. </w:t>
            </w:r>
            <w:r w:rsidRPr="005A6BC8">
              <w:rPr>
                <w:rStyle w:val="Hyperlink"/>
                <w:rFonts w:ascii="Times New Roman" w:hAnsi="Times New Roman" w:cs="Times New Roman"/>
                <w:b/>
                <w:bCs/>
                <w:noProof/>
                <w:lang w:val="en-GB"/>
              </w:rPr>
              <w:t>Key Measures</w:t>
            </w:r>
            <w:r>
              <w:rPr>
                <w:noProof/>
                <w:webHidden/>
              </w:rPr>
              <w:tab/>
            </w:r>
            <w:r>
              <w:rPr>
                <w:noProof/>
                <w:webHidden/>
              </w:rPr>
              <w:fldChar w:fldCharType="begin"/>
            </w:r>
            <w:r>
              <w:rPr>
                <w:noProof/>
                <w:webHidden/>
              </w:rPr>
              <w:instrText xml:space="preserve"> PAGEREF _Toc206190691 \h </w:instrText>
            </w:r>
            <w:r>
              <w:rPr>
                <w:noProof/>
                <w:webHidden/>
              </w:rPr>
            </w:r>
            <w:r>
              <w:rPr>
                <w:noProof/>
                <w:webHidden/>
              </w:rPr>
              <w:fldChar w:fldCharType="separate"/>
            </w:r>
            <w:r>
              <w:rPr>
                <w:noProof/>
                <w:webHidden/>
              </w:rPr>
              <w:t>10</w:t>
            </w:r>
            <w:r>
              <w:rPr>
                <w:noProof/>
                <w:webHidden/>
              </w:rPr>
              <w:fldChar w:fldCharType="end"/>
            </w:r>
          </w:hyperlink>
        </w:p>
        <w:p w14:paraId="6D6D9203" w14:textId="111390C5" w:rsidR="00390F81" w:rsidRDefault="00390F81">
          <w:pPr>
            <w:pStyle w:val="TOC3"/>
            <w:tabs>
              <w:tab w:val="right" w:leader="dot" w:pos="9350"/>
            </w:tabs>
            <w:rPr>
              <w:rFonts w:eastAsiaTheme="minorEastAsia"/>
              <w:noProof/>
            </w:rPr>
          </w:pPr>
          <w:hyperlink w:anchor="_Toc206190692" w:history="1">
            <w:r w:rsidRPr="005A6BC8">
              <w:rPr>
                <w:rStyle w:val="Hyperlink"/>
                <w:rFonts w:ascii="Times New Roman" w:hAnsi="Times New Roman" w:cs="Times New Roman"/>
                <w:b/>
                <w:bCs/>
                <w:noProof/>
              </w:rPr>
              <w:t xml:space="preserve">3.8. </w:t>
            </w:r>
            <w:r w:rsidRPr="005A6BC8">
              <w:rPr>
                <w:rStyle w:val="Hyperlink"/>
                <w:rFonts w:ascii="Times New Roman" w:hAnsi="Times New Roman" w:cs="Times New Roman"/>
                <w:b/>
                <w:bCs/>
                <w:noProof/>
                <w:lang w:val="en-GB"/>
              </w:rPr>
              <w:t>Data collector training</w:t>
            </w:r>
            <w:r>
              <w:rPr>
                <w:noProof/>
                <w:webHidden/>
              </w:rPr>
              <w:tab/>
            </w:r>
            <w:r>
              <w:rPr>
                <w:noProof/>
                <w:webHidden/>
              </w:rPr>
              <w:fldChar w:fldCharType="begin"/>
            </w:r>
            <w:r>
              <w:rPr>
                <w:noProof/>
                <w:webHidden/>
              </w:rPr>
              <w:instrText xml:space="preserve"> PAGEREF _Toc206190692 \h </w:instrText>
            </w:r>
            <w:r>
              <w:rPr>
                <w:noProof/>
                <w:webHidden/>
              </w:rPr>
            </w:r>
            <w:r>
              <w:rPr>
                <w:noProof/>
                <w:webHidden/>
              </w:rPr>
              <w:fldChar w:fldCharType="separate"/>
            </w:r>
            <w:r>
              <w:rPr>
                <w:noProof/>
                <w:webHidden/>
              </w:rPr>
              <w:t>10</w:t>
            </w:r>
            <w:r>
              <w:rPr>
                <w:noProof/>
                <w:webHidden/>
              </w:rPr>
              <w:fldChar w:fldCharType="end"/>
            </w:r>
          </w:hyperlink>
        </w:p>
        <w:p w14:paraId="1F8778B9" w14:textId="069B8747" w:rsidR="00390F81" w:rsidRDefault="00390F81">
          <w:pPr>
            <w:pStyle w:val="TOC3"/>
            <w:tabs>
              <w:tab w:val="right" w:leader="dot" w:pos="9350"/>
            </w:tabs>
            <w:rPr>
              <w:rFonts w:eastAsiaTheme="minorEastAsia"/>
              <w:noProof/>
            </w:rPr>
          </w:pPr>
          <w:hyperlink w:anchor="_Toc206190693" w:history="1">
            <w:r w:rsidRPr="005A6BC8">
              <w:rPr>
                <w:rStyle w:val="Hyperlink"/>
                <w:rFonts w:ascii="Times New Roman" w:hAnsi="Times New Roman" w:cs="Times New Roman"/>
                <w:b/>
                <w:bCs/>
                <w:noProof/>
              </w:rPr>
              <w:t>3.9. Data Management</w:t>
            </w:r>
            <w:r>
              <w:rPr>
                <w:noProof/>
                <w:webHidden/>
              </w:rPr>
              <w:tab/>
            </w:r>
            <w:r>
              <w:rPr>
                <w:noProof/>
                <w:webHidden/>
              </w:rPr>
              <w:fldChar w:fldCharType="begin"/>
            </w:r>
            <w:r>
              <w:rPr>
                <w:noProof/>
                <w:webHidden/>
              </w:rPr>
              <w:instrText xml:space="preserve"> PAGEREF _Toc206190693 \h </w:instrText>
            </w:r>
            <w:r>
              <w:rPr>
                <w:noProof/>
                <w:webHidden/>
              </w:rPr>
            </w:r>
            <w:r>
              <w:rPr>
                <w:noProof/>
                <w:webHidden/>
              </w:rPr>
              <w:fldChar w:fldCharType="separate"/>
            </w:r>
            <w:r>
              <w:rPr>
                <w:noProof/>
                <w:webHidden/>
              </w:rPr>
              <w:t>10</w:t>
            </w:r>
            <w:r>
              <w:rPr>
                <w:noProof/>
                <w:webHidden/>
              </w:rPr>
              <w:fldChar w:fldCharType="end"/>
            </w:r>
          </w:hyperlink>
        </w:p>
        <w:p w14:paraId="2B2F1FF5" w14:textId="2418D031" w:rsidR="00390F81" w:rsidRDefault="00390F81">
          <w:pPr>
            <w:pStyle w:val="TOC3"/>
            <w:tabs>
              <w:tab w:val="right" w:leader="dot" w:pos="9350"/>
            </w:tabs>
            <w:rPr>
              <w:rFonts w:eastAsiaTheme="minorEastAsia"/>
              <w:noProof/>
            </w:rPr>
          </w:pPr>
          <w:hyperlink w:anchor="_Toc206190694" w:history="1">
            <w:r w:rsidRPr="005A6BC8">
              <w:rPr>
                <w:rStyle w:val="Hyperlink"/>
                <w:rFonts w:ascii="Times New Roman" w:hAnsi="Times New Roman" w:cs="Times New Roman"/>
                <w:b/>
                <w:noProof/>
              </w:rPr>
              <w:t>3.10. Data Analysis</w:t>
            </w:r>
            <w:r>
              <w:rPr>
                <w:noProof/>
                <w:webHidden/>
              </w:rPr>
              <w:tab/>
            </w:r>
            <w:r>
              <w:rPr>
                <w:noProof/>
                <w:webHidden/>
              </w:rPr>
              <w:fldChar w:fldCharType="begin"/>
            </w:r>
            <w:r>
              <w:rPr>
                <w:noProof/>
                <w:webHidden/>
              </w:rPr>
              <w:instrText xml:space="preserve"> PAGEREF _Toc206190694 \h </w:instrText>
            </w:r>
            <w:r>
              <w:rPr>
                <w:noProof/>
                <w:webHidden/>
              </w:rPr>
            </w:r>
            <w:r>
              <w:rPr>
                <w:noProof/>
                <w:webHidden/>
              </w:rPr>
              <w:fldChar w:fldCharType="separate"/>
            </w:r>
            <w:r>
              <w:rPr>
                <w:noProof/>
                <w:webHidden/>
              </w:rPr>
              <w:t>10</w:t>
            </w:r>
            <w:r>
              <w:rPr>
                <w:noProof/>
                <w:webHidden/>
              </w:rPr>
              <w:fldChar w:fldCharType="end"/>
            </w:r>
          </w:hyperlink>
        </w:p>
        <w:p w14:paraId="49E9D02C" w14:textId="44F879DC" w:rsidR="00390F81" w:rsidRDefault="00390F81">
          <w:pPr>
            <w:pStyle w:val="TOC2"/>
            <w:tabs>
              <w:tab w:val="right" w:leader="dot" w:pos="9350"/>
            </w:tabs>
            <w:rPr>
              <w:rFonts w:eastAsiaTheme="minorEastAsia"/>
              <w:noProof/>
            </w:rPr>
          </w:pPr>
          <w:hyperlink w:anchor="_Toc206190695" w:history="1">
            <w:r w:rsidRPr="005A6BC8">
              <w:rPr>
                <w:rStyle w:val="Hyperlink"/>
                <w:rFonts w:ascii="Times New Roman" w:hAnsi="Times New Roman" w:cs="Times New Roman"/>
                <w:b/>
                <w:bCs/>
                <w:noProof/>
              </w:rPr>
              <w:t>4. RESULTS</w:t>
            </w:r>
            <w:r>
              <w:rPr>
                <w:noProof/>
                <w:webHidden/>
              </w:rPr>
              <w:tab/>
            </w:r>
            <w:r>
              <w:rPr>
                <w:noProof/>
                <w:webHidden/>
              </w:rPr>
              <w:fldChar w:fldCharType="begin"/>
            </w:r>
            <w:r>
              <w:rPr>
                <w:noProof/>
                <w:webHidden/>
              </w:rPr>
              <w:instrText xml:space="preserve"> PAGEREF _Toc206190695 \h </w:instrText>
            </w:r>
            <w:r>
              <w:rPr>
                <w:noProof/>
                <w:webHidden/>
              </w:rPr>
            </w:r>
            <w:r>
              <w:rPr>
                <w:noProof/>
                <w:webHidden/>
              </w:rPr>
              <w:fldChar w:fldCharType="separate"/>
            </w:r>
            <w:r>
              <w:rPr>
                <w:noProof/>
                <w:webHidden/>
              </w:rPr>
              <w:t>12</w:t>
            </w:r>
            <w:r>
              <w:rPr>
                <w:noProof/>
                <w:webHidden/>
              </w:rPr>
              <w:fldChar w:fldCharType="end"/>
            </w:r>
          </w:hyperlink>
        </w:p>
        <w:p w14:paraId="29E3FD7B" w14:textId="28496C9E" w:rsidR="00390F81" w:rsidRDefault="00390F81">
          <w:pPr>
            <w:pStyle w:val="TOC2"/>
            <w:tabs>
              <w:tab w:val="right" w:leader="dot" w:pos="9350"/>
            </w:tabs>
            <w:rPr>
              <w:rFonts w:eastAsiaTheme="minorEastAsia"/>
              <w:noProof/>
            </w:rPr>
          </w:pPr>
          <w:hyperlink w:anchor="_Toc206190696" w:history="1">
            <w:r w:rsidRPr="005A6BC8">
              <w:rPr>
                <w:rStyle w:val="Hyperlink"/>
                <w:rFonts w:ascii="Times New Roman" w:hAnsi="Times New Roman" w:cs="Times New Roman"/>
                <w:b/>
                <w:bCs/>
                <w:noProof/>
              </w:rPr>
              <w:t>5. Discussion</w:t>
            </w:r>
            <w:r>
              <w:rPr>
                <w:noProof/>
                <w:webHidden/>
              </w:rPr>
              <w:tab/>
            </w:r>
            <w:r>
              <w:rPr>
                <w:noProof/>
                <w:webHidden/>
              </w:rPr>
              <w:fldChar w:fldCharType="begin"/>
            </w:r>
            <w:r>
              <w:rPr>
                <w:noProof/>
                <w:webHidden/>
              </w:rPr>
              <w:instrText xml:space="preserve"> PAGEREF _Toc206190696 \h </w:instrText>
            </w:r>
            <w:r>
              <w:rPr>
                <w:noProof/>
                <w:webHidden/>
              </w:rPr>
            </w:r>
            <w:r>
              <w:rPr>
                <w:noProof/>
                <w:webHidden/>
              </w:rPr>
              <w:fldChar w:fldCharType="separate"/>
            </w:r>
            <w:r>
              <w:rPr>
                <w:noProof/>
                <w:webHidden/>
              </w:rPr>
              <w:t>18</w:t>
            </w:r>
            <w:r>
              <w:rPr>
                <w:noProof/>
                <w:webHidden/>
              </w:rPr>
              <w:fldChar w:fldCharType="end"/>
            </w:r>
          </w:hyperlink>
        </w:p>
        <w:p w14:paraId="2A8014D4" w14:textId="48A24810" w:rsidR="00390F81" w:rsidRDefault="00390F81">
          <w:pPr>
            <w:pStyle w:val="TOC2"/>
            <w:tabs>
              <w:tab w:val="right" w:leader="dot" w:pos="9350"/>
            </w:tabs>
            <w:rPr>
              <w:rFonts w:eastAsiaTheme="minorEastAsia"/>
              <w:noProof/>
            </w:rPr>
          </w:pPr>
          <w:hyperlink w:anchor="_Toc206190697" w:history="1">
            <w:r w:rsidRPr="005A6BC8">
              <w:rPr>
                <w:rStyle w:val="Hyperlink"/>
                <w:rFonts w:ascii="Times New Roman" w:hAnsi="Times New Roman" w:cs="Times New Roman"/>
                <w:b/>
                <w:bCs/>
                <w:noProof/>
              </w:rPr>
              <w:t>6. Conclusion</w:t>
            </w:r>
            <w:r>
              <w:rPr>
                <w:noProof/>
                <w:webHidden/>
              </w:rPr>
              <w:tab/>
            </w:r>
            <w:r>
              <w:rPr>
                <w:noProof/>
                <w:webHidden/>
              </w:rPr>
              <w:fldChar w:fldCharType="begin"/>
            </w:r>
            <w:r>
              <w:rPr>
                <w:noProof/>
                <w:webHidden/>
              </w:rPr>
              <w:instrText xml:space="preserve"> PAGEREF _Toc206190697 \h </w:instrText>
            </w:r>
            <w:r>
              <w:rPr>
                <w:noProof/>
                <w:webHidden/>
              </w:rPr>
            </w:r>
            <w:r>
              <w:rPr>
                <w:noProof/>
                <w:webHidden/>
              </w:rPr>
              <w:fldChar w:fldCharType="separate"/>
            </w:r>
            <w:r>
              <w:rPr>
                <w:noProof/>
                <w:webHidden/>
              </w:rPr>
              <w:t>24</w:t>
            </w:r>
            <w:r>
              <w:rPr>
                <w:noProof/>
                <w:webHidden/>
              </w:rPr>
              <w:fldChar w:fldCharType="end"/>
            </w:r>
          </w:hyperlink>
        </w:p>
        <w:p w14:paraId="0EABC4E3" w14:textId="42B036ED" w:rsidR="00390F81" w:rsidRDefault="00390F81">
          <w:pPr>
            <w:pStyle w:val="TOC2"/>
            <w:tabs>
              <w:tab w:val="right" w:leader="dot" w:pos="9350"/>
            </w:tabs>
            <w:rPr>
              <w:rFonts w:eastAsiaTheme="minorEastAsia"/>
              <w:noProof/>
            </w:rPr>
          </w:pPr>
          <w:hyperlink w:anchor="_Toc206190698" w:history="1">
            <w:r w:rsidRPr="005A6BC8">
              <w:rPr>
                <w:rStyle w:val="Hyperlink"/>
                <w:rFonts w:ascii="Times New Roman" w:hAnsi="Times New Roman" w:cs="Times New Roman"/>
                <w:b/>
                <w:bCs/>
                <w:noProof/>
              </w:rPr>
              <w:t>7. References</w:t>
            </w:r>
            <w:r>
              <w:rPr>
                <w:noProof/>
                <w:webHidden/>
              </w:rPr>
              <w:tab/>
            </w:r>
            <w:r>
              <w:rPr>
                <w:noProof/>
                <w:webHidden/>
              </w:rPr>
              <w:fldChar w:fldCharType="begin"/>
            </w:r>
            <w:r>
              <w:rPr>
                <w:noProof/>
                <w:webHidden/>
              </w:rPr>
              <w:instrText xml:space="preserve"> PAGEREF _Toc206190698 \h </w:instrText>
            </w:r>
            <w:r>
              <w:rPr>
                <w:noProof/>
                <w:webHidden/>
              </w:rPr>
            </w:r>
            <w:r>
              <w:rPr>
                <w:noProof/>
                <w:webHidden/>
              </w:rPr>
              <w:fldChar w:fldCharType="separate"/>
            </w:r>
            <w:r>
              <w:rPr>
                <w:noProof/>
                <w:webHidden/>
              </w:rPr>
              <w:t>25</w:t>
            </w:r>
            <w:r>
              <w:rPr>
                <w:noProof/>
                <w:webHidden/>
              </w:rPr>
              <w:fldChar w:fldCharType="end"/>
            </w:r>
          </w:hyperlink>
        </w:p>
        <w:p w14:paraId="6EACF0F5" w14:textId="65EBCD53" w:rsidR="00390F81" w:rsidRDefault="00390F81">
          <w:pPr>
            <w:pStyle w:val="TOC2"/>
            <w:tabs>
              <w:tab w:val="right" w:leader="dot" w:pos="9350"/>
            </w:tabs>
            <w:rPr>
              <w:rFonts w:eastAsiaTheme="minorEastAsia"/>
              <w:noProof/>
            </w:rPr>
          </w:pPr>
          <w:hyperlink w:anchor="_Toc206190699" w:history="1">
            <w:r w:rsidRPr="005A6BC8">
              <w:rPr>
                <w:rStyle w:val="Hyperlink"/>
                <w:rFonts w:ascii="Times New Roman" w:hAnsi="Times New Roman" w:cs="Times New Roman"/>
                <w:b/>
                <w:bCs/>
                <w:noProof/>
              </w:rPr>
              <w:t>8.Appendices</w:t>
            </w:r>
            <w:r>
              <w:rPr>
                <w:noProof/>
                <w:webHidden/>
              </w:rPr>
              <w:tab/>
            </w:r>
            <w:r>
              <w:rPr>
                <w:noProof/>
                <w:webHidden/>
              </w:rPr>
              <w:fldChar w:fldCharType="begin"/>
            </w:r>
            <w:r>
              <w:rPr>
                <w:noProof/>
                <w:webHidden/>
              </w:rPr>
              <w:instrText xml:space="preserve"> PAGEREF _Toc206190699 \h </w:instrText>
            </w:r>
            <w:r>
              <w:rPr>
                <w:noProof/>
                <w:webHidden/>
              </w:rPr>
            </w:r>
            <w:r>
              <w:rPr>
                <w:noProof/>
                <w:webHidden/>
              </w:rPr>
              <w:fldChar w:fldCharType="separate"/>
            </w:r>
            <w:r>
              <w:rPr>
                <w:noProof/>
                <w:webHidden/>
              </w:rPr>
              <w:t>29</w:t>
            </w:r>
            <w:r>
              <w:rPr>
                <w:noProof/>
                <w:webHidden/>
              </w:rPr>
              <w:fldChar w:fldCharType="end"/>
            </w:r>
          </w:hyperlink>
        </w:p>
        <w:p w14:paraId="7BA4E58E" w14:textId="486CA5A1" w:rsidR="00390F81" w:rsidRDefault="00390F81">
          <w:pPr>
            <w:pStyle w:val="TOC3"/>
            <w:tabs>
              <w:tab w:val="right" w:leader="dot" w:pos="9350"/>
            </w:tabs>
            <w:rPr>
              <w:rFonts w:eastAsiaTheme="minorEastAsia"/>
              <w:noProof/>
            </w:rPr>
          </w:pPr>
          <w:hyperlink w:anchor="_Toc206190700" w:history="1">
            <w:r w:rsidRPr="005A6BC8">
              <w:rPr>
                <w:rStyle w:val="Hyperlink"/>
                <w:rFonts w:ascii="Times New Roman" w:hAnsi="Times New Roman" w:cs="Times New Roman"/>
                <w:b/>
                <w:bCs/>
                <w:noProof/>
              </w:rPr>
              <w:t>Appendix A</w:t>
            </w:r>
            <w:r>
              <w:rPr>
                <w:noProof/>
                <w:webHidden/>
              </w:rPr>
              <w:tab/>
            </w:r>
            <w:r>
              <w:rPr>
                <w:noProof/>
                <w:webHidden/>
              </w:rPr>
              <w:fldChar w:fldCharType="begin"/>
            </w:r>
            <w:r>
              <w:rPr>
                <w:noProof/>
                <w:webHidden/>
              </w:rPr>
              <w:instrText xml:space="preserve"> PAGEREF _Toc206190700 \h </w:instrText>
            </w:r>
            <w:r>
              <w:rPr>
                <w:noProof/>
                <w:webHidden/>
              </w:rPr>
            </w:r>
            <w:r>
              <w:rPr>
                <w:noProof/>
                <w:webHidden/>
              </w:rPr>
              <w:fldChar w:fldCharType="separate"/>
            </w:r>
            <w:r>
              <w:rPr>
                <w:noProof/>
                <w:webHidden/>
              </w:rPr>
              <w:t>29</w:t>
            </w:r>
            <w:r>
              <w:rPr>
                <w:noProof/>
                <w:webHidden/>
              </w:rPr>
              <w:fldChar w:fldCharType="end"/>
            </w:r>
          </w:hyperlink>
        </w:p>
        <w:p w14:paraId="000770DA" w14:textId="22050FBA" w:rsidR="00390F81" w:rsidRDefault="00390F81">
          <w:pPr>
            <w:pStyle w:val="TOC3"/>
            <w:tabs>
              <w:tab w:val="right" w:leader="dot" w:pos="9350"/>
            </w:tabs>
            <w:rPr>
              <w:rFonts w:eastAsiaTheme="minorEastAsia"/>
              <w:noProof/>
            </w:rPr>
          </w:pPr>
          <w:hyperlink w:anchor="_Toc206190701" w:history="1">
            <w:r w:rsidRPr="005A6BC8">
              <w:rPr>
                <w:rStyle w:val="Hyperlink"/>
                <w:rFonts w:ascii="Times New Roman" w:hAnsi="Times New Roman" w:cs="Times New Roman"/>
                <w:b/>
                <w:bCs/>
                <w:noProof/>
              </w:rPr>
              <w:t>Appendix B</w:t>
            </w:r>
            <w:r>
              <w:rPr>
                <w:noProof/>
                <w:webHidden/>
              </w:rPr>
              <w:tab/>
            </w:r>
            <w:r>
              <w:rPr>
                <w:noProof/>
                <w:webHidden/>
              </w:rPr>
              <w:fldChar w:fldCharType="begin"/>
            </w:r>
            <w:r>
              <w:rPr>
                <w:noProof/>
                <w:webHidden/>
              </w:rPr>
              <w:instrText xml:space="preserve"> PAGEREF _Toc206190701 \h </w:instrText>
            </w:r>
            <w:r>
              <w:rPr>
                <w:noProof/>
                <w:webHidden/>
              </w:rPr>
            </w:r>
            <w:r>
              <w:rPr>
                <w:noProof/>
                <w:webHidden/>
              </w:rPr>
              <w:fldChar w:fldCharType="separate"/>
            </w:r>
            <w:r>
              <w:rPr>
                <w:noProof/>
                <w:webHidden/>
              </w:rPr>
              <w:t>30</w:t>
            </w:r>
            <w:r>
              <w:rPr>
                <w:noProof/>
                <w:webHidden/>
              </w:rPr>
              <w:fldChar w:fldCharType="end"/>
            </w:r>
          </w:hyperlink>
        </w:p>
        <w:p w14:paraId="3880FCD7" w14:textId="221CC6DC" w:rsidR="00390F81" w:rsidRDefault="00390F81">
          <w:pPr>
            <w:pStyle w:val="TOC3"/>
            <w:tabs>
              <w:tab w:val="right" w:leader="dot" w:pos="9350"/>
            </w:tabs>
            <w:rPr>
              <w:rFonts w:eastAsiaTheme="minorEastAsia"/>
              <w:noProof/>
            </w:rPr>
          </w:pPr>
          <w:hyperlink w:anchor="_Toc206190702" w:history="1">
            <w:r w:rsidRPr="005A6BC8">
              <w:rPr>
                <w:rStyle w:val="Hyperlink"/>
                <w:rFonts w:ascii="Times New Roman" w:hAnsi="Times New Roman" w:cs="Times New Roman"/>
                <w:b/>
                <w:bCs/>
                <w:noProof/>
              </w:rPr>
              <w:t>Appendix C</w:t>
            </w:r>
            <w:r>
              <w:rPr>
                <w:noProof/>
                <w:webHidden/>
              </w:rPr>
              <w:tab/>
            </w:r>
            <w:r>
              <w:rPr>
                <w:noProof/>
                <w:webHidden/>
              </w:rPr>
              <w:fldChar w:fldCharType="begin"/>
            </w:r>
            <w:r>
              <w:rPr>
                <w:noProof/>
                <w:webHidden/>
              </w:rPr>
              <w:instrText xml:space="preserve"> PAGEREF _Toc206190702 \h </w:instrText>
            </w:r>
            <w:r>
              <w:rPr>
                <w:noProof/>
                <w:webHidden/>
              </w:rPr>
            </w:r>
            <w:r>
              <w:rPr>
                <w:noProof/>
                <w:webHidden/>
              </w:rPr>
              <w:fldChar w:fldCharType="separate"/>
            </w:r>
            <w:r>
              <w:rPr>
                <w:noProof/>
                <w:webHidden/>
              </w:rPr>
              <w:t>31</w:t>
            </w:r>
            <w:r>
              <w:rPr>
                <w:noProof/>
                <w:webHidden/>
              </w:rPr>
              <w:fldChar w:fldCharType="end"/>
            </w:r>
          </w:hyperlink>
        </w:p>
        <w:p w14:paraId="5DA2AF43" w14:textId="47708CF0" w:rsidR="009C39CE" w:rsidRDefault="003F0B29" w:rsidP="009C39CE">
          <w:pPr>
            <w:spacing w:line="240" w:lineRule="auto"/>
            <w:rPr>
              <w:rFonts w:ascii="Times New Roman" w:eastAsiaTheme="minorEastAsia" w:hAnsi="Times New Roman" w:cs="Times New Roman"/>
              <w:b/>
              <w:bCs/>
            </w:rPr>
          </w:pPr>
          <w:r w:rsidRPr="0065020B">
            <w:rPr>
              <w:rFonts w:ascii="Times New Roman" w:hAnsi="Times New Roman" w:cs="Times New Roman"/>
              <w:b/>
              <w:bCs/>
              <w:noProof/>
            </w:rPr>
            <w:fldChar w:fldCharType="end"/>
          </w:r>
        </w:p>
      </w:sdtContent>
    </w:sdt>
    <w:p w14:paraId="5F638A32" w14:textId="087A79E3" w:rsidR="00363ABA" w:rsidRPr="009C39CE" w:rsidRDefault="00363ABA" w:rsidP="009C39CE">
      <w:pPr>
        <w:spacing w:line="240" w:lineRule="auto"/>
        <w:rPr>
          <w:rFonts w:ascii="Times New Roman" w:hAnsi="Times New Roman" w:cs="Times New Roman"/>
        </w:rPr>
      </w:pPr>
      <w:r w:rsidRPr="00926CF7">
        <w:rPr>
          <w:rFonts w:ascii="Times New Roman" w:hAnsi="Times New Roman" w:cs="Times New Roman"/>
          <w:b/>
          <w:bCs/>
        </w:rPr>
        <w:t>List of Tables</w:t>
      </w:r>
    </w:p>
    <w:p w14:paraId="05FD7407" w14:textId="455D0CB3" w:rsidR="00390F81" w:rsidRDefault="00363ABA">
      <w:pPr>
        <w:pStyle w:val="TableofFigures"/>
        <w:tabs>
          <w:tab w:val="right" w:leader="dot" w:pos="9350"/>
        </w:tabs>
        <w:rPr>
          <w:rFonts w:eastAsiaTheme="minorEastAsia"/>
          <w:noProof/>
        </w:rPr>
      </w:pPr>
      <w:r>
        <w:rPr>
          <w:rFonts w:ascii="Times New Roman" w:hAnsi="Times New Roman" w:cs="Times New Roman"/>
          <w:b/>
          <w:bCs/>
          <w:u w:val="single"/>
        </w:rPr>
        <w:fldChar w:fldCharType="begin"/>
      </w:r>
      <w:r>
        <w:rPr>
          <w:rFonts w:ascii="Times New Roman" w:hAnsi="Times New Roman" w:cs="Times New Roman"/>
          <w:b/>
          <w:bCs/>
          <w:u w:val="single"/>
        </w:rPr>
        <w:instrText xml:space="preserve"> TOC \c "Table" </w:instrText>
      </w:r>
      <w:r>
        <w:rPr>
          <w:rFonts w:ascii="Times New Roman" w:hAnsi="Times New Roman" w:cs="Times New Roman"/>
          <w:b/>
          <w:bCs/>
          <w:u w:val="single"/>
        </w:rPr>
        <w:fldChar w:fldCharType="separate"/>
      </w:r>
      <w:r w:rsidR="00390F81" w:rsidRPr="003A1E83">
        <w:rPr>
          <w:rFonts w:ascii="Times New Roman" w:hAnsi="Times New Roman" w:cs="Times New Roman"/>
          <w:b/>
          <w:bCs/>
          <w:noProof/>
        </w:rPr>
        <w:t>Table 1. Summary of Process Times by Station</w:t>
      </w:r>
      <w:r w:rsidR="00390F81">
        <w:rPr>
          <w:noProof/>
        </w:rPr>
        <w:tab/>
      </w:r>
      <w:r w:rsidR="00390F81">
        <w:rPr>
          <w:noProof/>
        </w:rPr>
        <w:fldChar w:fldCharType="begin"/>
      </w:r>
      <w:r w:rsidR="00390F81">
        <w:rPr>
          <w:noProof/>
        </w:rPr>
        <w:instrText xml:space="preserve"> PAGEREF _Toc206190665 \h </w:instrText>
      </w:r>
      <w:r w:rsidR="00390F81">
        <w:rPr>
          <w:noProof/>
        </w:rPr>
      </w:r>
      <w:r w:rsidR="00390F81">
        <w:rPr>
          <w:noProof/>
        </w:rPr>
        <w:fldChar w:fldCharType="separate"/>
      </w:r>
      <w:r w:rsidR="00390F81">
        <w:rPr>
          <w:noProof/>
        </w:rPr>
        <w:t>12</w:t>
      </w:r>
      <w:r w:rsidR="00390F81">
        <w:rPr>
          <w:noProof/>
        </w:rPr>
        <w:fldChar w:fldCharType="end"/>
      </w:r>
    </w:p>
    <w:p w14:paraId="6758F21A" w14:textId="75E7D6E4" w:rsidR="00390F81" w:rsidRDefault="00390F81">
      <w:pPr>
        <w:pStyle w:val="TableofFigures"/>
        <w:tabs>
          <w:tab w:val="right" w:leader="dot" w:pos="9350"/>
        </w:tabs>
        <w:rPr>
          <w:rFonts w:eastAsiaTheme="minorEastAsia"/>
          <w:noProof/>
        </w:rPr>
      </w:pPr>
      <w:r w:rsidRPr="003A1E83">
        <w:rPr>
          <w:rFonts w:ascii="Times New Roman" w:hAnsi="Times New Roman" w:cs="Times New Roman"/>
          <w:b/>
          <w:bCs/>
          <w:noProof/>
        </w:rPr>
        <w:t>Table 2. Median Wait Times and Process Time by Station</w:t>
      </w:r>
      <w:r>
        <w:rPr>
          <w:noProof/>
        </w:rPr>
        <w:tab/>
      </w:r>
      <w:r>
        <w:rPr>
          <w:noProof/>
        </w:rPr>
        <w:fldChar w:fldCharType="begin"/>
      </w:r>
      <w:r>
        <w:rPr>
          <w:noProof/>
        </w:rPr>
        <w:instrText xml:space="preserve"> PAGEREF _Toc206190666 \h </w:instrText>
      </w:r>
      <w:r>
        <w:rPr>
          <w:noProof/>
        </w:rPr>
      </w:r>
      <w:r>
        <w:rPr>
          <w:noProof/>
        </w:rPr>
        <w:fldChar w:fldCharType="separate"/>
      </w:r>
      <w:r>
        <w:rPr>
          <w:noProof/>
        </w:rPr>
        <w:t>12</w:t>
      </w:r>
      <w:r>
        <w:rPr>
          <w:noProof/>
        </w:rPr>
        <w:fldChar w:fldCharType="end"/>
      </w:r>
    </w:p>
    <w:p w14:paraId="5A4CCD2C" w14:textId="5E22517C" w:rsidR="00390F81" w:rsidRDefault="00390F81">
      <w:pPr>
        <w:pStyle w:val="TableofFigures"/>
        <w:tabs>
          <w:tab w:val="right" w:leader="dot" w:pos="9350"/>
        </w:tabs>
        <w:rPr>
          <w:rFonts w:eastAsiaTheme="minorEastAsia"/>
          <w:noProof/>
        </w:rPr>
      </w:pPr>
      <w:r w:rsidRPr="003A1E83">
        <w:rPr>
          <w:rFonts w:ascii="Times New Roman" w:hAnsi="Times New Roman" w:cs="Times New Roman"/>
          <w:b/>
          <w:bCs/>
          <w:noProof/>
        </w:rPr>
        <w:t>Table 3. Overall Time Spent in hospital by day of the week and time.</w:t>
      </w:r>
      <w:r>
        <w:rPr>
          <w:noProof/>
        </w:rPr>
        <w:tab/>
      </w:r>
      <w:r>
        <w:rPr>
          <w:noProof/>
        </w:rPr>
        <w:fldChar w:fldCharType="begin"/>
      </w:r>
      <w:r>
        <w:rPr>
          <w:noProof/>
        </w:rPr>
        <w:instrText xml:space="preserve"> PAGEREF _Toc206190667 \h </w:instrText>
      </w:r>
      <w:r>
        <w:rPr>
          <w:noProof/>
        </w:rPr>
      </w:r>
      <w:r>
        <w:rPr>
          <w:noProof/>
        </w:rPr>
        <w:fldChar w:fldCharType="separate"/>
      </w:r>
      <w:r>
        <w:rPr>
          <w:noProof/>
        </w:rPr>
        <w:t>13</w:t>
      </w:r>
      <w:r>
        <w:rPr>
          <w:noProof/>
        </w:rPr>
        <w:fldChar w:fldCharType="end"/>
      </w:r>
    </w:p>
    <w:p w14:paraId="4F68093E" w14:textId="4F24F432" w:rsidR="00390F81" w:rsidRDefault="00390F81">
      <w:pPr>
        <w:pStyle w:val="TableofFigures"/>
        <w:tabs>
          <w:tab w:val="right" w:leader="dot" w:pos="9350"/>
        </w:tabs>
        <w:rPr>
          <w:rFonts w:eastAsiaTheme="minorEastAsia"/>
          <w:noProof/>
        </w:rPr>
      </w:pPr>
      <w:r w:rsidRPr="003A1E83">
        <w:rPr>
          <w:rFonts w:ascii="Times New Roman" w:hAnsi="Times New Roman" w:cs="Times New Roman"/>
          <w:b/>
          <w:bCs/>
          <w:noProof/>
        </w:rPr>
        <w:t>Table 4. Station Wait Times by Time of Arrival (AM vs PM)</w:t>
      </w:r>
      <w:r>
        <w:rPr>
          <w:noProof/>
        </w:rPr>
        <w:tab/>
      </w:r>
      <w:r>
        <w:rPr>
          <w:noProof/>
        </w:rPr>
        <w:fldChar w:fldCharType="begin"/>
      </w:r>
      <w:r>
        <w:rPr>
          <w:noProof/>
        </w:rPr>
        <w:instrText xml:space="preserve"> PAGEREF _Toc206190668 \h </w:instrText>
      </w:r>
      <w:r>
        <w:rPr>
          <w:noProof/>
        </w:rPr>
      </w:r>
      <w:r>
        <w:rPr>
          <w:noProof/>
        </w:rPr>
        <w:fldChar w:fldCharType="separate"/>
      </w:r>
      <w:r>
        <w:rPr>
          <w:noProof/>
        </w:rPr>
        <w:t>13</w:t>
      </w:r>
      <w:r>
        <w:rPr>
          <w:noProof/>
        </w:rPr>
        <w:fldChar w:fldCharType="end"/>
      </w:r>
    </w:p>
    <w:p w14:paraId="65377DD1" w14:textId="6E2CE998" w:rsidR="00390F81" w:rsidRDefault="00390F81">
      <w:pPr>
        <w:pStyle w:val="TableofFigures"/>
        <w:tabs>
          <w:tab w:val="right" w:leader="dot" w:pos="9350"/>
        </w:tabs>
        <w:rPr>
          <w:rFonts w:eastAsiaTheme="minorEastAsia"/>
          <w:noProof/>
        </w:rPr>
      </w:pPr>
      <w:r w:rsidRPr="003A1E83">
        <w:rPr>
          <w:rFonts w:ascii="Times New Roman" w:hAnsi="Times New Roman" w:cs="Times New Roman"/>
          <w:b/>
          <w:bCs/>
          <w:noProof/>
        </w:rPr>
        <w:t>Table 5. Observed events potentially causing delay</w:t>
      </w:r>
      <w:r>
        <w:rPr>
          <w:noProof/>
        </w:rPr>
        <w:tab/>
      </w:r>
      <w:r>
        <w:rPr>
          <w:noProof/>
        </w:rPr>
        <w:fldChar w:fldCharType="begin"/>
      </w:r>
      <w:r>
        <w:rPr>
          <w:noProof/>
        </w:rPr>
        <w:instrText xml:space="preserve"> PAGEREF _Toc206190669 \h </w:instrText>
      </w:r>
      <w:r>
        <w:rPr>
          <w:noProof/>
        </w:rPr>
      </w:r>
      <w:r>
        <w:rPr>
          <w:noProof/>
        </w:rPr>
        <w:fldChar w:fldCharType="separate"/>
      </w:r>
      <w:r>
        <w:rPr>
          <w:noProof/>
        </w:rPr>
        <w:t>14</w:t>
      </w:r>
      <w:r>
        <w:rPr>
          <w:noProof/>
        </w:rPr>
        <w:fldChar w:fldCharType="end"/>
      </w:r>
    </w:p>
    <w:p w14:paraId="1CE2A327" w14:textId="44AC770D" w:rsidR="00390F81" w:rsidRDefault="00390F81">
      <w:pPr>
        <w:pStyle w:val="TableofFigures"/>
        <w:tabs>
          <w:tab w:val="right" w:leader="dot" w:pos="9350"/>
        </w:tabs>
        <w:rPr>
          <w:rFonts w:eastAsiaTheme="minorEastAsia"/>
          <w:noProof/>
        </w:rPr>
      </w:pPr>
      <w:r w:rsidRPr="003A1E83">
        <w:rPr>
          <w:rFonts w:ascii="Times New Roman" w:hAnsi="Times New Roman" w:cs="Times New Roman"/>
          <w:b/>
          <w:bCs/>
          <w:noProof/>
        </w:rPr>
        <w:t>Table 6. Number of Patients Exiting OPD Flow After Registration</w:t>
      </w:r>
      <w:r>
        <w:rPr>
          <w:noProof/>
        </w:rPr>
        <w:tab/>
      </w:r>
      <w:r>
        <w:rPr>
          <w:noProof/>
        </w:rPr>
        <w:fldChar w:fldCharType="begin"/>
      </w:r>
      <w:r>
        <w:rPr>
          <w:noProof/>
        </w:rPr>
        <w:instrText xml:space="preserve"> PAGEREF _Toc206190670 \h </w:instrText>
      </w:r>
      <w:r>
        <w:rPr>
          <w:noProof/>
        </w:rPr>
      </w:r>
      <w:r>
        <w:rPr>
          <w:noProof/>
        </w:rPr>
        <w:fldChar w:fldCharType="separate"/>
      </w:r>
      <w:r>
        <w:rPr>
          <w:noProof/>
        </w:rPr>
        <w:t>15</w:t>
      </w:r>
      <w:r>
        <w:rPr>
          <w:noProof/>
        </w:rPr>
        <w:fldChar w:fldCharType="end"/>
      </w:r>
    </w:p>
    <w:p w14:paraId="3D99DC0B" w14:textId="29BB94BD" w:rsidR="00390F81" w:rsidRDefault="00390F81">
      <w:pPr>
        <w:pStyle w:val="TableofFigures"/>
        <w:tabs>
          <w:tab w:val="right" w:leader="dot" w:pos="9350"/>
        </w:tabs>
        <w:rPr>
          <w:rFonts w:eastAsiaTheme="minorEastAsia"/>
          <w:noProof/>
        </w:rPr>
      </w:pPr>
      <w:r w:rsidRPr="003A1E83">
        <w:rPr>
          <w:rFonts w:ascii="Times New Roman" w:hAnsi="Times New Roman" w:cs="Times New Roman"/>
          <w:b/>
          <w:bCs/>
          <w:noProof/>
        </w:rPr>
        <w:t>Table 7. Daily consultation load and carryovers</w:t>
      </w:r>
      <w:r>
        <w:rPr>
          <w:noProof/>
        </w:rPr>
        <w:tab/>
      </w:r>
      <w:r>
        <w:rPr>
          <w:noProof/>
        </w:rPr>
        <w:fldChar w:fldCharType="begin"/>
      </w:r>
      <w:r>
        <w:rPr>
          <w:noProof/>
        </w:rPr>
        <w:instrText xml:space="preserve"> PAGEREF _Toc206190671 \h </w:instrText>
      </w:r>
      <w:r>
        <w:rPr>
          <w:noProof/>
        </w:rPr>
      </w:r>
      <w:r>
        <w:rPr>
          <w:noProof/>
        </w:rPr>
        <w:fldChar w:fldCharType="separate"/>
      </w:r>
      <w:r>
        <w:rPr>
          <w:noProof/>
        </w:rPr>
        <w:t>16</w:t>
      </w:r>
      <w:r>
        <w:rPr>
          <w:noProof/>
        </w:rPr>
        <w:fldChar w:fldCharType="end"/>
      </w:r>
    </w:p>
    <w:p w14:paraId="27EE4FB5" w14:textId="529B79C5" w:rsidR="00F41DB4" w:rsidRPr="0065020B" w:rsidRDefault="00363ABA" w:rsidP="003C1130">
      <w:pPr>
        <w:spacing w:line="240" w:lineRule="auto"/>
        <w:rPr>
          <w:rFonts w:ascii="Times New Roman" w:hAnsi="Times New Roman" w:cs="Times New Roman"/>
          <w:b/>
          <w:bCs/>
          <w:u w:val="single"/>
        </w:rPr>
      </w:pPr>
      <w:r>
        <w:rPr>
          <w:rFonts w:ascii="Times New Roman" w:hAnsi="Times New Roman" w:cs="Times New Roman"/>
          <w:b/>
          <w:bCs/>
          <w:u w:val="single"/>
        </w:rPr>
        <w:fldChar w:fldCharType="end"/>
      </w:r>
    </w:p>
    <w:p w14:paraId="45773ADE" w14:textId="77777777" w:rsidR="009D49AD" w:rsidRPr="0065020B" w:rsidRDefault="009D49AD" w:rsidP="003C1130">
      <w:pPr>
        <w:spacing w:line="240" w:lineRule="auto"/>
        <w:rPr>
          <w:rFonts w:ascii="Times New Roman" w:hAnsi="Times New Roman" w:cs="Times New Roman"/>
          <w:b/>
          <w:bCs/>
          <w:u w:val="single"/>
        </w:rPr>
      </w:pPr>
    </w:p>
    <w:p w14:paraId="28A38A04" w14:textId="77777777" w:rsidR="009D49AD" w:rsidRPr="0065020B" w:rsidRDefault="009D49AD" w:rsidP="003C1130">
      <w:pPr>
        <w:spacing w:line="240" w:lineRule="auto"/>
        <w:rPr>
          <w:rFonts w:ascii="Times New Roman" w:hAnsi="Times New Roman" w:cs="Times New Roman"/>
          <w:b/>
          <w:bCs/>
          <w:u w:val="single"/>
        </w:rPr>
      </w:pPr>
    </w:p>
    <w:p w14:paraId="07C981C5" w14:textId="77777777" w:rsidR="009D49AD" w:rsidRPr="0065020B" w:rsidRDefault="009D49AD" w:rsidP="003C1130">
      <w:pPr>
        <w:spacing w:line="240" w:lineRule="auto"/>
        <w:rPr>
          <w:rFonts w:ascii="Times New Roman" w:hAnsi="Times New Roman" w:cs="Times New Roman"/>
          <w:b/>
          <w:bCs/>
          <w:u w:val="single"/>
        </w:rPr>
      </w:pPr>
    </w:p>
    <w:p w14:paraId="5D3A8215" w14:textId="77777777" w:rsidR="009D49AD" w:rsidRPr="0065020B" w:rsidRDefault="009D49AD" w:rsidP="003C1130">
      <w:pPr>
        <w:spacing w:line="240" w:lineRule="auto"/>
        <w:rPr>
          <w:rFonts w:ascii="Times New Roman" w:hAnsi="Times New Roman" w:cs="Times New Roman"/>
          <w:b/>
          <w:bCs/>
          <w:u w:val="single"/>
        </w:rPr>
      </w:pPr>
    </w:p>
    <w:p w14:paraId="346D2E5A" w14:textId="77777777" w:rsidR="009D49AD" w:rsidRPr="0065020B" w:rsidRDefault="009D49AD" w:rsidP="003C1130">
      <w:pPr>
        <w:spacing w:line="240" w:lineRule="auto"/>
        <w:rPr>
          <w:rFonts w:ascii="Times New Roman" w:hAnsi="Times New Roman" w:cs="Times New Roman"/>
          <w:b/>
          <w:bCs/>
          <w:u w:val="single"/>
        </w:rPr>
      </w:pPr>
    </w:p>
    <w:p w14:paraId="6FF55A2B" w14:textId="77777777" w:rsidR="009D49AD" w:rsidRPr="0065020B" w:rsidRDefault="009D49AD" w:rsidP="003C1130">
      <w:pPr>
        <w:spacing w:line="240" w:lineRule="auto"/>
        <w:rPr>
          <w:rFonts w:ascii="Times New Roman" w:hAnsi="Times New Roman" w:cs="Times New Roman"/>
          <w:b/>
          <w:bCs/>
          <w:u w:val="single"/>
        </w:rPr>
      </w:pPr>
    </w:p>
    <w:p w14:paraId="023288C5" w14:textId="77777777" w:rsidR="009D49AD" w:rsidRPr="0065020B" w:rsidRDefault="009D49AD" w:rsidP="003C1130">
      <w:pPr>
        <w:spacing w:line="240" w:lineRule="auto"/>
        <w:rPr>
          <w:rFonts w:ascii="Times New Roman" w:hAnsi="Times New Roman" w:cs="Times New Roman"/>
          <w:b/>
          <w:bCs/>
          <w:u w:val="single"/>
        </w:rPr>
      </w:pPr>
    </w:p>
    <w:p w14:paraId="3D465C4D" w14:textId="77777777" w:rsidR="009D49AD" w:rsidRPr="0065020B" w:rsidRDefault="009D49AD" w:rsidP="003C1130">
      <w:pPr>
        <w:spacing w:line="240" w:lineRule="auto"/>
        <w:rPr>
          <w:rFonts w:ascii="Times New Roman" w:hAnsi="Times New Roman" w:cs="Times New Roman"/>
          <w:b/>
          <w:bCs/>
          <w:u w:val="single"/>
        </w:rPr>
      </w:pPr>
    </w:p>
    <w:p w14:paraId="4376F526" w14:textId="77777777" w:rsidR="009D49AD" w:rsidRPr="0065020B" w:rsidRDefault="009D49AD" w:rsidP="003C1130">
      <w:pPr>
        <w:spacing w:line="240" w:lineRule="auto"/>
        <w:rPr>
          <w:rFonts w:ascii="Times New Roman" w:hAnsi="Times New Roman" w:cs="Times New Roman"/>
          <w:b/>
          <w:bCs/>
          <w:u w:val="single"/>
        </w:rPr>
      </w:pPr>
    </w:p>
    <w:p w14:paraId="4832E2F5" w14:textId="77777777" w:rsidR="009D49AD" w:rsidRPr="0065020B" w:rsidRDefault="009D49AD" w:rsidP="003C1130">
      <w:pPr>
        <w:spacing w:line="240" w:lineRule="auto"/>
        <w:rPr>
          <w:rFonts w:ascii="Times New Roman" w:hAnsi="Times New Roman" w:cs="Times New Roman"/>
          <w:b/>
          <w:bCs/>
          <w:u w:val="single"/>
        </w:rPr>
      </w:pPr>
    </w:p>
    <w:p w14:paraId="370E2A20" w14:textId="77777777" w:rsidR="009D49AD" w:rsidRPr="0065020B" w:rsidRDefault="009D49AD" w:rsidP="003C1130">
      <w:pPr>
        <w:spacing w:line="240" w:lineRule="auto"/>
        <w:rPr>
          <w:rFonts w:ascii="Times New Roman" w:hAnsi="Times New Roman" w:cs="Times New Roman"/>
          <w:b/>
          <w:bCs/>
          <w:u w:val="single"/>
        </w:rPr>
      </w:pPr>
    </w:p>
    <w:p w14:paraId="1049BE65" w14:textId="77777777" w:rsidR="009D49AD" w:rsidRPr="0065020B" w:rsidRDefault="009D49AD" w:rsidP="003C1130">
      <w:pPr>
        <w:spacing w:line="240" w:lineRule="auto"/>
        <w:rPr>
          <w:rFonts w:ascii="Times New Roman" w:hAnsi="Times New Roman" w:cs="Times New Roman"/>
          <w:b/>
          <w:bCs/>
          <w:u w:val="single"/>
        </w:rPr>
      </w:pPr>
    </w:p>
    <w:p w14:paraId="12C9F32D" w14:textId="77777777" w:rsidR="009D49AD" w:rsidRPr="0065020B" w:rsidRDefault="009D49AD" w:rsidP="003C1130">
      <w:pPr>
        <w:spacing w:line="240" w:lineRule="auto"/>
        <w:rPr>
          <w:rFonts w:ascii="Times New Roman" w:hAnsi="Times New Roman" w:cs="Times New Roman"/>
          <w:b/>
          <w:bCs/>
          <w:u w:val="single"/>
        </w:rPr>
      </w:pPr>
    </w:p>
    <w:p w14:paraId="7B2FBA5B" w14:textId="77777777" w:rsidR="009D49AD" w:rsidRPr="0065020B" w:rsidRDefault="009D49AD" w:rsidP="003C1130">
      <w:pPr>
        <w:spacing w:line="240" w:lineRule="auto"/>
        <w:rPr>
          <w:rFonts w:ascii="Times New Roman" w:hAnsi="Times New Roman" w:cs="Times New Roman"/>
          <w:b/>
          <w:bCs/>
          <w:u w:val="single"/>
        </w:rPr>
      </w:pPr>
    </w:p>
    <w:p w14:paraId="1F3A85B3" w14:textId="77777777" w:rsidR="009D49AD" w:rsidRPr="0065020B" w:rsidRDefault="009D49AD" w:rsidP="003C1130">
      <w:pPr>
        <w:spacing w:line="240" w:lineRule="auto"/>
        <w:rPr>
          <w:rFonts w:ascii="Times New Roman" w:hAnsi="Times New Roman" w:cs="Times New Roman"/>
          <w:b/>
          <w:bCs/>
          <w:u w:val="single"/>
        </w:rPr>
      </w:pPr>
    </w:p>
    <w:p w14:paraId="49F38800" w14:textId="77777777" w:rsidR="009D49AD" w:rsidRPr="0065020B" w:rsidRDefault="009D49AD" w:rsidP="003C1130">
      <w:pPr>
        <w:spacing w:line="240" w:lineRule="auto"/>
        <w:rPr>
          <w:rFonts w:ascii="Times New Roman" w:hAnsi="Times New Roman" w:cs="Times New Roman"/>
          <w:b/>
          <w:bCs/>
          <w:u w:val="single"/>
        </w:rPr>
      </w:pPr>
    </w:p>
    <w:p w14:paraId="2CBC8EFC" w14:textId="77777777" w:rsidR="009D49AD" w:rsidRPr="0065020B" w:rsidRDefault="009D49AD" w:rsidP="003C1130">
      <w:pPr>
        <w:spacing w:line="240" w:lineRule="auto"/>
        <w:rPr>
          <w:rFonts w:ascii="Times New Roman" w:hAnsi="Times New Roman" w:cs="Times New Roman"/>
          <w:b/>
          <w:bCs/>
          <w:u w:val="single"/>
        </w:rPr>
      </w:pPr>
    </w:p>
    <w:p w14:paraId="4236221C" w14:textId="77777777" w:rsidR="009D49AD" w:rsidRPr="0065020B" w:rsidRDefault="009D49AD" w:rsidP="003C1130">
      <w:pPr>
        <w:spacing w:line="240" w:lineRule="auto"/>
        <w:rPr>
          <w:rFonts w:ascii="Times New Roman" w:hAnsi="Times New Roman" w:cs="Times New Roman"/>
          <w:b/>
          <w:bCs/>
          <w:u w:val="single"/>
        </w:rPr>
      </w:pPr>
    </w:p>
    <w:p w14:paraId="4825E3D5" w14:textId="77777777" w:rsidR="009D49AD" w:rsidRPr="0065020B" w:rsidRDefault="009D49AD" w:rsidP="003C1130">
      <w:pPr>
        <w:spacing w:line="240" w:lineRule="auto"/>
        <w:rPr>
          <w:rFonts w:ascii="Times New Roman" w:hAnsi="Times New Roman" w:cs="Times New Roman"/>
          <w:b/>
          <w:bCs/>
          <w:u w:val="single"/>
        </w:rPr>
      </w:pPr>
    </w:p>
    <w:p w14:paraId="1BE436E5" w14:textId="77777777" w:rsidR="009D49AD" w:rsidRPr="0065020B" w:rsidRDefault="009D49AD" w:rsidP="003C1130">
      <w:pPr>
        <w:spacing w:line="240" w:lineRule="auto"/>
        <w:rPr>
          <w:rFonts w:ascii="Times New Roman" w:hAnsi="Times New Roman" w:cs="Times New Roman"/>
          <w:b/>
          <w:bCs/>
          <w:u w:val="single"/>
        </w:rPr>
      </w:pPr>
    </w:p>
    <w:p w14:paraId="799FB526" w14:textId="77777777" w:rsidR="000775B8" w:rsidRPr="0065020B" w:rsidRDefault="000775B8" w:rsidP="003C1130">
      <w:pPr>
        <w:spacing w:line="240" w:lineRule="auto"/>
        <w:rPr>
          <w:rFonts w:ascii="Times New Roman" w:hAnsi="Times New Roman" w:cs="Times New Roman"/>
          <w:b/>
          <w:bCs/>
          <w:u w:val="single"/>
        </w:rPr>
      </w:pPr>
    </w:p>
    <w:p w14:paraId="309454DF" w14:textId="77777777" w:rsidR="008A038D" w:rsidRDefault="008A038D" w:rsidP="003C1130">
      <w:pPr>
        <w:pStyle w:val="TOCHeading"/>
        <w:spacing w:line="240" w:lineRule="auto"/>
        <w:rPr>
          <w:rFonts w:ascii="Times New Roman" w:hAnsi="Times New Roman" w:cs="Times New Roman"/>
          <w:b/>
          <w:bCs/>
          <w:color w:val="auto"/>
          <w:sz w:val="24"/>
          <w:szCs w:val="24"/>
        </w:rPr>
      </w:pPr>
    </w:p>
    <w:p w14:paraId="36E3D7E5" w14:textId="5F3C8A59" w:rsidR="007E405D" w:rsidRPr="00DE026B" w:rsidRDefault="009D49AD" w:rsidP="003C1130">
      <w:pPr>
        <w:pStyle w:val="TOCHeading"/>
        <w:spacing w:line="240" w:lineRule="auto"/>
        <w:rPr>
          <w:rFonts w:ascii="Times New Roman" w:hAnsi="Times New Roman" w:cs="Times New Roman"/>
          <w:b/>
          <w:bCs/>
          <w:color w:val="auto"/>
          <w:sz w:val="24"/>
          <w:szCs w:val="24"/>
        </w:rPr>
      </w:pPr>
      <w:r w:rsidRPr="00DE026B">
        <w:rPr>
          <w:rFonts w:ascii="Times New Roman" w:hAnsi="Times New Roman" w:cs="Times New Roman"/>
          <w:b/>
          <w:bCs/>
          <w:color w:val="auto"/>
          <w:sz w:val="24"/>
          <w:szCs w:val="24"/>
        </w:rPr>
        <w:t>List</w:t>
      </w:r>
      <w:r w:rsidR="007E405D" w:rsidRPr="00DE026B">
        <w:rPr>
          <w:rFonts w:ascii="Times New Roman" w:hAnsi="Times New Roman" w:cs="Times New Roman"/>
          <w:b/>
          <w:bCs/>
          <w:color w:val="auto"/>
          <w:sz w:val="24"/>
          <w:szCs w:val="24"/>
        </w:rPr>
        <w:t xml:space="preserve"> of Figures</w:t>
      </w:r>
    </w:p>
    <w:p w14:paraId="0F04A96C" w14:textId="77777777" w:rsidR="007E405D" w:rsidRPr="0065020B" w:rsidRDefault="007E405D" w:rsidP="003C1130">
      <w:pPr>
        <w:pStyle w:val="TableofFigures"/>
        <w:tabs>
          <w:tab w:val="right" w:leader="dot" w:pos="9350"/>
        </w:tabs>
        <w:spacing w:line="240" w:lineRule="auto"/>
        <w:rPr>
          <w:rFonts w:ascii="Times New Roman" w:hAnsi="Times New Roman" w:cs="Times New Roman"/>
          <w:u w:val="single"/>
        </w:rPr>
      </w:pPr>
    </w:p>
    <w:p w14:paraId="19AFFDEC" w14:textId="4C452480" w:rsidR="00390F81" w:rsidRDefault="007E405D">
      <w:pPr>
        <w:pStyle w:val="TableofFigures"/>
        <w:tabs>
          <w:tab w:val="right" w:leader="dot" w:pos="9350"/>
        </w:tabs>
        <w:rPr>
          <w:rFonts w:eastAsiaTheme="minorEastAsia"/>
          <w:noProof/>
        </w:rPr>
      </w:pPr>
      <w:r w:rsidRPr="0065020B">
        <w:rPr>
          <w:rFonts w:ascii="Times New Roman" w:hAnsi="Times New Roman" w:cs="Times New Roman"/>
          <w:b/>
          <w:bCs/>
          <w:u w:val="single"/>
        </w:rPr>
        <w:fldChar w:fldCharType="begin"/>
      </w:r>
      <w:r w:rsidRPr="0065020B">
        <w:rPr>
          <w:rFonts w:ascii="Times New Roman" w:hAnsi="Times New Roman" w:cs="Times New Roman"/>
          <w:b/>
          <w:bCs/>
          <w:u w:val="single"/>
        </w:rPr>
        <w:instrText xml:space="preserve"> TOC \h \z \c "Figure" </w:instrText>
      </w:r>
      <w:r w:rsidRPr="0065020B">
        <w:rPr>
          <w:rFonts w:ascii="Times New Roman" w:hAnsi="Times New Roman" w:cs="Times New Roman"/>
          <w:b/>
          <w:bCs/>
          <w:u w:val="single"/>
        </w:rPr>
        <w:fldChar w:fldCharType="separate"/>
      </w:r>
      <w:hyperlink w:anchor="_Toc206190656" w:history="1">
        <w:r w:rsidR="00390F81" w:rsidRPr="00B5226D">
          <w:rPr>
            <w:rStyle w:val="Hyperlink"/>
            <w:rFonts w:ascii="Times New Roman" w:hAnsi="Times New Roman" w:cs="Times New Roman"/>
            <w:b/>
            <w:bCs/>
            <w:noProof/>
          </w:rPr>
          <w:t>Figure 1. Patient Journey at the OPD</w:t>
        </w:r>
        <w:r w:rsidR="00390F81">
          <w:rPr>
            <w:noProof/>
            <w:webHidden/>
          </w:rPr>
          <w:tab/>
        </w:r>
        <w:r w:rsidR="00390F81">
          <w:rPr>
            <w:noProof/>
            <w:webHidden/>
          </w:rPr>
          <w:fldChar w:fldCharType="begin"/>
        </w:r>
        <w:r w:rsidR="00390F81">
          <w:rPr>
            <w:noProof/>
            <w:webHidden/>
          </w:rPr>
          <w:instrText xml:space="preserve"> PAGEREF _Toc206190656 \h </w:instrText>
        </w:r>
        <w:r w:rsidR="00390F81">
          <w:rPr>
            <w:noProof/>
            <w:webHidden/>
          </w:rPr>
        </w:r>
        <w:r w:rsidR="00390F81">
          <w:rPr>
            <w:noProof/>
            <w:webHidden/>
          </w:rPr>
          <w:fldChar w:fldCharType="separate"/>
        </w:r>
        <w:r w:rsidR="00390F81">
          <w:rPr>
            <w:noProof/>
            <w:webHidden/>
          </w:rPr>
          <w:t>8</w:t>
        </w:r>
        <w:r w:rsidR="00390F81">
          <w:rPr>
            <w:noProof/>
            <w:webHidden/>
          </w:rPr>
          <w:fldChar w:fldCharType="end"/>
        </w:r>
      </w:hyperlink>
    </w:p>
    <w:p w14:paraId="0FAD0AC6" w14:textId="0336EB59" w:rsidR="00390F81" w:rsidRDefault="00390F81">
      <w:pPr>
        <w:pStyle w:val="TableofFigures"/>
        <w:tabs>
          <w:tab w:val="right" w:leader="dot" w:pos="9350"/>
        </w:tabs>
        <w:rPr>
          <w:rFonts w:eastAsiaTheme="minorEastAsia"/>
          <w:noProof/>
        </w:rPr>
      </w:pPr>
      <w:hyperlink w:anchor="_Toc206190657" w:history="1">
        <w:r w:rsidRPr="00B5226D">
          <w:rPr>
            <w:rStyle w:val="Hyperlink"/>
            <w:rFonts w:ascii="Times New Roman" w:hAnsi="Times New Roman" w:cs="Times New Roman"/>
            <w:b/>
            <w:bCs/>
            <w:noProof/>
          </w:rPr>
          <w:t>Figure 2. Patients observed waiting at 6:30 AM</w:t>
        </w:r>
        <w:r>
          <w:rPr>
            <w:noProof/>
            <w:webHidden/>
          </w:rPr>
          <w:tab/>
        </w:r>
        <w:r>
          <w:rPr>
            <w:noProof/>
            <w:webHidden/>
          </w:rPr>
          <w:fldChar w:fldCharType="begin"/>
        </w:r>
        <w:r>
          <w:rPr>
            <w:noProof/>
            <w:webHidden/>
          </w:rPr>
          <w:instrText xml:space="preserve"> PAGEREF _Toc206190657 \h </w:instrText>
        </w:r>
        <w:r>
          <w:rPr>
            <w:noProof/>
            <w:webHidden/>
          </w:rPr>
        </w:r>
        <w:r>
          <w:rPr>
            <w:noProof/>
            <w:webHidden/>
          </w:rPr>
          <w:fldChar w:fldCharType="separate"/>
        </w:r>
        <w:r>
          <w:rPr>
            <w:noProof/>
            <w:webHidden/>
          </w:rPr>
          <w:t>14</w:t>
        </w:r>
        <w:r>
          <w:rPr>
            <w:noProof/>
            <w:webHidden/>
          </w:rPr>
          <w:fldChar w:fldCharType="end"/>
        </w:r>
      </w:hyperlink>
    </w:p>
    <w:p w14:paraId="7C82FEB4" w14:textId="36586D1A" w:rsidR="00390F81" w:rsidRDefault="00390F81">
      <w:pPr>
        <w:pStyle w:val="TableofFigures"/>
        <w:tabs>
          <w:tab w:val="right" w:leader="dot" w:pos="9350"/>
        </w:tabs>
        <w:rPr>
          <w:rFonts w:eastAsiaTheme="minorEastAsia"/>
          <w:noProof/>
        </w:rPr>
      </w:pPr>
      <w:hyperlink w:anchor="_Toc206190658" w:history="1">
        <w:r w:rsidRPr="00B5226D">
          <w:rPr>
            <w:rStyle w:val="Hyperlink"/>
            <w:rFonts w:ascii="Times New Roman" w:hAnsi="Times New Roman" w:cs="Times New Roman"/>
            <w:b/>
            <w:bCs/>
            <w:noProof/>
          </w:rPr>
          <w:t>Figure 3. Number of Patients Sent to Radiography Before and After 12 PM</w:t>
        </w:r>
        <w:r>
          <w:rPr>
            <w:noProof/>
            <w:webHidden/>
          </w:rPr>
          <w:tab/>
        </w:r>
        <w:r>
          <w:rPr>
            <w:noProof/>
            <w:webHidden/>
          </w:rPr>
          <w:fldChar w:fldCharType="begin"/>
        </w:r>
        <w:r>
          <w:rPr>
            <w:noProof/>
            <w:webHidden/>
          </w:rPr>
          <w:instrText xml:space="preserve"> PAGEREF _Toc206190658 \h </w:instrText>
        </w:r>
        <w:r>
          <w:rPr>
            <w:noProof/>
            <w:webHidden/>
          </w:rPr>
        </w:r>
        <w:r>
          <w:rPr>
            <w:noProof/>
            <w:webHidden/>
          </w:rPr>
          <w:fldChar w:fldCharType="separate"/>
        </w:r>
        <w:r>
          <w:rPr>
            <w:noProof/>
            <w:webHidden/>
          </w:rPr>
          <w:t>15</w:t>
        </w:r>
        <w:r>
          <w:rPr>
            <w:noProof/>
            <w:webHidden/>
          </w:rPr>
          <w:fldChar w:fldCharType="end"/>
        </w:r>
      </w:hyperlink>
    </w:p>
    <w:p w14:paraId="4872491C" w14:textId="3003E182" w:rsidR="00390F81" w:rsidRDefault="00390F81">
      <w:pPr>
        <w:pStyle w:val="TableofFigures"/>
        <w:tabs>
          <w:tab w:val="right" w:leader="dot" w:pos="9350"/>
        </w:tabs>
        <w:rPr>
          <w:rFonts w:eastAsiaTheme="minorEastAsia"/>
          <w:noProof/>
        </w:rPr>
      </w:pPr>
      <w:hyperlink w:anchor="_Toc206190659" w:history="1">
        <w:r w:rsidRPr="00B5226D">
          <w:rPr>
            <w:rStyle w:val="Hyperlink"/>
            <w:rFonts w:ascii="Times New Roman" w:hAnsi="Times New Roman" w:cs="Times New Roman"/>
            <w:b/>
            <w:bCs/>
            <w:noProof/>
          </w:rPr>
          <w:t>Figure 4. Number of Patients Exiting OPD Flow After Registration (by Day of the Week)</w:t>
        </w:r>
        <w:r>
          <w:rPr>
            <w:noProof/>
            <w:webHidden/>
          </w:rPr>
          <w:tab/>
        </w:r>
        <w:r>
          <w:rPr>
            <w:noProof/>
            <w:webHidden/>
          </w:rPr>
          <w:fldChar w:fldCharType="begin"/>
        </w:r>
        <w:r>
          <w:rPr>
            <w:noProof/>
            <w:webHidden/>
          </w:rPr>
          <w:instrText xml:space="preserve"> PAGEREF _Toc206190659 \h </w:instrText>
        </w:r>
        <w:r>
          <w:rPr>
            <w:noProof/>
            <w:webHidden/>
          </w:rPr>
        </w:r>
        <w:r>
          <w:rPr>
            <w:noProof/>
            <w:webHidden/>
          </w:rPr>
          <w:fldChar w:fldCharType="separate"/>
        </w:r>
        <w:r>
          <w:rPr>
            <w:noProof/>
            <w:webHidden/>
          </w:rPr>
          <w:t>16</w:t>
        </w:r>
        <w:r>
          <w:rPr>
            <w:noProof/>
            <w:webHidden/>
          </w:rPr>
          <w:fldChar w:fldCharType="end"/>
        </w:r>
      </w:hyperlink>
    </w:p>
    <w:p w14:paraId="636B8B9D" w14:textId="2F8F7F21" w:rsidR="00390F81" w:rsidRDefault="00390F81">
      <w:pPr>
        <w:pStyle w:val="TableofFigures"/>
        <w:tabs>
          <w:tab w:val="right" w:leader="dot" w:pos="9350"/>
        </w:tabs>
        <w:rPr>
          <w:rFonts w:eastAsiaTheme="minorEastAsia"/>
          <w:noProof/>
        </w:rPr>
      </w:pPr>
      <w:hyperlink w:anchor="_Toc206190660" w:history="1">
        <w:r w:rsidRPr="00B5226D">
          <w:rPr>
            <w:rStyle w:val="Hyperlink"/>
            <w:rFonts w:ascii="Times New Roman" w:hAnsi="Times New Roman" w:cs="Times New Roman"/>
            <w:b/>
            <w:bCs/>
            <w:noProof/>
          </w:rPr>
          <w:t>Figure 5. Daily consultation load and carryovers</w:t>
        </w:r>
        <w:r>
          <w:rPr>
            <w:noProof/>
            <w:webHidden/>
          </w:rPr>
          <w:tab/>
        </w:r>
        <w:r>
          <w:rPr>
            <w:noProof/>
            <w:webHidden/>
          </w:rPr>
          <w:fldChar w:fldCharType="begin"/>
        </w:r>
        <w:r>
          <w:rPr>
            <w:noProof/>
            <w:webHidden/>
          </w:rPr>
          <w:instrText xml:space="preserve"> PAGEREF _Toc206190660 \h </w:instrText>
        </w:r>
        <w:r>
          <w:rPr>
            <w:noProof/>
            <w:webHidden/>
          </w:rPr>
        </w:r>
        <w:r>
          <w:rPr>
            <w:noProof/>
            <w:webHidden/>
          </w:rPr>
          <w:fldChar w:fldCharType="separate"/>
        </w:r>
        <w:r>
          <w:rPr>
            <w:noProof/>
            <w:webHidden/>
          </w:rPr>
          <w:t>17</w:t>
        </w:r>
        <w:r>
          <w:rPr>
            <w:noProof/>
            <w:webHidden/>
          </w:rPr>
          <w:fldChar w:fldCharType="end"/>
        </w:r>
      </w:hyperlink>
    </w:p>
    <w:p w14:paraId="263C08A7" w14:textId="2FD7FB13" w:rsidR="000775B8" w:rsidRPr="0065020B" w:rsidRDefault="007E405D" w:rsidP="003C1130">
      <w:pPr>
        <w:spacing w:line="240" w:lineRule="auto"/>
        <w:rPr>
          <w:rFonts w:ascii="Times New Roman" w:hAnsi="Times New Roman" w:cs="Times New Roman"/>
          <w:b/>
          <w:bCs/>
          <w:u w:val="single"/>
        </w:rPr>
      </w:pPr>
      <w:r w:rsidRPr="0065020B">
        <w:rPr>
          <w:rFonts w:ascii="Times New Roman" w:hAnsi="Times New Roman" w:cs="Times New Roman"/>
          <w:b/>
          <w:bCs/>
          <w:u w:val="single"/>
        </w:rPr>
        <w:fldChar w:fldCharType="end"/>
      </w:r>
    </w:p>
    <w:p w14:paraId="7BEF1A83" w14:textId="157FB0D4" w:rsidR="00FD3B2A" w:rsidRPr="008B01F3" w:rsidRDefault="00F76797" w:rsidP="008B01F3">
      <w:pPr>
        <w:pStyle w:val="TOCHeading"/>
        <w:spacing w:line="240" w:lineRule="auto"/>
        <w:rPr>
          <w:rFonts w:ascii="Times New Roman" w:hAnsi="Times New Roman" w:cs="Times New Roman"/>
          <w:b/>
          <w:bCs/>
          <w:color w:val="auto"/>
          <w:sz w:val="24"/>
          <w:szCs w:val="24"/>
        </w:rPr>
      </w:pPr>
      <w:r w:rsidRPr="00FC4FE0">
        <w:rPr>
          <w:rFonts w:ascii="Times New Roman" w:hAnsi="Times New Roman" w:cs="Times New Roman"/>
          <w:b/>
          <w:bCs/>
          <w:color w:val="auto"/>
          <w:sz w:val="24"/>
          <w:szCs w:val="24"/>
        </w:rPr>
        <w:t>List</w:t>
      </w:r>
      <w:r w:rsidR="00FD3B2A" w:rsidRPr="00FC4FE0">
        <w:rPr>
          <w:rFonts w:ascii="Times New Roman" w:hAnsi="Times New Roman" w:cs="Times New Roman"/>
          <w:b/>
          <w:bCs/>
          <w:color w:val="auto"/>
          <w:sz w:val="24"/>
          <w:szCs w:val="24"/>
        </w:rPr>
        <w:t xml:space="preserve"> of </w:t>
      </w:r>
      <w:r w:rsidR="003F5B6B" w:rsidRPr="00FC4FE0">
        <w:rPr>
          <w:rFonts w:ascii="Times New Roman" w:hAnsi="Times New Roman" w:cs="Times New Roman"/>
          <w:b/>
          <w:bCs/>
          <w:color w:val="auto"/>
          <w:sz w:val="24"/>
          <w:szCs w:val="24"/>
        </w:rPr>
        <w:t>Abbreviations</w:t>
      </w:r>
    </w:p>
    <w:p w14:paraId="09CA99A2" w14:textId="77777777" w:rsidR="00FD3B2A" w:rsidRPr="0065020B" w:rsidRDefault="00FD3B2A" w:rsidP="003C1130">
      <w:pPr>
        <w:pStyle w:val="NormalWeb"/>
        <w:spacing w:after="0" w:line="240" w:lineRule="auto"/>
        <w:ind w:left="36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5"/>
        <w:gridCol w:w="5040"/>
      </w:tblGrid>
      <w:tr w:rsidR="0065020B" w:rsidRPr="0065020B" w14:paraId="4D804FD8" w14:textId="77777777" w:rsidTr="00D6354A">
        <w:trPr>
          <w:trHeight w:val="400"/>
        </w:trPr>
        <w:tc>
          <w:tcPr>
            <w:tcW w:w="2515" w:type="dxa"/>
            <w:hideMark/>
          </w:tcPr>
          <w:p w14:paraId="35708F20"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OPD</w:t>
            </w:r>
          </w:p>
        </w:tc>
        <w:tc>
          <w:tcPr>
            <w:tcW w:w="5040" w:type="dxa"/>
            <w:hideMark/>
          </w:tcPr>
          <w:p w14:paraId="3A2F8EA6"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Outpatient Department</w:t>
            </w:r>
          </w:p>
        </w:tc>
      </w:tr>
      <w:tr w:rsidR="0065020B" w:rsidRPr="0065020B" w14:paraId="55997383" w14:textId="77777777" w:rsidTr="00D6354A">
        <w:trPr>
          <w:trHeight w:val="400"/>
        </w:trPr>
        <w:tc>
          <w:tcPr>
            <w:tcW w:w="2515" w:type="dxa"/>
            <w:hideMark/>
          </w:tcPr>
          <w:p w14:paraId="4E83EDA1"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HICs</w:t>
            </w:r>
          </w:p>
        </w:tc>
        <w:tc>
          <w:tcPr>
            <w:tcW w:w="5040" w:type="dxa"/>
            <w:hideMark/>
          </w:tcPr>
          <w:p w14:paraId="3640235D"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High-Income Countries</w:t>
            </w:r>
          </w:p>
        </w:tc>
      </w:tr>
      <w:tr w:rsidR="0065020B" w:rsidRPr="0065020B" w14:paraId="315EEB64" w14:textId="77777777" w:rsidTr="00D6354A">
        <w:trPr>
          <w:trHeight w:val="400"/>
        </w:trPr>
        <w:tc>
          <w:tcPr>
            <w:tcW w:w="2515" w:type="dxa"/>
            <w:hideMark/>
          </w:tcPr>
          <w:p w14:paraId="7AF1426D"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LMICs</w:t>
            </w:r>
          </w:p>
        </w:tc>
        <w:tc>
          <w:tcPr>
            <w:tcW w:w="5040" w:type="dxa"/>
            <w:hideMark/>
          </w:tcPr>
          <w:p w14:paraId="148E47A3"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Low- and Middle-Income Countries</w:t>
            </w:r>
          </w:p>
        </w:tc>
      </w:tr>
      <w:tr w:rsidR="0065020B" w:rsidRPr="0065020B" w14:paraId="76DBDD3E" w14:textId="77777777" w:rsidTr="00D6354A">
        <w:trPr>
          <w:trHeight w:val="400"/>
        </w:trPr>
        <w:tc>
          <w:tcPr>
            <w:tcW w:w="2515" w:type="dxa"/>
            <w:hideMark/>
          </w:tcPr>
          <w:p w14:paraId="2179377E"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IOM</w:t>
            </w:r>
          </w:p>
        </w:tc>
        <w:tc>
          <w:tcPr>
            <w:tcW w:w="5040" w:type="dxa"/>
            <w:hideMark/>
          </w:tcPr>
          <w:p w14:paraId="4252A049"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Institute of Medicine</w:t>
            </w:r>
          </w:p>
        </w:tc>
      </w:tr>
      <w:tr w:rsidR="0065020B" w:rsidRPr="0065020B" w14:paraId="303CBBDC" w14:textId="77777777" w:rsidTr="00D6354A">
        <w:trPr>
          <w:trHeight w:val="400"/>
        </w:trPr>
        <w:tc>
          <w:tcPr>
            <w:tcW w:w="2515" w:type="dxa"/>
            <w:hideMark/>
          </w:tcPr>
          <w:p w14:paraId="6BC393B9"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BL2TH</w:t>
            </w:r>
          </w:p>
        </w:tc>
        <w:tc>
          <w:tcPr>
            <w:tcW w:w="5040" w:type="dxa"/>
            <w:hideMark/>
          </w:tcPr>
          <w:p w14:paraId="49071851"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Butaro Level II Teaching Hospital</w:t>
            </w:r>
          </w:p>
        </w:tc>
      </w:tr>
      <w:tr w:rsidR="0065020B" w:rsidRPr="0065020B" w14:paraId="6E4177C5" w14:textId="77777777" w:rsidTr="00D6354A">
        <w:trPr>
          <w:trHeight w:val="400"/>
        </w:trPr>
        <w:tc>
          <w:tcPr>
            <w:tcW w:w="2515" w:type="dxa"/>
            <w:hideMark/>
          </w:tcPr>
          <w:p w14:paraId="24FFB7FF"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PIH</w:t>
            </w:r>
          </w:p>
        </w:tc>
        <w:tc>
          <w:tcPr>
            <w:tcW w:w="5040" w:type="dxa"/>
            <w:hideMark/>
          </w:tcPr>
          <w:p w14:paraId="014279A6"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Partners In Health</w:t>
            </w:r>
          </w:p>
        </w:tc>
      </w:tr>
      <w:tr w:rsidR="0065020B" w:rsidRPr="0065020B" w14:paraId="623B956E" w14:textId="77777777" w:rsidTr="00D6354A">
        <w:trPr>
          <w:trHeight w:val="400"/>
        </w:trPr>
        <w:tc>
          <w:tcPr>
            <w:tcW w:w="2515" w:type="dxa"/>
            <w:hideMark/>
          </w:tcPr>
          <w:p w14:paraId="609CAFAF"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UGHE</w:t>
            </w:r>
          </w:p>
        </w:tc>
        <w:tc>
          <w:tcPr>
            <w:tcW w:w="5040" w:type="dxa"/>
            <w:hideMark/>
          </w:tcPr>
          <w:p w14:paraId="760CC056"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University of Global Health Equity</w:t>
            </w:r>
          </w:p>
        </w:tc>
      </w:tr>
      <w:tr w:rsidR="0065020B" w:rsidRPr="0065020B" w14:paraId="7F3FE6E8" w14:textId="77777777" w:rsidTr="00D6354A">
        <w:trPr>
          <w:trHeight w:val="400"/>
        </w:trPr>
        <w:tc>
          <w:tcPr>
            <w:tcW w:w="2515" w:type="dxa"/>
            <w:hideMark/>
          </w:tcPr>
          <w:p w14:paraId="22E09646"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IRB</w:t>
            </w:r>
          </w:p>
        </w:tc>
        <w:tc>
          <w:tcPr>
            <w:tcW w:w="5040" w:type="dxa"/>
            <w:hideMark/>
          </w:tcPr>
          <w:p w14:paraId="1CF1B1D5"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Institutional Review Board</w:t>
            </w:r>
          </w:p>
        </w:tc>
      </w:tr>
      <w:tr w:rsidR="0065020B" w:rsidRPr="0065020B" w14:paraId="1284417F" w14:textId="77777777" w:rsidTr="00D6354A">
        <w:trPr>
          <w:trHeight w:val="400"/>
        </w:trPr>
        <w:tc>
          <w:tcPr>
            <w:tcW w:w="2515" w:type="dxa"/>
            <w:hideMark/>
          </w:tcPr>
          <w:p w14:paraId="518A4AC4"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SPSS</w:t>
            </w:r>
          </w:p>
        </w:tc>
        <w:tc>
          <w:tcPr>
            <w:tcW w:w="5040" w:type="dxa"/>
            <w:hideMark/>
          </w:tcPr>
          <w:p w14:paraId="41631E0A"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Statistical Package for the Social Sciences</w:t>
            </w:r>
          </w:p>
        </w:tc>
      </w:tr>
      <w:tr w:rsidR="0065020B" w:rsidRPr="0065020B" w14:paraId="5A207670" w14:textId="77777777" w:rsidTr="00D6354A">
        <w:trPr>
          <w:trHeight w:val="400"/>
        </w:trPr>
        <w:tc>
          <w:tcPr>
            <w:tcW w:w="2515" w:type="dxa"/>
            <w:hideMark/>
          </w:tcPr>
          <w:p w14:paraId="76D17322"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NCD</w:t>
            </w:r>
          </w:p>
        </w:tc>
        <w:tc>
          <w:tcPr>
            <w:tcW w:w="5040" w:type="dxa"/>
            <w:hideMark/>
          </w:tcPr>
          <w:p w14:paraId="5C3AE2ED"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Non-Communicable Diseases</w:t>
            </w:r>
          </w:p>
        </w:tc>
      </w:tr>
      <w:tr w:rsidR="00F76797" w:rsidRPr="0065020B" w14:paraId="4F5CCF3B" w14:textId="77777777" w:rsidTr="00D6354A">
        <w:trPr>
          <w:trHeight w:val="400"/>
        </w:trPr>
        <w:tc>
          <w:tcPr>
            <w:tcW w:w="2515" w:type="dxa"/>
            <w:hideMark/>
          </w:tcPr>
          <w:p w14:paraId="2A6C8673"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IRV</w:t>
            </w:r>
          </w:p>
        </w:tc>
        <w:tc>
          <w:tcPr>
            <w:tcW w:w="5040" w:type="dxa"/>
            <w:hideMark/>
          </w:tcPr>
          <w:p w14:paraId="206EA280" w14:textId="77777777" w:rsidR="00F76797" w:rsidRPr="0065020B" w:rsidRDefault="00F76797" w:rsidP="003C1130">
            <w:pPr>
              <w:rPr>
                <w:rFonts w:ascii="Times New Roman" w:hAnsi="Times New Roman" w:cs="Times New Roman"/>
              </w:rPr>
            </w:pPr>
            <w:r w:rsidRPr="0065020B">
              <w:rPr>
                <w:rFonts w:ascii="Times New Roman" w:hAnsi="Times New Roman" w:cs="Times New Roman"/>
              </w:rPr>
              <w:t>Infectious and Respiratory Diseases</w:t>
            </w:r>
          </w:p>
        </w:tc>
      </w:tr>
    </w:tbl>
    <w:p w14:paraId="18C9AC5E" w14:textId="64544CE5" w:rsidR="00917E6E" w:rsidRPr="0065020B" w:rsidRDefault="00917E6E" w:rsidP="003C1130">
      <w:pPr>
        <w:spacing w:line="240" w:lineRule="auto"/>
        <w:rPr>
          <w:rFonts w:ascii="Times New Roman" w:hAnsi="Times New Roman" w:cs="Times New Roman"/>
        </w:rPr>
      </w:pPr>
    </w:p>
    <w:p w14:paraId="3A4D7C3E" w14:textId="7F473371" w:rsidR="00917E6E" w:rsidRPr="0065020B" w:rsidRDefault="007E405D" w:rsidP="003C1130">
      <w:pPr>
        <w:spacing w:line="240" w:lineRule="auto"/>
        <w:rPr>
          <w:rFonts w:ascii="Times New Roman" w:hAnsi="Times New Roman" w:cs="Times New Roman"/>
          <w:b/>
          <w:bCs/>
        </w:rPr>
      </w:pPr>
      <w:r w:rsidRPr="0065020B">
        <w:rPr>
          <w:rFonts w:ascii="Times New Roman" w:hAnsi="Times New Roman" w:cs="Times New Roman"/>
          <w:b/>
          <w:bCs/>
        </w:rPr>
        <w:t xml:space="preserve"> </w:t>
      </w:r>
    </w:p>
    <w:p w14:paraId="134AF87A" w14:textId="77777777" w:rsidR="00917E6E" w:rsidRPr="0065020B" w:rsidRDefault="00917E6E" w:rsidP="003C1130">
      <w:pPr>
        <w:spacing w:line="240" w:lineRule="auto"/>
        <w:rPr>
          <w:rFonts w:ascii="Times New Roman" w:hAnsi="Times New Roman" w:cs="Times New Roman"/>
          <w:b/>
          <w:bCs/>
        </w:rPr>
      </w:pPr>
    </w:p>
    <w:p w14:paraId="71AEF6E0" w14:textId="77777777" w:rsidR="000775B8" w:rsidRPr="0065020B" w:rsidRDefault="000775B8" w:rsidP="003C1130">
      <w:pPr>
        <w:spacing w:line="240" w:lineRule="auto"/>
        <w:rPr>
          <w:rFonts w:ascii="Times New Roman" w:hAnsi="Times New Roman" w:cs="Times New Roman"/>
          <w:b/>
          <w:bCs/>
          <w:u w:val="single"/>
        </w:rPr>
      </w:pPr>
    </w:p>
    <w:p w14:paraId="5863829F" w14:textId="77777777" w:rsidR="000775B8" w:rsidRPr="0065020B" w:rsidRDefault="000775B8" w:rsidP="003C1130">
      <w:pPr>
        <w:spacing w:line="240" w:lineRule="auto"/>
        <w:rPr>
          <w:rFonts w:ascii="Times New Roman" w:hAnsi="Times New Roman" w:cs="Times New Roman"/>
          <w:b/>
          <w:bCs/>
          <w:u w:val="single"/>
        </w:rPr>
      </w:pPr>
    </w:p>
    <w:p w14:paraId="450067F4" w14:textId="77777777" w:rsidR="000775B8" w:rsidRPr="0065020B" w:rsidRDefault="000775B8" w:rsidP="003C1130">
      <w:pPr>
        <w:spacing w:line="240" w:lineRule="auto"/>
        <w:rPr>
          <w:rFonts w:ascii="Times New Roman" w:hAnsi="Times New Roman" w:cs="Times New Roman"/>
          <w:b/>
          <w:bCs/>
          <w:u w:val="single"/>
        </w:rPr>
      </w:pPr>
    </w:p>
    <w:p w14:paraId="7875037E" w14:textId="77777777" w:rsidR="00DC7D96" w:rsidRPr="0065020B" w:rsidRDefault="00DC7D96" w:rsidP="003C1130">
      <w:pPr>
        <w:pStyle w:val="Heading2"/>
        <w:spacing w:line="240" w:lineRule="auto"/>
        <w:rPr>
          <w:rFonts w:ascii="Times New Roman" w:hAnsi="Times New Roman" w:cs="Times New Roman"/>
          <w:b/>
          <w:bCs/>
          <w:color w:val="auto"/>
          <w:sz w:val="24"/>
          <w:szCs w:val="24"/>
        </w:rPr>
        <w:sectPr w:rsidR="00DC7D96" w:rsidRPr="0065020B" w:rsidSect="004E2F69">
          <w:footerReference w:type="default" r:id="rId13"/>
          <w:pgSz w:w="12240" w:h="15840"/>
          <w:pgMar w:top="1440" w:right="1440" w:bottom="1440" w:left="1440" w:header="720" w:footer="720" w:gutter="0"/>
          <w:cols w:space="720"/>
        </w:sectPr>
      </w:pPr>
    </w:p>
    <w:p w14:paraId="311F8AD7" w14:textId="3D6050D1" w:rsidR="00E06061" w:rsidRPr="0065020B" w:rsidRDefault="00E06061" w:rsidP="003C1130">
      <w:pPr>
        <w:pStyle w:val="Heading2"/>
        <w:spacing w:line="240" w:lineRule="auto"/>
        <w:rPr>
          <w:rFonts w:ascii="Times New Roman" w:hAnsi="Times New Roman" w:cs="Times New Roman"/>
          <w:b/>
          <w:bCs/>
          <w:color w:val="auto"/>
          <w:sz w:val="24"/>
          <w:szCs w:val="24"/>
        </w:rPr>
      </w:pPr>
    </w:p>
    <w:p w14:paraId="3E66AB52" w14:textId="4CF152E0" w:rsidR="00A12A78" w:rsidRPr="0065020B" w:rsidRDefault="00A12A78" w:rsidP="003C1130">
      <w:pPr>
        <w:pStyle w:val="Heading2"/>
        <w:spacing w:line="240" w:lineRule="auto"/>
        <w:rPr>
          <w:rFonts w:ascii="Times New Roman" w:hAnsi="Times New Roman" w:cs="Times New Roman"/>
          <w:b/>
          <w:bCs/>
          <w:color w:val="auto"/>
          <w:sz w:val="24"/>
          <w:szCs w:val="24"/>
        </w:rPr>
      </w:pPr>
      <w:bookmarkStart w:id="2" w:name="_Toc206190674"/>
      <w:r w:rsidRPr="0065020B">
        <w:rPr>
          <w:rFonts w:ascii="Times New Roman" w:hAnsi="Times New Roman" w:cs="Times New Roman"/>
          <w:b/>
          <w:bCs/>
          <w:color w:val="auto"/>
          <w:sz w:val="24"/>
          <w:szCs w:val="24"/>
        </w:rPr>
        <w:t>1. Introduction</w:t>
      </w:r>
      <w:bookmarkEnd w:id="2"/>
    </w:p>
    <w:p w14:paraId="30EC64BD" w14:textId="3354CC47" w:rsidR="00823CC9" w:rsidRPr="0065020B" w:rsidRDefault="00447490" w:rsidP="003C1130">
      <w:pPr>
        <w:spacing w:line="240" w:lineRule="auto"/>
        <w:rPr>
          <w:rFonts w:ascii="Times New Roman" w:hAnsi="Times New Roman" w:cs="Times New Roman"/>
        </w:rPr>
      </w:pPr>
      <w:r>
        <w:rPr>
          <w:rFonts w:ascii="Times New Roman" w:hAnsi="Times New Roman" w:cs="Times New Roman"/>
        </w:rPr>
        <w:t xml:space="preserve">Waiting time </w:t>
      </w:r>
      <w:r w:rsidRPr="0065020B">
        <w:rPr>
          <w:rFonts w:ascii="Times New Roman" w:hAnsi="Times New Roman" w:cs="Times New Roman"/>
        </w:rPr>
        <w:t xml:space="preserve">is generally referred to as the time a patient spends from entering a healthcare facility to receiving the required service </w:t>
      </w:r>
      <w:r w:rsidRPr="0065020B">
        <w:rPr>
          <w:rFonts w:ascii="Times New Roman" w:hAnsi="Times New Roman" w:cs="Times New Roman"/>
        </w:rPr>
        <w:fldChar w:fldCharType="begin"/>
      </w:r>
      <w:r w:rsidRPr="0065020B">
        <w:rPr>
          <w:rFonts w:ascii="Times New Roman" w:hAnsi="Times New Roman" w:cs="Times New Roman"/>
        </w:rPr>
        <w:instrText xml:space="preserve"> ADDIN ZOTERO_ITEM CSL_CITATION {"citationID":"JacqHETy","properties":{"formattedCitation":"(McIntyre &amp; Chow, 2020)","plainCitation":"(McIntyre &amp; Chow, 2020)","noteIndex":0},"citationItems":[{"id":"CWG1bFxJ/8VYRNKQB","uris":["http://zotero.org/users/local/ZCfTbC5m/items/JNNN3N9C"],"itemData":{"id":127,"type":"article-journal","abstract":"As pressure increases on public health systems globally, a potential consequence is that this is transferred to patients in the form of longer waiting times to receive care. In this review, we overview what waiting for health care encompasses, its measurement, and the data available in terms of trends and comparability. We also discuss whether waiting time is equally distributed according to socioeconomic status. Finally, we discuss the policy implications and potential approaches to addressing the burden of waiting time. Waiting time for elective surgery and emergency department care is the best described type of waiting time, and it either increases or remains unchanged across multiple developed countries. There are many challenges in drawing direct comparisons internationally, as definitions for these types of waiting times vary. There are less data on waiting time from other settings, but existing data suggest waiting time presents a significant barrier to health care access for a range of health services. There is also evidence that waiting time is unequally distributed to those of lower socioeconomic status, although this may be improving in some countries. Further work to better clarify definitions, identify driving factors, and understand hidden waiting times and identify opportunities for reducing waiting time or better using waiting time could improve health outcomes of our health services.","container-title":"INQUIRY: The Journal of Health Care Organization, Provision, and Financing","DOI":"10.1177/0046958020910305","ISSN":"0046-9580, 1945-7243","journalAbbreviation":"INQUIRY","language":"en","page":"0046958020910305","source":"DOI.org (Crossref)","title":"Waiting Time as an Indicator for Health Services Under Strain: A Narrative Review","title-short":"Waiting Time as an Indicator for Health Services Under Strain","volume":"57","author":[{"family":"McIntyre","given":"Daniel"},{"family":"Chow","given":"Clara K."}],"issued":{"date-parts":[["2020",1]]}}}],"schema":"https://github.com/citation-style-language/schema/raw/master/csl-citation.json"} </w:instrText>
      </w:r>
      <w:r w:rsidRPr="0065020B">
        <w:rPr>
          <w:rFonts w:ascii="Times New Roman" w:hAnsi="Times New Roman" w:cs="Times New Roman"/>
        </w:rPr>
        <w:fldChar w:fldCharType="separate"/>
      </w:r>
      <w:r w:rsidRPr="0065020B">
        <w:rPr>
          <w:rFonts w:ascii="Times New Roman" w:hAnsi="Times New Roman" w:cs="Times New Roman"/>
        </w:rPr>
        <w:t>(McIntyre &amp; Chow, 2020)</w:t>
      </w:r>
      <w:r w:rsidRPr="0065020B">
        <w:rPr>
          <w:rFonts w:ascii="Times New Roman" w:hAnsi="Times New Roman" w:cs="Times New Roman"/>
        </w:rPr>
        <w:fldChar w:fldCharType="end"/>
      </w:r>
      <w:r w:rsidRPr="0065020B">
        <w:rPr>
          <w:rFonts w:ascii="Times New Roman" w:hAnsi="Times New Roman" w:cs="Times New Roman"/>
        </w:rPr>
        <w:t xml:space="preserve">. </w:t>
      </w:r>
      <w:r w:rsidR="00823CC9" w:rsidRPr="0065020B">
        <w:rPr>
          <w:rFonts w:ascii="Times New Roman" w:hAnsi="Times New Roman" w:cs="Times New Roman"/>
        </w:rPr>
        <w:t xml:space="preserve">Long waiting times in outpatient departments (OPDs) remain a persistent challenge across low- and middle-income countries, where resource constraints, administrative inefficiencies, and growing patient loads often converge to undermine timely access to care. These delays contribute not only to overcrowding and diminished patient satisfaction but also to adverse health outcomes and increased financial burdens for patients and health systems alike. In Rwanda, research on waiting times has </w:t>
      </w:r>
      <w:r w:rsidR="00016FB4" w:rsidRPr="0065020B">
        <w:rPr>
          <w:rFonts w:ascii="Times New Roman" w:hAnsi="Times New Roman" w:cs="Times New Roman"/>
        </w:rPr>
        <w:t>focused</w:t>
      </w:r>
      <w:r w:rsidR="00823CC9" w:rsidRPr="0065020B">
        <w:rPr>
          <w:rFonts w:ascii="Times New Roman" w:hAnsi="Times New Roman" w:cs="Times New Roman"/>
        </w:rPr>
        <w:t xml:space="preserve"> on urban or tertiary hospitals, leaving a critical gap in understanding the operational realities of rural facilities. Butaro Level II Teaching Hospital, a major referral center in Northern Rwanda, exemplifies this underexplored context. Despite its important role in serving a predominantly rural population, there is limited </w:t>
      </w:r>
      <w:r w:rsidR="006B00E9" w:rsidRPr="0065020B">
        <w:rPr>
          <w:rFonts w:ascii="Times New Roman" w:hAnsi="Times New Roman" w:cs="Times New Roman"/>
        </w:rPr>
        <w:t xml:space="preserve">knowledge </w:t>
      </w:r>
      <w:r w:rsidR="00823CC9" w:rsidRPr="0065020B">
        <w:rPr>
          <w:rFonts w:ascii="Times New Roman" w:hAnsi="Times New Roman" w:cs="Times New Roman"/>
        </w:rPr>
        <w:t>on the efficiency of its outpatient services and the patient experience within its OPD.</w:t>
      </w:r>
    </w:p>
    <w:p w14:paraId="3BFF22D9" w14:textId="7EC3CD6A" w:rsidR="00F61AA5" w:rsidRDefault="00823CC9" w:rsidP="003C1130">
      <w:pPr>
        <w:spacing w:line="240" w:lineRule="auto"/>
        <w:rPr>
          <w:rFonts w:ascii="Times New Roman" w:hAnsi="Times New Roman" w:cs="Times New Roman"/>
        </w:rPr>
      </w:pPr>
      <w:r w:rsidRPr="0065020B">
        <w:rPr>
          <w:rFonts w:ascii="Times New Roman" w:hAnsi="Times New Roman" w:cs="Times New Roman"/>
        </w:rPr>
        <w:t xml:space="preserve">The significance of waiting time as a core indicator of healthcare quality is well established. The Institute of Medicine recommends that at least 90% of patients should be seen within 30 minutes of their scheduled appointment, yet studies in sub-Saharan Africa consistently report median waiting times ranging from 1.3 to </w:t>
      </w:r>
      <w:r w:rsidR="00E26B1A">
        <w:rPr>
          <w:rFonts w:ascii="Times New Roman" w:hAnsi="Times New Roman" w:cs="Times New Roman"/>
        </w:rPr>
        <w:t>four</w:t>
      </w:r>
      <w:r w:rsidRPr="0065020B">
        <w:rPr>
          <w:rFonts w:ascii="Times New Roman" w:hAnsi="Times New Roman" w:cs="Times New Roman"/>
        </w:rPr>
        <w:t xml:space="preserve"> hours</w:t>
      </w:r>
      <w:r w:rsidR="00501AAE" w:rsidRPr="0065020B">
        <w:rPr>
          <w:rFonts w:ascii="Times New Roman" w:hAnsi="Times New Roman" w:cs="Times New Roman"/>
        </w:rPr>
        <w:t xml:space="preserve"> </w:t>
      </w:r>
      <w:r w:rsidR="00501AAE" w:rsidRPr="0065020B">
        <w:rPr>
          <w:rFonts w:ascii="Times New Roman" w:hAnsi="Times New Roman" w:cs="Times New Roman"/>
        </w:rPr>
        <w:fldChar w:fldCharType="begin"/>
      </w:r>
      <w:r w:rsidR="00501AAE" w:rsidRPr="0065020B">
        <w:rPr>
          <w:rFonts w:ascii="Times New Roman" w:hAnsi="Times New Roman" w:cs="Times New Roman"/>
        </w:rPr>
        <w:instrText xml:space="preserve"> ADDIN ZOTERO_ITEM CSL_CITATION {"citationID":"gE8xwQG4","properties":{"formattedCitation":"(Mohebbifar et al., 2013)","plainCitation":"(Mohebbifar et al., 2013)","noteIndex":0},"citationItems":[{"id":"CWG1bFxJ/PZqkSpe5","uris":["http://zotero.org/users/local/ZCfTbC5m/items/UC2GSRAY"],"itemData":{"id":229,"type":"article-journal","abstract":"Background: One of the most important indexes of the health care quality is patient’s satisfaction and it takes place only when there is a process based on management. One of these processes in the health care organizations is the appropriate management of the waiting time process. The aim of this study is the systematic analyzing of the outpatient waiting time.","container-title":"Global Journal of Health Science","DOI":"10.5539/gjhs.v6n1p172","ISSN":"1916-9744, 1916-9736","issue":"1","journalAbbreviation":"GJHS","language":"en","page":"p172","source":"DOI.org (Crossref)","title":"Outpatient Waiting Time in Health Services and Teaching Hospitals: A Case Study in Iran","title-short":"Outpatient Waiting Time in Health Services and Teaching Hospitals","volume":"6","author":[{"family":"Mohebbifar","given":"Rafat"},{"family":"Hasanpoor","given":"Edris"},{"family":"Mohseni","given":"Mohammad"},{"family":"Sokhanvar","given":"Mobin"},{"family":"Khosravizadeh","given":"Omid"},{"family":"Mousavi Isfahani","given":"Haleh"}],"issued":{"date-parts":[["2013",11,10]]}}}],"schema":"https://github.com/citation-style-language/schema/raw/master/csl-citation.json"} </w:instrText>
      </w:r>
      <w:r w:rsidR="00501AAE" w:rsidRPr="0065020B">
        <w:rPr>
          <w:rFonts w:ascii="Times New Roman" w:hAnsi="Times New Roman" w:cs="Times New Roman"/>
        </w:rPr>
        <w:fldChar w:fldCharType="separate"/>
      </w:r>
      <w:r w:rsidR="00501AAE" w:rsidRPr="0065020B">
        <w:rPr>
          <w:rFonts w:ascii="Times New Roman" w:hAnsi="Times New Roman" w:cs="Times New Roman"/>
        </w:rPr>
        <w:t>(</w:t>
      </w:r>
      <w:proofErr w:type="spellStart"/>
      <w:r w:rsidR="00501AAE" w:rsidRPr="0065020B">
        <w:rPr>
          <w:rFonts w:ascii="Times New Roman" w:hAnsi="Times New Roman" w:cs="Times New Roman"/>
        </w:rPr>
        <w:t>Mohebbifar</w:t>
      </w:r>
      <w:proofErr w:type="spellEnd"/>
      <w:r w:rsidR="00501AAE" w:rsidRPr="0065020B">
        <w:rPr>
          <w:rFonts w:ascii="Times New Roman" w:hAnsi="Times New Roman" w:cs="Times New Roman"/>
        </w:rPr>
        <w:t xml:space="preserve"> et al., 2013)</w:t>
      </w:r>
      <w:r w:rsidR="00501AAE" w:rsidRPr="0065020B">
        <w:rPr>
          <w:rFonts w:ascii="Times New Roman" w:hAnsi="Times New Roman" w:cs="Times New Roman"/>
        </w:rPr>
        <w:fldChar w:fldCharType="end"/>
      </w:r>
      <w:r w:rsidRPr="0065020B">
        <w:rPr>
          <w:rFonts w:ascii="Times New Roman" w:hAnsi="Times New Roman" w:cs="Times New Roman"/>
        </w:rPr>
        <w:t>, far exceeding this benchmark. Prolonged wait</w:t>
      </w:r>
      <w:r w:rsidR="006528C9" w:rsidRPr="0065020B">
        <w:rPr>
          <w:rFonts w:ascii="Times New Roman" w:hAnsi="Times New Roman" w:cs="Times New Roman"/>
        </w:rPr>
        <w:t>ing times</w:t>
      </w:r>
      <w:r w:rsidRPr="0065020B">
        <w:rPr>
          <w:rFonts w:ascii="Times New Roman" w:hAnsi="Times New Roman" w:cs="Times New Roman"/>
        </w:rPr>
        <w:t xml:space="preserve"> are linked to increased patient dissatisfaction, higher rates of patients </w:t>
      </w:r>
      <w:r w:rsidR="00C15B3B" w:rsidRPr="0065020B">
        <w:rPr>
          <w:rFonts w:ascii="Times New Roman" w:hAnsi="Times New Roman" w:cs="Times New Roman"/>
        </w:rPr>
        <w:t>living</w:t>
      </w:r>
      <w:r w:rsidRPr="0065020B">
        <w:rPr>
          <w:rFonts w:ascii="Times New Roman" w:hAnsi="Times New Roman" w:cs="Times New Roman"/>
        </w:rPr>
        <w:t xml:space="preserve"> without being seen, and even increased mortality for time-sensitive conditions. In addition to clinical risks, long wait times impose social and financial costs on patients, particularly in rural areas where travel distances are long and opportunities for income generation are limited. In Rwanda, studies have found that up to 71% of patients express dissatisfaction with consultation waiting times, and that both provider shortages and administrative bottlenecks are major contributors to these delays</w:t>
      </w:r>
      <w:r w:rsidR="00F908FC">
        <w:rPr>
          <w:rFonts w:ascii="Times New Roman" w:hAnsi="Times New Roman" w:cs="Times New Roman"/>
        </w:rPr>
        <w:t xml:space="preserve"> </w:t>
      </w:r>
      <w:r w:rsidR="00F908FC" w:rsidRPr="0065020B">
        <w:rPr>
          <w:rFonts w:ascii="Times New Roman" w:hAnsi="Times New Roman" w:cs="Times New Roman"/>
        </w:rPr>
        <w:t>(Augustin, 2022).</w:t>
      </w:r>
    </w:p>
    <w:p w14:paraId="1CF24F61" w14:textId="45E8AAE2" w:rsidR="00823CC9" w:rsidRPr="0065020B" w:rsidRDefault="00823CC9" w:rsidP="003C1130">
      <w:pPr>
        <w:spacing w:line="240" w:lineRule="auto"/>
        <w:rPr>
          <w:rFonts w:ascii="Times New Roman" w:hAnsi="Times New Roman" w:cs="Times New Roman"/>
        </w:rPr>
      </w:pPr>
      <w:r w:rsidRPr="0065020B">
        <w:rPr>
          <w:rFonts w:ascii="Times New Roman" w:hAnsi="Times New Roman" w:cs="Times New Roman"/>
        </w:rPr>
        <w:t>The drivers of long waiting times are multifactorial, encompassing staff shortages, inefficient workflow, manual record-keeping, and inadequate patient guidance. Evidence from similar settings</w:t>
      </w:r>
      <w:r w:rsidR="00077039" w:rsidRPr="0065020B">
        <w:rPr>
          <w:rFonts w:ascii="Times New Roman" w:hAnsi="Times New Roman" w:cs="Times New Roman"/>
        </w:rPr>
        <w:t xml:space="preserve"> </w:t>
      </w:r>
      <w:r w:rsidRPr="0065020B">
        <w:rPr>
          <w:rFonts w:ascii="Times New Roman" w:hAnsi="Times New Roman" w:cs="Times New Roman"/>
        </w:rPr>
        <w:t>demonstrates that targeted interventions</w:t>
      </w:r>
      <w:r w:rsidR="007365A4" w:rsidRPr="0065020B">
        <w:rPr>
          <w:rFonts w:ascii="Times New Roman" w:hAnsi="Times New Roman" w:cs="Times New Roman"/>
        </w:rPr>
        <w:t xml:space="preserve"> </w:t>
      </w:r>
      <w:r w:rsidRPr="0065020B">
        <w:rPr>
          <w:rFonts w:ascii="Times New Roman" w:hAnsi="Times New Roman" w:cs="Times New Roman"/>
        </w:rPr>
        <w:t>such as optimizing staff schedules, implementing structured queuing systems, improving signage, and introducing appointment-based follow-up</w:t>
      </w:r>
      <w:r w:rsidR="007365A4" w:rsidRPr="0065020B">
        <w:rPr>
          <w:rFonts w:ascii="Times New Roman" w:hAnsi="Times New Roman" w:cs="Times New Roman"/>
        </w:rPr>
        <w:t xml:space="preserve"> </w:t>
      </w:r>
      <w:r w:rsidRPr="0065020B">
        <w:rPr>
          <w:rFonts w:ascii="Times New Roman" w:hAnsi="Times New Roman" w:cs="Times New Roman"/>
        </w:rPr>
        <w:t xml:space="preserve">can significantly reduce delays and improve both operational efficiency and patient satisfaction. However, there remains a </w:t>
      </w:r>
      <w:r w:rsidR="002E18AB" w:rsidRPr="0065020B">
        <w:rPr>
          <w:rFonts w:ascii="Times New Roman" w:hAnsi="Times New Roman" w:cs="Times New Roman"/>
        </w:rPr>
        <w:t>scarcity</w:t>
      </w:r>
      <w:r w:rsidRPr="0065020B">
        <w:rPr>
          <w:rFonts w:ascii="Times New Roman" w:hAnsi="Times New Roman" w:cs="Times New Roman"/>
        </w:rPr>
        <w:t xml:space="preserve"> of data on the specific challenges and potential solutions in rural Rwandan hospitals like Butaro.</w:t>
      </w:r>
    </w:p>
    <w:p w14:paraId="16DBF75C" w14:textId="561EBA21" w:rsidR="00823CC9" w:rsidRDefault="00823CC9" w:rsidP="003C1130">
      <w:pPr>
        <w:spacing w:line="240" w:lineRule="auto"/>
        <w:rPr>
          <w:rFonts w:ascii="Times New Roman" w:hAnsi="Times New Roman" w:cs="Times New Roman"/>
        </w:rPr>
      </w:pPr>
      <w:r w:rsidRPr="0065020B">
        <w:rPr>
          <w:rFonts w:ascii="Times New Roman" w:hAnsi="Times New Roman" w:cs="Times New Roman"/>
        </w:rPr>
        <w:t xml:space="preserve">This study addresses this critical gap by systematically tracking patient flow through the OPD at Butaro Level II Teaching Hospital, quantifying waiting </w:t>
      </w:r>
      <w:r w:rsidR="009040E4" w:rsidRPr="0065020B">
        <w:rPr>
          <w:rFonts w:ascii="Times New Roman" w:hAnsi="Times New Roman" w:cs="Times New Roman"/>
        </w:rPr>
        <w:t xml:space="preserve">and process </w:t>
      </w:r>
      <w:r w:rsidRPr="0065020B">
        <w:rPr>
          <w:rFonts w:ascii="Times New Roman" w:hAnsi="Times New Roman" w:cs="Times New Roman"/>
        </w:rPr>
        <w:t xml:space="preserve">times at each service point, and identifying the key factors contributing to delays. </w:t>
      </w:r>
      <w:r w:rsidR="00C530A6" w:rsidRPr="0065020B">
        <w:rPr>
          <w:rFonts w:ascii="Times New Roman" w:hAnsi="Times New Roman" w:cs="Times New Roman"/>
        </w:rPr>
        <w:t>T</w:t>
      </w:r>
      <w:r w:rsidRPr="0065020B">
        <w:rPr>
          <w:rFonts w:ascii="Times New Roman" w:hAnsi="Times New Roman" w:cs="Times New Roman"/>
        </w:rPr>
        <w:t xml:space="preserve">he research aims to </w:t>
      </w:r>
      <w:r w:rsidR="000D70E2">
        <w:rPr>
          <w:rFonts w:ascii="Times New Roman" w:hAnsi="Times New Roman" w:cs="Times New Roman"/>
        </w:rPr>
        <w:t>develop</w:t>
      </w:r>
      <w:r w:rsidRPr="0065020B">
        <w:rPr>
          <w:rFonts w:ascii="Times New Roman" w:hAnsi="Times New Roman" w:cs="Times New Roman"/>
        </w:rPr>
        <w:t xml:space="preserve"> actionable insights and propose context-appropriate, low-cost interventions to enhance service efficiency and patient experience. </w:t>
      </w:r>
      <w:r w:rsidR="009657B6" w:rsidRPr="0065020B">
        <w:rPr>
          <w:rFonts w:ascii="Times New Roman" w:hAnsi="Times New Roman" w:cs="Times New Roman"/>
        </w:rPr>
        <w:t>The</w:t>
      </w:r>
      <w:r w:rsidRPr="0065020B">
        <w:rPr>
          <w:rFonts w:ascii="Times New Roman" w:hAnsi="Times New Roman" w:cs="Times New Roman"/>
        </w:rPr>
        <w:t xml:space="preserve"> findings </w:t>
      </w:r>
      <w:r w:rsidR="009657B6" w:rsidRPr="0065020B">
        <w:rPr>
          <w:rFonts w:ascii="Times New Roman" w:hAnsi="Times New Roman" w:cs="Times New Roman"/>
        </w:rPr>
        <w:t>will</w:t>
      </w:r>
      <w:r w:rsidRPr="0065020B">
        <w:rPr>
          <w:rFonts w:ascii="Times New Roman" w:hAnsi="Times New Roman" w:cs="Times New Roman"/>
        </w:rPr>
        <w:t xml:space="preserve"> inform broader efforts to strengthen rural healthcare delivery in Rwanda and similar resource-constrained environments.</w:t>
      </w:r>
    </w:p>
    <w:p w14:paraId="357B2DF7" w14:textId="0DCB5F47" w:rsidR="00BE5AB5" w:rsidRDefault="00BE5AB5" w:rsidP="003C1130">
      <w:pPr>
        <w:spacing w:line="240" w:lineRule="auto"/>
        <w:rPr>
          <w:rFonts w:ascii="Times New Roman" w:hAnsi="Times New Roman" w:cs="Times New Roman"/>
          <w:b/>
          <w:bCs/>
        </w:rPr>
      </w:pPr>
      <w:r>
        <w:rPr>
          <w:rFonts w:ascii="Times New Roman" w:hAnsi="Times New Roman" w:cs="Times New Roman"/>
          <w:b/>
          <w:bCs/>
        </w:rPr>
        <w:t>Research Questions:</w:t>
      </w:r>
    </w:p>
    <w:p w14:paraId="463AC47F" w14:textId="5C92967B" w:rsidR="00BE5AB5" w:rsidRDefault="00C23096" w:rsidP="00BE5AB5">
      <w:pPr>
        <w:pStyle w:val="ListParagraph"/>
        <w:numPr>
          <w:ilvl w:val="0"/>
          <w:numId w:val="31"/>
        </w:numPr>
        <w:spacing w:line="240" w:lineRule="auto"/>
        <w:rPr>
          <w:rFonts w:ascii="Times New Roman" w:hAnsi="Times New Roman" w:cs="Times New Roman"/>
        </w:rPr>
      </w:pPr>
      <w:r w:rsidRPr="00C23096">
        <w:rPr>
          <w:rFonts w:ascii="Times New Roman" w:hAnsi="Times New Roman" w:cs="Times New Roman"/>
        </w:rPr>
        <w:t xml:space="preserve">What is the </w:t>
      </w:r>
      <w:r w:rsidR="00855636">
        <w:rPr>
          <w:rFonts w:ascii="Times New Roman" w:hAnsi="Times New Roman" w:cs="Times New Roman"/>
        </w:rPr>
        <w:t xml:space="preserve">median </w:t>
      </w:r>
      <w:r w:rsidRPr="00C23096">
        <w:rPr>
          <w:rFonts w:ascii="Times New Roman" w:hAnsi="Times New Roman" w:cs="Times New Roman"/>
        </w:rPr>
        <w:t xml:space="preserve">total time spent by patients at the OPD, and how is this time distributed between waiting and service delivery across </w:t>
      </w:r>
      <w:r w:rsidR="008E36F3">
        <w:rPr>
          <w:rFonts w:ascii="Times New Roman" w:hAnsi="Times New Roman" w:cs="Times New Roman"/>
        </w:rPr>
        <w:t>the</w:t>
      </w:r>
      <w:r w:rsidRPr="00C23096">
        <w:rPr>
          <w:rFonts w:ascii="Times New Roman" w:hAnsi="Times New Roman" w:cs="Times New Roman"/>
        </w:rPr>
        <w:t xml:space="preserve"> stations?</w:t>
      </w:r>
    </w:p>
    <w:p w14:paraId="4294067C" w14:textId="5CF6DD33" w:rsidR="00C23096" w:rsidRDefault="008B01F3" w:rsidP="00BE5AB5">
      <w:pPr>
        <w:pStyle w:val="ListParagraph"/>
        <w:numPr>
          <w:ilvl w:val="0"/>
          <w:numId w:val="31"/>
        </w:numPr>
        <w:spacing w:line="240" w:lineRule="auto"/>
        <w:rPr>
          <w:rFonts w:ascii="Times New Roman" w:hAnsi="Times New Roman" w:cs="Times New Roman"/>
        </w:rPr>
      </w:pPr>
      <w:r w:rsidRPr="008B01F3">
        <w:rPr>
          <w:rFonts w:ascii="Times New Roman" w:hAnsi="Times New Roman" w:cs="Times New Roman"/>
        </w:rPr>
        <w:lastRenderedPageBreak/>
        <w:t>What system-level and operational factors contribute to outpatient delays, and what targeted strategies could mitigate them?</w:t>
      </w:r>
    </w:p>
    <w:p w14:paraId="6B75CB16" w14:textId="77777777" w:rsidR="008B01F3" w:rsidRPr="008B01F3" w:rsidRDefault="008B01F3" w:rsidP="008B01F3">
      <w:pPr>
        <w:spacing w:line="240" w:lineRule="auto"/>
        <w:rPr>
          <w:rFonts w:ascii="Times New Roman" w:hAnsi="Times New Roman" w:cs="Times New Roman"/>
        </w:rPr>
      </w:pPr>
    </w:p>
    <w:p w14:paraId="0FAD43F7" w14:textId="77777777" w:rsidR="00823CC9" w:rsidRPr="0065020B" w:rsidRDefault="00823CC9" w:rsidP="003C1130">
      <w:pPr>
        <w:spacing w:line="240" w:lineRule="auto"/>
        <w:rPr>
          <w:rFonts w:ascii="Times New Roman" w:hAnsi="Times New Roman" w:cs="Times New Roman"/>
        </w:rPr>
      </w:pPr>
      <w:r w:rsidRPr="0065020B">
        <w:rPr>
          <w:rFonts w:ascii="Times New Roman" w:hAnsi="Times New Roman" w:cs="Times New Roman"/>
          <w:b/>
          <w:bCs/>
        </w:rPr>
        <w:t>Study Objectives:</w:t>
      </w:r>
    </w:p>
    <w:p w14:paraId="05150F69" w14:textId="6337A8EC" w:rsidR="00823CC9" w:rsidRPr="002A46A6" w:rsidRDefault="00823CC9" w:rsidP="002A46A6">
      <w:pPr>
        <w:numPr>
          <w:ilvl w:val="0"/>
          <w:numId w:val="29"/>
        </w:numPr>
        <w:spacing w:line="240" w:lineRule="auto"/>
        <w:rPr>
          <w:rFonts w:ascii="Times New Roman" w:hAnsi="Times New Roman" w:cs="Times New Roman"/>
        </w:rPr>
      </w:pPr>
      <w:r w:rsidRPr="0065020B">
        <w:rPr>
          <w:rFonts w:ascii="Times New Roman" w:hAnsi="Times New Roman" w:cs="Times New Roman"/>
        </w:rPr>
        <w:t xml:space="preserve">To </w:t>
      </w:r>
      <w:r w:rsidR="002A46A6" w:rsidRPr="002A46A6">
        <w:rPr>
          <w:rFonts w:ascii="Times New Roman" w:hAnsi="Times New Roman" w:cs="Times New Roman"/>
        </w:rPr>
        <w:t xml:space="preserve">measure the </w:t>
      </w:r>
      <w:r w:rsidR="006F36B1">
        <w:rPr>
          <w:rFonts w:ascii="Times New Roman" w:hAnsi="Times New Roman" w:cs="Times New Roman"/>
        </w:rPr>
        <w:t>total</w:t>
      </w:r>
      <w:r w:rsidR="002A46A6" w:rsidRPr="002A46A6">
        <w:rPr>
          <w:rFonts w:ascii="Times New Roman" w:hAnsi="Times New Roman" w:cs="Times New Roman"/>
        </w:rPr>
        <w:t xml:space="preserve"> patient</w:t>
      </w:r>
      <w:r w:rsidR="006F36B1">
        <w:rPr>
          <w:rFonts w:ascii="Times New Roman" w:hAnsi="Times New Roman" w:cs="Times New Roman"/>
        </w:rPr>
        <w:t xml:space="preserve"> median</w:t>
      </w:r>
      <w:r w:rsidR="002A46A6" w:rsidRPr="002A46A6">
        <w:rPr>
          <w:rFonts w:ascii="Times New Roman" w:hAnsi="Times New Roman" w:cs="Times New Roman"/>
        </w:rPr>
        <w:t xml:space="preserve"> waiting time </w:t>
      </w:r>
      <w:r w:rsidR="006F36B1">
        <w:rPr>
          <w:rFonts w:ascii="Times New Roman" w:hAnsi="Times New Roman" w:cs="Times New Roman"/>
        </w:rPr>
        <w:t xml:space="preserve">spent </w:t>
      </w:r>
      <w:r w:rsidR="002A46A6" w:rsidRPr="002A46A6">
        <w:rPr>
          <w:rFonts w:ascii="Times New Roman" w:hAnsi="Times New Roman" w:cs="Times New Roman"/>
        </w:rPr>
        <w:t xml:space="preserve">at OPD and how the waiting time is distributed across different delivery service </w:t>
      </w:r>
      <w:r w:rsidR="00B22244">
        <w:rPr>
          <w:rFonts w:ascii="Times New Roman" w:hAnsi="Times New Roman" w:cs="Times New Roman"/>
        </w:rPr>
        <w:t>points</w:t>
      </w:r>
      <w:r w:rsidR="002A46A6">
        <w:rPr>
          <w:rFonts w:ascii="Times New Roman" w:hAnsi="Times New Roman" w:cs="Times New Roman"/>
        </w:rPr>
        <w:t xml:space="preserve"> by </w:t>
      </w:r>
      <w:r w:rsidRPr="002A46A6">
        <w:rPr>
          <w:rFonts w:ascii="Times New Roman" w:hAnsi="Times New Roman" w:cs="Times New Roman"/>
        </w:rPr>
        <w:t>June 2025.</w:t>
      </w:r>
    </w:p>
    <w:p w14:paraId="13FCD6DC" w14:textId="0B05015A" w:rsidR="00823CC9" w:rsidRPr="0065020B" w:rsidRDefault="00823CC9" w:rsidP="003C1130">
      <w:pPr>
        <w:numPr>
          <w:ilvl w:val="0"/>
          <w:numId w:val="29"/>
        </w:numPr>
        <w:spacing w:line="240" w:lineRule="auto"/>
        <w:rPr>
          <w:rFonts w:ascii="Times New Roman" w:hAnsi="Times New Roman" w:cs="Times New Roman"/>
        </w:rPr>
      </w:pPr>
      <w:r w:rsidRPr="0065020B">
        <w:rPr>
          <w:rFonts w:ascii="Times New Roman" w:hAnsi="Times New Roman" w:cs="Times New Roman"/>
        </w:rPr>
        <w:t xml:space="preserve">To </w:t>
      </w:r>
      <w:r w:rsidR="00DA3B1F" w:rsidRPr="00DA3B1F">
        <w:rPr>
          <w:rFonts w:ascii="Times New Roman" w:hAnsi="Times New Roman" w:cs="Times New Roman"/>
        </w:rPr>
        <w:t>identify the system-level and operational factors that contribute to service delivery delays at OPD</w:t>
      </w:r>
      <w:r w:rsidRPr="0065020B">
        <w:rPr>
          <w:rFonts w:ascii="Times New Roman" w:hAnsi="Times New Roman" w:cs="Times New Roman"/>
        </w:rPr>
        <w:t>.</w:t>
      </w:r>
    </w:p>
    <w:p w14:paraId="65CB73BC" w14:textId="77777777" w:rsidR="00823CC9" w:rsidRDefault="00823CC9" w:rsidP="003C1130">
      <w:pPr>
        <w:numPr>
          <w:ilvl w:val="0"/>
          <w:numId w:val="29"/>
        </w:numPr>
        <w:spacing w:line="240" w:lineRule="auto"/>
        <w:rPr>
          <w:rFonts w:ascii="Times New Roman" w:hAnsi="Times New Roman" w:cs="Times New Roman"/>
        </w:rPr>
      </w:pPr>
      <w:r w:rsidRPr="0065020B">
        <w:rPr>
          <w:rFonts w:ascii="Times New Roman" w:hAnsi="Times New Roman" w:cs="Times New Roman"/>
        </w:rPr>
        <w:t>To propose context-appropriate interventions to reduce wait times by July 2025.</w:t>
      </w:r>
    </w:p>
    <w:p w14:paraId="6A01DE4A" w14:textId="77777777" w:rsidR="008B01F3" w:rsidRDefault="008B01F3" w:rsidP="008B01F3">
      <w:pPr>
        <w:spacing w:line="240" w:lineRule="auto"/>
        <w:rPr>
          <w:rFonts w:ascii="Times New Roman" w:hAnsi="Times New Roman" w:cs="Times New Roman"/>
        </w:rPr>
      </w:pPr>
    </w:p>
    <w:p w14:paraId="43A93166" w14:textId="77777777" w:rsidR="008B01F3" w:rsidRDefault="008B01F3" w:rsidP="008B01F3">
      <w:pPr>
        <w:spacing w:line="240" w:lineRule="auto"/>
        <w:rPr>
          <w:rFonts w:ascii="Times New Roman" w:hAnsi="Times New Roman" w:cs="Times New Roman"/>
        </w:rPr>
      </w:pPr>
    </w:p>
    <w:p w14:paraId="38EB1C33" w14:textId="77777777" w:rsidR="008B01F3" w:rsidRDefault="008B01F3" w:rsidP="008B01F3">
      <w:pPr>
        <w:spacing w:line="240" w:lineRule="auto"/>
        <w:rPr>
          <w:rFonts w:ascii="Times New Roman" w:hAnsi="Times New Roman" w:cs="Times New Roman"/>
        </w:rPr>
      </w:pPr>
    </w:p>
    <w:p w14:paraId="25F87924" w14:textId="77777777" w:rsidR="008B01F3" w:rsidRDefault="008B01F3" w:rsidP="008B01F3">
      <w:pPr>
        <w:spacing w:line="240" w:lineRule="auto"/>
        <w:rPr>
          <w:rFonts w:ascii="Times New Roman" w:hAnsi="Times New Roman" w:cs="Times New Roman"/>
        </w:rPr>
      </w:pPr>
    </w:p>
    <w:p w14:paraId="29716998" w14:textId="77777777" w:rsidR="008B01F3" w:rsidRDefault="008B01F3" w:rsidP="008B01F3">
      <w:pPr>
        <w:spacing w:line="240" w:lineRule="auto"/>
        <w:rPr>
          <w:rFonts w:ascii="Times New Roman" w:hAnsi="Times New Roman" w:cs="Times New Roman"/>
        </w:rPr>
      </w:pPr>
    </w:p>
    <w:p w14:paraId="5B436CF5" w14:textId="77777777" w:rsidR="008B01F3" w:rsidRDefault="008B01F3" w:rsidP="008B01F3">
      <w:pPr>
        <w:spacing w:line="240" w:lineRule="auto"/>
        <w:rPr>
          <w:rFonts w:ascii="Times New Roman" w:hAnsi="Times New Roman" w:cs="Times New Roman"/>
        </w:rPr>
      </w:pPr>
    </w:p>
    <w:p w14:paraId="5D032C11" w14:textId="77777777" w:rsidR="008B01F3" w:rsidRDefault="008B01F3" w:rsidP="008B01F3">
      <w:pPr>
        <w:spacing w:line="240" w:lineRule="auto"/>
        <w:rPr>
          <w:rFonts w:ascii="Times New Roman" w:hAnsi="Times New Roman" w:cs="Times New Roman"/>
        </w:rPr>
      </w:pPr>
    </w:p>
    <w:p w14:paraId="6DC2AE1A" w14:textId="77777777" w:rsidR="008B01F3" w:rsidRDefault="008B01F3" w:rsidP="008B01F3">
      <w:pPr>
        <w:spacing w:line="240" w:lineRule="auto"/>
        <w:rPr>
          <w:rFonts w:ascii="Times New Roman" w:hAnsi="Times New Roman" w:cs="Times New Roman"/>
        </w:rPr>
      </w:pPr>
    </w:p>
    <w:p w14:paraId="2BD409D9" w14:textId="77777777" w:rsidR="008B01F3" w:rsidRDefault="008B01F3" w:rsidP="008B01F3">
      <w:pPr>
        <w:spacing w:line="240" w:lineRule="auto"/>
        <w:rPr>
          <w:rFonts w:ascii="Times New Roman" w:hAnsi="Times New Roman" w:cs="Times New Roman"/>
        </w:rPr>
      </w:pPr>
    </w:p>
    <w:p w14:paraId="5EB091F1" w14:textId="77777777" w:rsidR="008B01F3" w:rsidRDefault="008B01F3" w:rsidP="008B01F3">
      <w:pPr>
        <w:spacing w:line="240" w:lineRule="auto"/>
        <w:rPr>
          <w:rFonts w:ascii="Times New Roman" w:hAnsi="Times New Roman" w:cs="Times New Roman"/>
        </w:rPr>
      </w:pPr>
    </w:p>
    <w:p w14:paraId="285492E2" w14:textId="77777777" w:rsidR="008B01F3" w:rsidRDefault="008B01F3" w:rsidP="008B01F3">
      <w:pPr>
        <w:spacing w:line="240" w:lineRule="auto"/>
        <w:rPr>
          <w:rFonts w:ascii="Times New Roman" w:hAnsi="Times New Roman" w:cs="Times New Roman"/>
        </w:rPr>
      </w:pPr>
    </w:p>
    <w:p w14:paraId="6D70C6AD" w14:textId="77777777" w:rsidR="008B01F3" w:rsidRDefault="008B01F3" w:rsidP="008B01F3">
      <w:pPr>
        <w:spacing w:line="240" w:lineRule="auto"/>
        <w:rPr>
          <w:rFonts w:ascii="Times New Roman" w:hAnsi="Times New Roman" w:cs="Times New Roman"/>
        </w:rPr>
      </w:pPr>
    </w:p>
    <w:p w14:paraId="2679B1BC" w14:textId="77777777" w:rsidR="008B01F3" w:rsidRDefault="008B01F3" w:rsidP="008B01F3">
      <w:pPr>
        <w:spacing w:line="240" w:lineRule="auto"/>
        <w:rPr>
          <w:rFonts w:ascii="Times New Roman" w:hAnsi="Times New Roman" w:cs="Times New Roman"/>
        </w:rPr>
      </w:pPr>
    </w:p>
    <w:p w14:paraId="2819C54D" w14:textId="77777777" w:rsidR="008B01F3" w:rsidRDefault="008B01F3" w:rsidP="008B01F3">
      <w:pPr>
        <w:spacing w:line="240" w:lineRule="auto"/>
        <w:rPr>
          <w:rFonts w:ascii="Times New Roman" w:hAnsi="Times New Roman" w:cs="Times New Roman"/>
        </w:rPr>
      </w:pPr>
    </w:p>
    <w:p w14:paraId="0A5BFB4E" w14:textId="77777777" w:rsidR="008B01F3" w:rsidRDefault="008B01F3" w:rsidP="008B01F3">
      <w:pPr>
        <w:spacing w:line="240" w:lineRule="auto"/>
        <w:rPr>
          <w:rFonts w:ascii="Times New Roman" w:hAnsi="Times New Roman" w:cs="Times New Roman"/>
        </w:rPr>
      </w:pPr>
    </w:p>
    <w:p w14:paraId="6288B87D" w14:textId="77777777" w:rsidR="008B01F3" w:rsidRDefault="008B01F3" w:rsidP="008B01F3">
      <w:pPr>
        <w:spacing w:line="240" w:lineRule="auto"/>
        <w:rPr>
          <w:rFonts w:ascii="Times New Roman" w:hAnsi="Times New Roman" w:cs="Times New Roman"/>
        </w:rPr>
      </w:pPr>
    </w:p>
    <w:p w14:paraId="3F2250C7" w14:textId="77777777" w:rsidR="008B01F3" w:rsidRDefault="008B01F3" w:rsidP="008B01F3">
      <w:pPr>
        <w:spacing w:line="240" w:lineRule="auto"/>
        <w:rPr>
          <w:rFonts w:ascii="Times New Roman" w:hAnsi="Times New Roman" w:cs="Times New Roman"/>
        </w:rPr>
      </w:pPr>
    </w:p>
    <w:p w14:paraId="67126AE6" w14:textId="77777777" w:rsidR="008B01F3" w:rsidRDefault="008B01F3" w:rsidP="008B01F3">
      <w:pPr>
        <w:spacing w:line="240" w:lineRule="auto"/>
        <w:rPr>
          <w:rFonts w:ascii="Times New Roman" w:hAnsi="Times New Roman" w:cs="Times New Roman"/>
        </w:rPr>
      </w:pPr>
    </w:p>
    <w:p w14:paraId="215969B4" w14:textId="77777777" w:rsidR="008B01F3" w:rsidRDefault="008B01F3" w:rsidP="008B01F3">
      <w:pPr>
        <w:spacing w:line="240" w:lineRule="auto"/>
        <w:rPr>
          <w:rFonts w:ascii="Times New Roman" w:hAnsi="Times New Roman" w:cs="Times New Roman"/>
        </w:rPr>
      </w:pPr>
    </w:p>
    <w:p w14:paraId="6916926F" w14:textId="77777777" w:rsidR="008B01F3" w:rsidRDefault="008B01F3" w:rsidP="008B01F3">
      <w:pPr>
        <w:spacing w:line="240" w:lineRule="auto"/>
        <w:rPr>
          <w:rFonts w:ascii="Times New Roman" w:hAnsi="Times New Roman" w:cs="Times New Roman"/>
        </w:rPr>
      </w:pPr>
    </w:p>
    <w:p w14:paraId="71E73194" w14:textId="77777777" w:rsidR="008B01F3" w:rsidRDefault="008B01F3" w:rsidP="008B01F3">
      <w:pPr>
        <w:spacing w:line="240" w:lineRule="auto"/>
        <w:rPr>
          <w:rFonts w:ascii="Times New Roman" w:hAnsi="Times New Roman" w:cs="Times New Roman"/>
        </w:rPr>
      </w:pPr>
    </w:p>
    <w:p w14:paraId="5BF8123C" w14:textId="77777777" w:rsidR="008B01F3" w:rsidRPr="0065020B" w:rsidRDefault="008B01F3" w:rsidP="008B01F3">
      <w:pPr>
        <w:spacing w:line="240" w:lineRule="auto"/>
        <w:rPr>
          <w:rFonts w:ascii="Times New Roman" w:hAnsi="Times New Roman" w:cs="Times New Roman"/>
        </w:rPr>
      </w:pPr>
    </w:p>
    <w:p w14:paraId="4AEE2479" w14:textId="77777777" w:rsidR="00A12A78" w:rsidRPr="0065020B" w:rsidRDefault="00A12A78" w:rsidP="003C1130">
      <w:pPr>
        <w:spacing w:line="240" w:lineRule="auto"/>
        <w:rPr>
          <w:rFonts w:ascii="Times New Roman" w:hAnsi="Times New Roman" w:cs="Times New Roman"/>
        </w:rPr>
      </w:pPr>
    </w:p>
    <w:p w14:paraId="0073EDEC" w14:textId="2636A915" w:rsidR="00761D0D" w:rsidRPr="003927F1" w:rsidRDefault="00FF7571" w:rsidP="003927F1">
      <w:pPr>
        <w:pStyle w:val="Heading2"/>
        <w:spacing w:line="240" w:lineRule="auto"/>
        <w:rPr>
          <w:rFonts w:ascii="Times New Roman" w:hAnsi="Times New Roman" w:cs="Times New Roman"/>
          <w:b/>
          <w:bCs/>
          <w:color w:val="auto"/>
          <w:sz w:val="24"/>
          <w:szCs w:val="24"/>
        </w:rPr>
      </w:pPr>
      <w:bookmarkStart w:id="3" w:name="_Toc206190675"/>
      <w:r w:rsidRPr="0065020B">
        <w:rPr>
          <w:rFonts w:ascii="Times New Roman" w:hAnsi="Times New Roman" w:cs="Times New Roman"/>
          <w:b/>
          <w:bCs/>
          <w:color w:val="auto"/>
          <w:sz w:val="24"/>
          <w:szCs w:val="24"/>
        </w:rPr>
        <w:t>2</w:t>
      </w:r>
      <w:r w:rsidR="00C752D7" w:rsidRPr="0065020B">
        <w:rPr>
          <w:rFonts w:ascii="Times New Roman" w:hAnsi="Times New Roman" w:cs="Times New Roman"/>
          <w:b/>
          <w:bCs/>
          <w:color w:val="auto"/>
          <w:sz w:val="24"/>
          <w:szCs w:val="24"/>
        </w:rPr>
        <w:t xml:space="preserve">. </w:t>
      </w:r>
      <w:r w:rsidR="00761D0D" w:rsidRPr="0065020B">
        <w:rPr>
          <w:rFonts w:ascii="Times New Roman" w:hAnsi="Times New Roman" w:cs="Times New Roman"/>
          <w:b/>
          <w:bCs/>
          <w:color w:val="auto"/>
          <w:sz w:val="24"/>
          <w:szCs w:val="24"/>
        </w:rPr>
        <w:t>Literature Review</w:t>
      </w:r>
      <w:bookmarkEnd w:id="3"/>
    </w:p>
    <w:p w14:paraId="7A7B360C" w14:textId="06899DE8" w:rsidR="00761D0D" w:rsidRPr="0065020B" w:rsidRDefault="00FF7571" w:rsidP="003C1130">
      <w:pPr>
        <w:pStyle w:val="Heading3"/>
        <w:spacing w:line="240" w:lineRule="auto"/>
        <w:rPr>
          <w:rFonts w:ascii="Times New Roman" w:hAnsi="Times New Roman" w:cs="Times New Roman"/>
          <w:b/>
          <w:bCs/>
          <w:color w:val="auto"/>
          <w:sz w:val="24"/>
          <w:szCs w:val="24"/>
        </w:rPr>
      </w:pPr>
      <w:bookmarkStart w:id="4" w:name="_Toc206190676"/>
      <w:r w:rsidRPr="0065020B">
        <w:rPr>
          <w:rFonts w:ascii="Times New Roman" w:hAnsi="Times New Roman" w:cs="Times New Roman"/>
          <w:b/>
          <w:bCs/>
          <w:color w:val="auto"/>
          <w:sz w:val="24"/>
          <w:szCs w:val="24"/>
        </w:rPr>
        <w:t>2</w:t>
      </w:r>
      <w:r w:rsidR="0097425C" w:rsidRPr="0065020B">
        <w:rPr>
          <w:rFonts w:ascii="Times New Roman" w:hAnsi="Times New Roman" w:cs="Times New Roman"/>
          <w:b/>
          <w:bCs/>
          <w:color w:val="auto"/>
          <w:sz w:val="24"/>
          <w:szCs w:val="24"/>
        </w:rPr>
        <w:t xml:space="preserve">.1. </w:t>
      </w:r>
      <w:r w:rsidR="00A01DFE" w:rsidRPr="0065020B">
        <w:rPr>
          <w:rFonts w:ascii="Times New Roman" w:hAnsi="Times New Roman" w:cs="Times New Roman"/>
          <w:b/>
          <w:bCs/>
          <w:color w:val="auto"/>
          <w:sz w:val="24"/>
          <w:szCs w:val="24"/>
        </w:rPr>
        <w:t>Quality Health Care</w:t>
      </w:r>
      <w:bookmarkEnd w:id="4"/>
    </w:p>
    <w:p w14:paraId="581D9FDB" w14:textId="297263BE" w:rsidR="00991CD7" w:rsidRPr="0065020B" w:rsidRDefault="1D54C812" w:rsidP="003C1130">
      <w:pPr>
        <w:spacing w:line="240" w:lineRule="auto"/>
        <w:rPr>
          <w:rFonts w:ascii="Times New Roman" w:hAnsi="Times New Roman" w:cs="Times New Roman"/>
        </w:rPr>
      </w:pPr>
      <w:r w:rsidRPr="0065020B">
        <w:rPr>
          <w:rFonts w:ascii="Times New Roman" w:hAnsi="Times New Roman" w:cs="Times New Roman"/>
        </w:rPr>
        <w:t>Quality healthcare is a fundamental right and a critical component of effective health systems globally</w:t>
      </w:r>
      <w:r w:rsidR="263D8B7C" w:rsidRPr="0065020B">
        <w:rPr>
          <w:rFonts w:ascii="Times New Roman" w:hAnsi="Times New Roman" w:cs="Times New Roman"/>
        </w:rPr>
        <w:t xml:space="preserve">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{"citationID":"xIxiL9mO","properties":{"formattedCitation":"(World Health Organization et al., 2018)","plainCitation":"(World Health Organization et al., 2018)","noteIndex":0},"citationItems":[{"id":"CWG1bFxJ/hQe1Q401","uris":["http://zotero.org/users/local/ZCfTbC5m/items/IQ9S5KMS"],"itemData":{"id":205,"type":"book","ISBN":"978-92-4-151390-6","language":"en","note":"DOI: 10.1596/978-92-4-151390-6","publisher":"Geneva: World Health Organization","source":"DOI.org (Crossref)","title":"Delivering Quality Health Services: A Global Imperative for Universal Health Coverage","title-short":"Delivering Quality Health Services","URL":"https://hdl.handle.net/10986/29970","author":[{"literal":"World Health Organization"},{"literal":"World Bank Group"},{"literal":"OECD"}],"accessed":{"date-parts":[["2025",2,4]]},"issued":{"date-parts":[["2018",6]]}}}],"schema":"https://github.com/citation-style-language/schema/raw/master/csl-citation.json"} </w:instrText>
      </w:r>
      <w:r w:rsidRPr="0065020B">
        <w:rPr>
          <w:rFonts w:ascii="Times New Roman" w:hAnsi="Times New Roman" w:cs="Times New Roman"/>
        </w:rPr>
        <w:fldChar w:fldCharType="separate"/>
      </w:r>
      <w:r w:rsidR="4D21B483" w:rsidRPr="0065020B">
        <w:rPr>
          <w:rFonts w:ascii="Times New Roman" w:hAnsi="Times New Roman" w:cs="Times New Roman"/>
        </w:rPr>
        <w:t>(World Health Organization et al., 2018)</w:t>
      </w:r>
      <w:r w:rsidRPr="0065020B">
        <w:rPr>
          <w:rFonts w:ascii="Times New Roman" w:hAnsi="Times New Roman" w:cs="Times New Roman"/>
        </w:rPr>
        <w:fldChar w:fldCharType="end"/>
      </w:r>
      <w:r w:rsidR="00CD0BE6" w:rsidRPr="0065020B">
        <w:rPr>
          <w:rFonts w:ascii="Times New Roman" w:hAnsi="Times New Roman" w:cs="Times New Roman"/>
        </w:rPr>
        <w:t>.</w:t>
      </w:r>
      <w:r w:rsidRPr="0065020B">
        <w:rPr>
          <w:rFonts w:ascii="Times New Roman" w:hAnsi="Times New Roman" w:cs="Times New Roman"/>
        </w:rPr>
        <w:t xml:space="preserve"> It encompasses various dimensions, including safety, effectiveness, patient-centeredness, timeliness, efficiency, and equity</w:t>
      </w:r>
      <w:r w:rsidR="00386284" w:rsidRPr="0065020B">
        <w:rPr>
          <w:rFonts w:ascii="Times New Roman" w:hAnsi="Times New Roman" w:cs="Times New Roman"/>
        </w:rPr>
        <w:t xml:space="preserve">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{"citationID":"qiPIXUAu","properties":{"formattedCitation":"(Alhur et al., 2022)","plainCitation":"(Alhur et al., 2022)","noteIndex":0},"citationItems":[{"id":"CWG1bFxJ/LOLgdjcG","uris":["http://zotero.org/users/local/ZCfTbC5m/items/WUQXNWA9"],"itemData":{"id":206,"type":"article-journal","abstract":"Healthcare quality is a critical focus of global health systems, significantly influencing patient outcomes, healthcare costs, and the efficacy of healthcare delivery. The concept of healthcare quality is complex, encompassing various dimensions, including safety, effectiveness, patient-centered care, timeliness, efficiency, and equity. This literature review provides an in-depth analysis of current research on healthcare quality, focusing on key indicators, influencing factors, challenges, and improvement strategies. Furthermore, it examines the role of digital innovations and interprofessional communication in enhancing healthcare quality and patient safety.","container-title":"European Chemical Bulletin","DOI":"10.53555/ecb.v11:i9.17773","journalAbbreviation":"ECB","source":"DOI.org (Crossref)","title":"A COMPREHENSIVE REVIEW OF HEALTHCARE QUALITY","URL":"https://eurchembull.vercel.app/archives/volume-11/issue-9/17773","author":[{"family":"Alhur","given":"Anas"},{"family":"Alhur","given":"Afrah"},{"family":"Almunajjim","given":"Mana H"},{"family":"Alfaifi","given":"Norah M"},{"family":"Ageeli","given":"Laila M"},{"family":"Mohammed","given":"Amjaad A"},{"family":"Alyami","given":"Khalid H"}],"accessed":{"date-parts":[["2025",2,4]]},"issued":{"date-parts":[["2022"]]}}}],"schema":"https://github.com/citation-style-language/schema/raw/master/csl-citation.json"} </w:instrText>
      </w:r>
      <w:r w:rsidRPr="0065020B">
        <w:rPr>
          <w:rFonts w:ascii="Times New Roman" w:hAnsi="Times New Roman" w:cs="Times New Roman"/>
        </w:rPr>
        <w:fldChar w:fldCharType="separate"/>
      </w:r>
      <w:r w:rsidR="473AD577" w:rsidRPr="0065020B">
        <w:rPr>
          <w:rFonts w:ascii="Times New Roman" w:hAnsi="Times New Roman" w:cs="Times New Roman"/>
        </w:rPr>
        <w:t>(Alhur et al., 2022)</w:t>
      </w:r>
      <w:r w:rsidRPr="0065020B">
        <w:rPr>
          <w:rFonts w:ascii="Times New Roman" w:hAnsi="Times New Roman" w:cs="Times New Roman"/>
        </w:rPr>
        <w:fldChar w:fldCharType="end"/>
      </w:r>
      <w:r w:rsidRPr="0065020B">
        <w:rPr>
          <w:rFonts w:ascii="Times New Roman" w:hAnsi="Times New Roman" w:cs="Times New Roman"/>
        </w:rPr>
        <w:t xml:space="preserve">. </w:t>
      </w:r>
      <w:r w:rsidR="007F55F7" w:rsidRPr="0065020B">
        <w:rPr>
          <w:rFonts w:ascii="Times New Roman" w:hAnsi="Times New Roman" w:cs="Times New Roman"/>
        </w:rPr>
        <w:t>Timeliness, which is often reflected in waiting times, is a direct measure of a system’s ability to deliver prompt care, operational effectiveness, overall patient experience, and satisfaction (</w:t>
      </w:r>
      <w:proofErr w:type="spellStart"/>
      <w:r w:rsidR="007F55F7" w:rsidRPr="0065020B">
        <w:rPr>
          <w:rFonts w:ascii="Times New Roman" w:hAnsi="Times New Roman" w:cs="Times New Roman"/>
        </w:rPr>
        <w:t>Klundert</w:t>
      </w:r>
      <w:proofErr w:type="spellEnd"/>
      <w:r w:rsidR="007F55F7" w:rsidRPr="0065020B">
        <w:rPr>
          <w:rFonts w:ascii="Times New Roman" w:hAnsi="Times New Roman" w:cs="Times New Roman"/>
        </w:rPr>
        <w:t xml:space="preserve"> et al., 2023). As disease burdens shift and populations grow, healthcare systems face increasing pressure to adapt while maintaining these standards (Lewis &amp; Kruk, 2019).</w:t>
      </w:r>
    </w:p>
    <w:p w14:paraId="0A71F58A" w14:textId="624CE393" w:rsidR="00761D0D" w:rsidRPr="0065020B" w:rsidRDefault="00FF7571" w:rsidP="003C1130">
      <w:pPr>
        <w:pStyle w:val="Heading3"/>
        <w:spacing w:line="240" w:lineRule="auto"/>
        <w:rPr>
          <w:rFonts w:ascii="Times New Roman" w:hAnsi="Times New Roman" w:cs="Times New Roman"/>
          <w:b/>
          <w:bCs/>
          <w:color w:val="auto"/>
          <w:sz w:val="24"/>
          <w:szCs w:val="24"/>
        </w:rPr>
      </w:pPr>
      <w:bookmarkStart w:id="5" w:name="_Toc206190677"/>
      <w:r w:rsidRPr="0065020B">
        <w:rPr>
          <w:rFonts w:ascii="Times New Roman" w:hAnsi="Times New Roman" w:cs="Times New Roman"/>
          <w:b/>
          <w:bCs/>
          <w:color w:val="auto"/>
          <w:sz w:val="24"/>
          <w:szCs w:val="24"/>
        </w:rPr>
        <w:t>2</w:t>
      </w:r>
      <w:r w:rsidR="0097425C" w:rsidRPr="0065020B">
        <w:rPr>
          <w:rFonts w:ascii="Times New Roman" w:hAnsi="Times New Roman" w:cs="Times New Roman"/>
          <w:b/>
          <w:bCs/>
          <w:color w:val="auto"/>
          <w:sz w:val="24"/>
          <w:szCs w:val="24"/>
        </w:rPr>
        <w:t xml:space="preserve">.2. </w:t>
      </w:r>
      <w:r w:rsidR="00761D0D" w:rsidRPr="0065020B">
        <w:rPr>
          <w:rFonts w:ascii="Times New Roman" w:hAnsi="Times New Roman" w:cs="Times New Roman"/>
          <w:b/>
          <w:bCs/>
          <w:color w:val="auto"/>
          <w:sz w:val="24"/>
          <w:szCs w:val="24"/>
        </w:rPr>
        <w:t>Waiting time in healthcare</w:t>
      </w:r>
      <w:bookmarkEnd w:id="5"/>
    </w:p>
    <w:p w14:paraId="5173BDD7" w14:textId="272720F2" w:rsidR="00950C43" w:rsidRPr="0065020B" w:rsidRDefault="410B19F4" w:rsidP="003C1130">
      <w:pPr>
        <w:spacing w:line="240" w:lineRule="auto"/>
        <w:rPr>
          <w:rFonts w:ascii="Times New Roman" w:hAnsi="Times New Roman" w:cs="Times New Roman"/>
        </w:rPr>
      </w:pPr>
      <w:r w:rsidRPr="0065020B">
        <w:rPr>
          <w:rFonts w:ascii="Times New Roman" w:hAnsi="Times New Roman" w:cs="Times New Roman"/>
        </w:rPr>
        <w:t xml:space="preserve">While the functional definitions of wait time in healthcare vary across regions and contexts, it is generally referred to </w:t>
      </w:r>
      <w:r w:rsidR="00702C58" w:rsidRPr="0065020B">
        <w:rPr>
          <w:rFonts w:ascii="Times New Roman" w:hAnsi="Times New Roman" w:cs="Times New Roman"/>
        </w:rPr>
        <w:t xml:space="preserve">as </w:t>
      </w:r>
      <w:r w:rsidRPr="0065020B">
        <w:rPr>
          <w:rFonts w:ascii="Times New Roman" w:hAnsi="Times New Roman" w:cs="Times New Roman"/>
        </w:rPr>
        <w:t xml:space="preserve">the </w:t>
      </w:r>
      <w:r w:rsidR="00EB62E4" w:rsidRPr="0065020B">
        <w:rPr>
          <w:rFonts w:ascii="Times New Roman" w:hAnsi="Times New Roman" w:cs="Times New Roman"/>
        </w:rPr>
        <w:t>time</w:t>
      </w:r>
      <w:r w:rsidRPr="0065020B">
        <w:rPr>
          <w:rFonts w:ascii="Times New Roman" w:hAnsi="Times New Roman" w:cs="Times New Roman"/>
        </w:rPr>
        <w:t xml:space="preserve"> a patient spends from entering a healthcare facility to receiving the required service</w:t>
      </w:r>
      <w:r w:rsidR="73CE8484" w:rsidRPr="0065020B">
        <w:rPr>
          <w:rFonts w:ascii="Times New Roman" w:hAnsi="Times New Roman" w:cs="Times New Roman"/>
        </w:rPr>
        <w:t xml:space="preserve">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{"citationID":"JacqHETy","properties":{"formattedCitation":"(McIntyre &amp; Chow, 2020)","plainCitation":"(McIntyre &amp; Chow, 2020)","noteIndex":0},"citationItems":[{"id":"CWG1bFxJ/8VYRNKQB","uris":["http://zotero.org/users/local/ZCfTbC5m/items/JNNN3N9C"],"itemData":{"id":127,"type":"article-journal","abstract":"As pressure increases on public health systems globally, a potential consequence is that this is transferred to patients in the form of longer waiting times to receive care. In this review, we overview what waiting for health care encompasses, its measurement, and the data available in terms of trends and comparability. We also discuss whether waiting time is equally distributed according to socioeconomic status. Finally, we discuss the policy implications and potential approaches to addressing the burden of waiting time. Waiting time for elective surgery and emergency department care is the best described type of waiting time, and it either increases or remains unchanged across multiple developed countries. There are many challenges in drawing direct comparisons internationally, as definitions for these types of waiting times vary. There are less data on waiting time from other settings, but existing data suggest waiting time presents a significant barrier to health care access for a range of health services. There is also evidence that waiting time is unequally distributed to those of lower socioeconomic status, although this may be improving in some countries. Further work to better clarify definitions, identify driving factors, and understand hidden waiting times and identify opportunities for reducing waiting time or better using waiting time could improve health outcomes of our health services.","container-title":"INQUIRY: The Journal of Health Care Organization, Provision, and Financing","DOI":"10.1177/0046958020910305","ISSN":"0046-9580, 1945-7243","journalAbbreviation":"INQUIRY","language":"en","page":"0046958020910305","source":"DOI.org (Crossref)","title":"Waiting Time as an Indicator for Health Services Under Strain: A Narrative Review","title-short":"Waiting Time as an Indicator for Health Services Under Strain","volume":"57","author":[{"family":"McIntyre","given":"Daniel"},{"family":"Chow","given":"Clara K."}],"issued":{"date-parts":[["2020",1]]}}}],"schema":"https://github.com/citation-style-language/schema/raw/master/csl-citation.json"} </w:instrText>
      </w:r>
      <w:r w:rsidRPr="0065020B">
        <w:rPr>
          <w:rFonts w:ascii="Times New Roman" w:hAnsi="Times New Roman" w:cs="Times New Roman"/>
        </w:rPr>
        <w:fldChar w:fldCharType="separate"/>
      </w:r>
      <w:r w:rsidR="28F9E3CF" w:rsidRPr="0065020B">
        <w:rPr>
          <w:rFonts w:ascii="Times New Roman" w:hAnsi="Times New Roman" w:cs="Times New Roman"/>
        </w:rPr>
        <w:t>(McIntyre &amp; Chow, 2020)</w:t>
      </w:r>
      <w:r w:rsidRPr="0065020B">
        <w:rPr>
          <w:rFonts w:ascii="Times New Roman" w:hAnsi="Times New Roman" w:cs="Times New Roman"/>
        </w:rPr>
        <w:fldChar w:fldCharType="end"/>
      </w:r>
      <w:r w:rsidRPr="0065020B">
        <w:rPr>
          <w:rFonts w:ascii="Times New Roman" w:hAnsi="Times New Roman" w:cs="Times New Roman"/>
        </w:rPr>
        <w:t xml:space="preserve">. </w:t>
      </w:r>
      <w:r w:rsidR="006A36BA" w:rsidRPr="0065020B">
        <w:rPr>
          <w:rFonts w:ascii="Times New Roman" w:hAnsi="Times New Roman" w:cs="Times New Roman"/>
        </w:rPr>
        <w:t xml:space="preserve">More </w:t>
      </w:r>
      <w:r w:rsidR="4318B5E0" w:rsidRPr="0065020B">
        <w:rPr>
          <w:rFonts w:ascii="Times New Roman" w:hAnsi="Times New Roman" w:cs="Times New Roman"/>
        </w:rPr>
        <w:t>specifically,</w:t>
      </w:r>
      <w:r w:rsidR="006A36BA" w:rsidRPr="0065020B">
        <w:rPr>
          <w:rFonts w:ascii="Times New Roman" w:hAnsi="Times New Roman" w:cs="Times New Roman"/>
        </w:rPr>
        <w:t xml:space="preserve"> it is the length of time between enrolling a patient </w:t>
      </w:r>
      <w:r w:rsidR="00C0463A" w:rsidRPr="0065020B">
        <w:rPr>
          <w:rFonts w:ascii="Times New Roman" w:hAnsi="Times New Roman" w:cs="Times New Roman"/>
        </w:rPr>
        <w:t xml:space="preserve">at the registration counter and </w:t>
      </w:r>
      <w:r w:rsidR="006A36BA" w:rsidRPr="0065020B">
        <w:rPr>
          <w:rFonts w:ascii="Times New Roman" w:hAnsi="Times New Roman" w:cs="Times New Roman"/>
        </w:rPr>
        <w:t>the</w:t>
      </w:r>
      <w:r w:rsidR="00E50542" w:rsidRPr="0065020B">
        <w:rPr>
          <w:rFonts w:ascii="Times New Roman" w:hAnsi="Times New Roman" w:cs="Times New Roman"/>
        </w:rPr>
        <w:t xml:space="preserve"> period that a patient takes at each point of service before being treated</w:t>
      </w:r>
      <w:r w:rsidR="795FC2B6" w:rsidRPr="0065020B">
        <w:rPr>
          <w:rFonts w:ascii="Times New Roman" w:hAnsi="Times New Roman" w:cs="Times New Roman"/>
        </w:rPr>
        <w:t xml:space="preserve">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{"citationID":"wtoy8PAv","properties":{"formattedCitation":"(Biya et al., 2022)","plainCitation":"(Biya et al., 2022)","noteIndex":0},"citationItems":[{"id":"CWG1bFxJ/MITzFR83","uris":["http://zotero.org/users/local/ZCfTbC5m/items/3YDQJCL2"],"itemData":{"id":221,"type":"article-journal","abstract":"Background: Waiting time is defined as the total time that a patient spends in a facility from arrival at the registration desk until the time she/he leaves the facility or last service. In Ethiopia, the waiting time in the hospitals particularly in the outpatient department is lengthy. Studies at Jimma University specialized hospital indicated patients are forced to wait an average of 4.5 waiting hours to get service. Even there are many hospitals found in the zone, there is a paucity of information regarding waiting time and associated factors. Hence, this study is aimed to assess waiting time and associated factors at outpatient departments in Public Hospitals of Jimma zone, southwest Ethiopia.\nMethods: An institution-based cross-sectional study design was used from March 22 to June 3, 2020. A total of 422 study subjects were included in the study and systematic random sampling methods were used. The data were collected by observing the whole service points of each patient. The exit interview was made at the last point of the service unit. Descriptive statistics, bi-variable and multi-variable logistic regressions were used.\nResults: The whole waiting time patients spent in the hospitals before getting service was a minimum of 41 and a maximum of 185 min. Patients who came far from the hospitals were 1.93 times (AOR = 1.93; 95% CI, 1.16, 3.21) more likely to spend longer waiting time as compared to those who came from the hospital’s area. Patients visited on Monday were 2.64 times (AOR = 2.64; 95% CI, 1.45, 4.79) more likely to spend longer waiting time than those who visited the hospital on Friday. Patients who arrived early in the morning were 3.22 times (AOR = 3.22; 95% CI, 1.32, 7.86) more likely to spend longer waiting time than those who arrived in the afternoon.\nConclusions: The mean waiting time was higher than the average recommended time by Business Process Reengineering (BPR) and more than five out of every ten clients spent long waiting time at outpatient departments Waiting time was affected by Educational status, residence, arrival time, and date of the visit.","container-title":"BMC Health Services Research","DOI":"10.1186/s12913-022-07502-8","ISSN":"1472-6963","issue":"1","journalAbbreviation":"BMC Health Serv Res","language":"en","page":"107","source":"DOI.org (Crossref)","title":"Waiting time and its associated factors in patients presenting to outpatient departments at Public Hospitals of Jimma Zone, Southwest Ethiopia","volume":"22","author":[{"family":"Biya","given":"Mensur"},{"family":"Gezahagn","given":"Matebu"},{"family":"Birhanu","given":"Bezawit"},{"family":"Yitbarek","given":"Kiddus"},{"family":"Getachew","given":"Nigusu"},{"family":"Beyene","given":"Waju"}],"issued":{"date-parts":[["2022",12]]}}}],"schema":"https://github.com/citation-style-language/schema/raw/master/csl-citation.json"} </w:instrText>
      </w:r>
      <w:r w:rsidRPr="0065020B">
        <w:rPr>
          <w:rFonts w:ascii="Times New Roman" w:hAnsi="Times New Roman" w:cs="Times New Roman"/>
        </w:rPr>
        <w:fldChar w:fldCharType="separate"/>
      </w:r>
      <w:r w:rsidR="00DA7BA5" w:rsidRPr="0065020B">
        <w:rPr>
          <w:rFonts w:ascii="Times New Roman" w:hAnsi="Times New Roman" w:cs="Times New Roman"/>
        </w:rPr>
        <w:t>(Biya et al., 2022)</w:t>
      </w:r>
      <w:r w:rsidRPr="0065020B">
        <w:rPr>
          <w:rFonts w:ascii="Times New Roman" w:hAnsi="Times New Roman" w:cs="Times New Roman"/>
        </w:rPr>
        <w:fldChar w:fldCharType="end"/>
      </w:r>
      <w:r w:rsidR="3E0A7FCD" w:rsidRPr="0065020B">
        <w:rPr>
          <w:rFonts w:ascii="Times New Roman" w:hAnsi="Times New Roman" w:cs="Times New Roman"/>
        </w:rPr>
        <w:t>.</w:t>
      </w:r>
      <w:r w:rsidR="304EB5F7" w:rsidRPr="0065020B">
        <w:rPr>
          <w:rFonts w:ascii="Times New Roman" w:hAnsi="Times New Roman" w:cs="Times New Roman"/>
        </w:rPr>
        <w:t> </w:t>
      </w:r>
      <w:r w:rsidR="00FF3E6E" w:rsidRPr="0065020B">
        <w:rPr>
          <w:rFonts w:ascii="Times New Roman" w:eastAsiaTheme="minorEastAsia" w:hAnsi="Times New Roman" w:cs="Times New Roman"/>
        </w:rPr>
        <w:t>Waiting time is a critical indicator of operational efficiency in the outpatient department (OPD) within hospital settings</w:t>
      </w:r>
      <w:r w:rsidR="006628D0" w:rsidRPr="0065020B">
        <w:rPr>
          <w:rFonts w:ascii="Times New Roman" w:hAnsi="Times New Roman" w:cs="Times New Roman"/>
        </w:rPr>
        <w:t xml:space="preserve">. </w:t>
      </w:r>
    </w:p>
    <w:p w14:paraId="5AC7383F" w14:textId="73A42E1D" w:rsidR="003F27CB" w:rsidRPr="0065020B" w:rsidRDefault="00FF7571" w:rsidP="003C1130">
      <w:pPr>
        <w:pStyle w:val="Heading3"/>
        <w:spacing w:line="240" w:lineRule="auto"/>
        <w:rPr>
          <w:rFonts w:ascii="Times New Roman" w:hAnsi="Times New Roman" w:cs="Times New Roman"/>
          <w:b/>
          <w:bCs/>
          <w:color w:val="auto"/>
          <w:sz w:val="24"/>
          <w:szCs w:val="24"/>
        </w:rPr>
      </w:pPr>
      <w:bookmarkStart w:id="6" w:name="_Toc206190678"/>
      <w:r w:rsidRPr="0065020B">
        <w:rPr>
          <w:rFonts w:ascii="Times New Roman" w:hAnsi="Times New Roman" w:cs="Times New Roman"/>
          <w:b/>
          <w:bCs/>
          <w:color w:val="auto"/>
          <w:sz w:val="24"/>
          <w:szCs w:val="24"/>
        </w:rPr>
        <w:t>2</w:t>
      </w:r>
      <w:r w:rsidR="0037591E" w:rsidRPr="0065020B">
        <w:rPr>
          <w:rFonts w:ascii="Times New Roman" w:hAnsi="Times New Roman" w:cs="Times New Roman"/>
          <w:b/>
          <w:bCs/>
          <w:color w:val="auto"/>
          <w:sz w:val="24"/>
          <w:szCs w:val="24"/>
        </w:rPr>
        <w:t xml:space="preserve">.3. </w:t>
      </w:r>
      <w:r w:rsidR="003F27CB" w:rsidRPr="0065020B">
        <w:rPr>
          <w:rFonts w:ascii="Times New Roman" w:hAnsi="Times New Roman" w:cs="Times New Roman"/>
          <w:b/>
          <w:bCs/>
          <w:color w:val="auto"/>
          <w:sz w:val="24"/>
          <w:szCs w:val="24"/>
        </w:rPr>
        <w:t>W</w:t>
      </w:r>
      <w:r w:rsidR="2419CEB7" w:rsidRPr="0065020B">
        <w:rPr>
          <w:rFonts w:ascii="Times New Roman" w:hAnsi="Times New Roman" w:cs="Times New Roman"/>
          <w:b/>
          <w:bCs/>
          <w:color w:val="auto"/>
          <w:sz w:val="24"/>
          <w:szCs w:val="24"/>
        </w:rPr>
        <w:t xml:space="preserve">aiting time in </w:t>
      </w:r>
      <w:r w:rsidR="00B402F7" w:rsidRPr="0065020B">
        <w:rPr>
          <w:rFonts w:ascii="Times New Roman" w:hAnsi="Times New Roman" w:cs="Times New Roman"/>
          <w:b/>
          <w:bCs/>
          <w:color w:val="auto"/>
          <w:sz w:val="24"/>
          <w:szCs w:val="24"/>
        </w:rPr>
        <w:t>the</w:t>
      </w:r>
      <w:r w:rsidR="00606AD3" w:rsidRPr="0065020B">
        <w:rPr>
          <w:rFonts w:ascii="Times New Roman" w:hAnsi="Times New Roman" w:cs="Times New Roman"/>
          <w:b/>
          <w:bCs/>
          <w:color w:val="auto"/>
          <w:sz w:val="24"/>
          <w:szCs w:val="24"/>
        </w:rPr>
        <w:t xml:space="preserve"> </w:t>
      </w:r>
      <w:r w:rsidR="00F94282" w:rsidRPr="0065020B">
        <w:rPr>
          <w:rFonts w:ascii="Times New Roman" w:hAnsi="Times New Roman" w:cs="Times New Roman"/>
          <w:b/>
          <w:bCs/>
          <w:color w:val="auto"/>
          <w:sz w:val="24"/>
          <w:szCs w:val="24"/>
        </w:rPr>
        <w:t>Outpatient</w:t>
      </w:r>
      <w:r w:rsidR="009641E2" w:rsidRPr="0065020B">
        <w:rPr>
          <w:rFonts w:ascii="Times New Roman" w:hAnsi="Times New Roman" w:cs="Times New Roman"/>
          <w:b/>
          <w:bCs/>
          <w:color w:val="auto"/>
          <w:sz w:val="24"/>
          <w:szCs w:val="24"/>
        </w:rPr>
        <w:t xml:space="preserve"> Department (</w:t>
      </w:r>
      <w:r w:rsidR="003F27CB" w:rsidRPr="0065020B">
        <w:rPr>
          <w:rFonts w:ascii="Times New Roman" w:hAnsi="Times New Roman" w:cs="Times New Roman"/>
          <w:b/>
          <w:bCs/>
          <w:color w:val="auto"/>
          <w:sz w:val="24"/>
          <w:szCs w:val="24"/>
        </w:rPr>
        <w:t>OPD</w:t>
      </w:r>
      <w:r w:rsidR="009641E2" w:rsidRPr="0065020B">
        <w:rPr>
          <w:rFonts w:ascii="Times New Roman" w:hAnsi="Times New Roman" w:cs="Times New Roman"/>
          <w:b/>
          <w:bCs/>
          <w:color w:val="auto"/>
          <w:sz w:val="24"/>
          <w:szCs w:val="24"/>
        </w:rPr>
        <w:t>)</w:t>
      </w:r>
      <w:bookmarkEnd w:id="6"/>
    </w:p>
    <w:p w14:paraId="1A94D54A" w14:textId="13478C9D" w:rsidR="003F27CB" w:rsidRPr="0065020B" w:rsidRDefault="003F27CB" w:rsidP="003C1130">
      <w:pPr>
        <w:spacing w:line="240" w:lineRule="auto"/>
        <w:rPr>
          <w:rFonts w:ascii="Times New Roman" w:hAnsi="Times New Roman" w:cs="Times New Roman"/>
        </w:rPr>
      </w:pPr>
      <w:r w:rsidRPr="0065020B">
        <w:rPr>
          <w:rFonts w:ascii="Times New Roman" w:hAnsi="Times New Roman" w:cs="Times New Roman"/>
        </w:rPr>
        <w:t>The OP</w:t>
      </w:r>
      <w:r w:rsidR="00EE484F" w:rsidRPr="0065020B">
        <w:rPr>
          <w:rFonts w:ascii="Times New Roman" w:hAnsi="Times New Roman" w:cs="Times New Roman"/>
        </w:rPr>
        <w:t>D</w:t>
      </w:r>
      <w:r w:rsidRPr="0065020B">
        <w:rPr>
          <w:rFonts w:ascii="Times New Roman" w:hAnsi="Times New Roman" w:cs="Times New Roman"/>
        </w:rPr>
        <w:t xml:space="preserve"> refers to the medical facilities that provide care to patients without admitting them into the </w:t>
      </w:r>
      <w:r w:rsidR="00F94282" w:rsidRPr="0065020B">
        <w:rPr>
          <w:rFonts w:ascii="Times New Roman" w:hAnsi="Times New Roman" w:cs="Times New Roman"/>
        </w:rPr>
        <w:t>hospital</w:t>
      </w:r>
      <w:r w:rsidR="000B17D8">
        <w:rPr>
          <w:rFonts w:ascii="Times New Roman" w:hAnsi="Times New Roman" w:cs="Times New Roman"/>
        </w:rPr>
        <w:t>,</w:t>
      </w:r>
      <w:r w:rsidR="00F94282" w:rsidRPr="0065020B">
        <w:rPr>
          <w:rFonts w:ascii="Times New Roman" w:hAnsi="Times New Roman" w:cs="Times New Roman"/>
        </w:rPr>
        <w:t xml:space="preserve"> excluding the Accident and Emergency (A&amp;E) unit</w:t>
      </w:r>
      <w:r w:rsidR="00DF7B7D" w:rsidRPr="0065020B">
        <w:rPr>
          <w:rFonts w:ascii="Times New Roman" w:hAnsi="Times New Roman" w:cs="Times New Roman"/>
        </w:rPr>
        <w:t>. It</w:t>
      </w:r>
      <w:r w:rsidRPr="0065020B">
        <w:rPr>
          <w:rFonts w:ascii="Times New Roman" w:hAnsi="Times New Roman" w:cs="Times New Roman"/>
        </w:rPr>
        <w:t xml:space="preserve"> </w:t>
      </w:r>
      <w:r w:rsidR="00531096" w:rsidRPr="0065020B">
        <w:rPr>
          <w:rFonts w:ascii="Times New Roman" w:hAnsi="Times New Roman" w:cs="Times New Roman"/>
        </w:rPr>
        <w:t>serves</w:t>
      </w:r>
      <w:r w:rsidRPr="0065020B">
        <w:rPr>
          <w:rFonts w:ascii="Times New Roman" w:hAnsi="Times New Roman" w:cs="Times New Roman"/>
        </w:rPr>
        <w:t xml:space="preserve"> a</w:t>
      </w:r>
      <w:r w:rsidR="00531096" w:rsidRPr="0065020B">
        <w:rPr>
          <w:rFonts w:ascii="Times New Roman" w:hAnsi="Times New Roman" w:cs="Times New Roman"/>
        </w:rPr>
        <w:t>s a</w:t>
      </w:r>
      <w:r w:rsidRPr="0065020B">
        <w:rPr>
          <w:rFonts w:ascii="Times New Roman" w:hAnsi="Times New Roman" w:cs="Times New Roman"/>
        </w:rPr>
        <w:t xml:space="preserve"> critical entry point for most hospital services</w:t>
      </w:r>
      <w:r w:rsidR="007376D1" w:rsidRPr="0065020B">
        <w:rPr>
          <w:rFonts w:ascii="Times New Roman" w:hAnsi="Times New Roman" w:cs="Times New Roman"/>
        </w:rPr>
        <w:t xml:space="preserve"> and </w:t>
      </w:r>
      <w:r w:rsidRPr="0065020B">
        <w:rPr>
          <w:rFonts w:ascii="Times New Roman" w:hAnsi="Times New Roman" w:cs="Times New Roman"/>
        </w:rPr>
        <w:t xml:space="preserve">often </w:t>
      </w:r>
      <w:r w:rsidR="00377CC7" w:rsidRPr="0065020B">
        <w:rPr>
          <w:rFonts w:ascii="Times New Roman" w:hAnsi="Times New Roman" w:cs="Times New Roman"/>
        </w:rPr>
        <w:t>experiences</w:t>
      </w:r>
      <w:r w:rsidRPr="0065020B">
        <w:rPr>
          <w:rFonts w:ascii="Times New Roman" w:hAnsi="Times New Roman" w:cs="Times New Roman"/>
        </w:rPr>
        <w:t xml:space="preserve"> the </w:t>
      </w:r>
      <w:r w:rsidR="009679A8">
        <w:rPr>
          <w:rFonts w:ascii="Times New Roman" w:hAnsi="Times New Roman" w:cs="Times New Roman"/>
        </w:rPr>
        <w:t>longest</w:t>
      </w:r>
      <w:r w:rsidRPr="0065020B">
        <w:rPr>
          <w:rFonts w:ascii="Times New Roman" w:hAnsi="Times New Roman" w:cs="Times New Roman"/>
        </w:rPr>
        <w:t xml:space="preserve"> queues and waiting times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{"citationID":"OUkul8eB","properties":{"formattedCitation":"(Sharma et al., 2012)","plainCitation":"(Sharma et al., 2012)","noteIndex":0},"citationItems":[{"id":"CWG1bFxJ/JSaZmAom","uris":["http://zotero.org/users/local/ZCfTbC5m/items/6Y4MDIVZ"],"itemData":{"id":213,"type":"article-journal","container-title":"International Journal of Scientific Research","DOI":"10.15373/22778179/MAR2013/79","ISSN":"22778179, 22778179","issue":"3","journalAbbreviation":"IJSR","page":"253-254","source":"DOI.org (Crossref)","title":"Patient Waiting Time: It’s Impact on Hospital Outpatient Department","title-short":"Patient Waiting Time","volume":"2","author":[{"literal":"Sharma"},{"family":"Sharma","given":"Dr. Sandesh Kumar"},{"family":"Chowhan","given":"Dr. Sudhinder Singh"}],"issued":{"date-parts":[["2012",6,1]]}}}],"schema":"https://github.com/citation-style-language/schema/raw/master/csl-citation.json"} </w:instrText>
      </w:r>
      <w:r w:rsidRPr="0065020B">
        <w:rPr>
          <w:rFonts w:ascii="Times New Roman" w:hAnsi="Times New Roman" w:cs="Times New Roman"/>
        </w:rPr>
        <w:fldChar w:fldCharType="separate"/>
      </w:r>
      <w:r w:rsidRPr="0065020B">
        <w:rPr>
          <w:rFonts w:ascii="Times New Roman" w:hAnsi="Times New Roman" w:cs="Times New Roman"/>
        </w:rPr>
        <w:t>(Sharma et al., 2012)</w:t>
      </w:r>
      <w:r w:rsidRPr="0065020B">
        <w:rPr>
          <w:rFonts w:ascii="Times New Roman" w:hAnsi="Times New Roman" w:cs="Times New Roman"/>
        </w:rPr>
        <w:fldChar w:fldCharType="end"/>
      </w:r>
      <w:r w:rsidRPr="0065020B">
        <w:rPr>
          <w:rFonts w:ascii="Times New Roman" w:hAnsi="Times New Roman" w:cs="Times New Roman"/>
        </w:rPr>
        <w:t>.</w:t>
      </w:r>
      <w:r w:rsidR="3D85F880" w:rsidRPr="0065020B">
        <w:rPr>
          <w:rFonts w:ascii="Times New Roman" w:hAnsi="Times New Roman" w:cs="Times New Roman"/>
        </w:rPr>
        <w:t xml:space="preserve"> There </w:t>
      </w:r>
      <w:r w:rsidR="22139E65" w:rsidRPr="0065020B">
        <w:rPr>
          <w:rFonts w:ascii="Times New Roman" w:hAnsi="Times New Roman" w:cs="Times New Roman"/>
        </w:rPr>
        <w:t xml:space="preserve">is no </w:t>
      </w:r>
      <w:r w:rsidR="36AE56EB" w:rsidRPr="0065020B">
        <w:rPr>
          <w:rFonts w:ascii="Times New Roman" w:hAnsi="Times New Roman" w:cs="Times New Roman"/>
        </w:rPr>
        <w:t xml:space="preserve">universally </w:t>
      </w:r>
      <w:r w:rsidR="000B678A">
        <w:rPr>
          <w:rFonts w:ascii="Times New Roman" w:hAnsi="Times New Roman" w:cs="Times New Roman"/>
        </w:rPr>
        <w:t>agreed-upon</w:t>
      </w:r>
      <w:r w:rsidR="36AE56EB" w:rsidRPr="0065020B">
        <w:rPr>
          <w:rFonts w:ascii="Times New Roman" w:hAnsi="Times New Roman" w:cs="Times New Roman"/>
        </w:rPr>
        <w:t xml:space="preserve"> </w:t>
      </w:r>
      <w:r w:rsidR="22139E65" w:rsidRPr="0065020B">
        <w:rPr>
          <w:rFonts w:ascii="Times New Roman" w:hAnsi="Times New Roman" w:cs="Times New Roman"/>
        </w:rPr>
        <w:t>standard OPD wait time</w:t>
      </w:r>
      <w:r w:rsidR="000B678A">
        <w:rPr>
          <w:rFonts w:ascii="Times New Roman" w:hAnsi="Times New Roman" w:cs="Times New Roman"/>
        </w:rPr>
        <w:t>,</w:t>
      </w:r>
      <w:r w:rsidR="1EE05938" w:rsidRPr="0065020B">
        <w:rPr>
          <w:rFonts w:ascii="Times New Roman" w:hAnsi="Times New Roman" w:cs="Times New Roman"/>
        </w:rPr>
        <w:t xml:space="preserve"> however,</w:t>
      </w:r>
      <w:r w:rsidR="006960C8" w:rsidRPr="0065020B">
        <w:rPr>
          <w:rFonts w:ascii="Times New Roman" w:hAnsi="Times New Roman" w:cs="Times New Roman"/>
        </w:rPr>
        <w:t xml:space="preserve"> the Institute of Medicine (IOM) recommends that at least 90% of patients should be seen within 30 </w:t>
      </w:r>
      <w:r w:rsidR="00976701">
        <w:rPr>
          <w:rFonts w:ascii="Times New Roman" w:hAnsi="Times New Roman" w:cs="Times New Roman"/>
        </w:rPr>
        <w:t>minutes</w:t>
      </w:r>
      <w:r w:rsidR="006960C8" w:rsidRPr="0065020B">
        <w:rPr>
          <w:rFonts w:ascii="Times New Roman" w:hAnsi="Times New Roman" w:cs="Times New Roman"/>
        </w:rPr>
        <w:t xml:space="preserve"> of their scheduled appointments</w:t>
      </w:r>
      <w:r w:rsidR="6A6C7AF5" w:rsidRPr="0065020B">
        <w:rPr>
          <w:rFonts w:ascii="Times New Roman" w:hAnsi="Times New Roman" w:cs="Times New Roman"/>
        </w:rPr>
        <w:t xml:space="preserve">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{"citationID":"xkGYQ2s2","properties":{"formattedCitation":"(Bs, 2020)","plainCitation":"(Bs, 2020)","noteIndex":0},"citationItems":[{"id":"CWG1bFxJ/IFKT00gV","uris":["http://zotero.org/users/local/ZCfTbC5m/items/9CYSFW8T"],"itemData":{"id":223,"type":"article-journal","abstract":"Background: Waiting time is the total time a patient spends while seeking care at the health facility service points on a particular visit from arrival to the exit. Waiting time is of emerging global concern because patients spend substantial amounts of time in clinics waiting for services to be delivered. Prolonged waits affect the consumers in terms of productivity, satisfaction, utilization of healthcare services, retention and adherence to the programme but additionally has effects on the healthcare /service providers working and waiting environment. Waiting time and patient satisfaction constitute the waiting experience which is an important indicator of the quality of services offered by hospitals. The Institute of Medicine (IOM) recommends that, at least 90% of patients should be seen within 30 min of their scheduled appointment time. Drug refills without complaints, scheduled follow-up visits should be attended to within one hour after arrival. This is, however, not the case in most developing countries, as several studies have shown that patients spend 2-4 hours in the outpatient departments before seeing the doctor though long clinic times have been reported in both developed and developing countries. The consequences of long waiting times are evidenced by the increased proportions of patients who leave without being seen.\nMethods: The time patients spend at this specialized outpatient clinic of the National Referral Hospital in Kampala, Uganda is unknown. The clinic visit duration have not been measured; its associated factors have not been examined and the uninterrupted movement of patients, known as patient flow has not been evaluated at this specialized outpatient care facility. This Diabetic outpatient clinic has to objectively measure visit time that can accurately determine the different service point times during service delivery. Some of the solutions or recommendations out of the study could be evaluated with follow-up studies to explore their impact on time. Finally, the hospital and eventually the National strategic planners or policy makers will depend on the study findings and suggestions or recommendations during their work. This study aimed at evaluating the service time and its predictive factors at the specialized outpatient clinic of a National Referral hospital in Uganda. A total of 319 consenting adult patients were recruited into the study using a systematic sampling technique.\nResults: The age of the respondents ranged from 20 to 77 years, with a mean age of 51.1 years. The majority of the study participants, 68.97%, were above 45years old and female respondents accounted for 66.46%. Most of the study participants, 92.79%, spent more four hours. The visit duration ranged from 120 minutes to 600 minutes with the mean visit duration 393.3 minutes. Gender (P=0.006), Hypertension status P= (0.046) were found to be significantly associated with total patient waiting time or visit duration.\nConclusion: It is necessary for health facilities in Uganda to schedule patient appointments, address human resource gaps in order to improve the doctor-to-patient ratio and reduce clinic and waiting time.","issue":"1","language":"en","source":"Zotero","title":"Timespan at a Specialized Outpatient Clinic of the National Referral Hospital, Uganda","volume":"11","author":[{"family":"Bs","given":"Esther"}],"issued":{"date-parts":[["2020"]]}}}],"schema":"https://github.com/citation-style-language/schema/raw/master/csl-citation.json"} </w:instrText>
      </w:r>
      <w:r w:rsidRPr="0065020B">
        <w:rPr>
          <w:rFonts w:ascii="Times New Roman" w:hAnsi="Times New Roman" w:cs="Times New Roman"/>
        </w:rPr>
        <w:fldChar w:fldCharType="separate"/>
      </w:r>
      <w:r w:rsidR="00D54335" w:rsidRPr="0065020B">
        <w:rPr>
          <w:rFonts w:ascii="Times New Roman" w:hAnsi="Times New Roman" w:cs="Times New Roman"/>
        </w:rPr>
        <w:t>(Bs, 2020)</w:t>
      </w:r>
      <w:r w:rsidRPr="0065020B">
        <w:rPr>
          <w:rFonts w:ascii="Times New Roman" w:hAnsi="Times New Roman" w:cs="Times New Roman"/>
        </w:rPr>
        <w:fldChar w:fldCharType="end"/>
      </w:r>
      <w:r w:rsidR="00CD4918" w:rsidRPr="0065020B">
        <w:rPr>
          <w:rFonts w:ascii="Times New Roman" w:hAnsi="Times New Roman" w:cs="Times New Roman"/>
        </w:rPr>
        <w:t>.</w:t>
      </w:r>
      <w:r w:rsidR="006960C8" w:rsidRPr="0065020B">
        <w:rPr>
          <w:rFonts w:ascii="Times New Roman" w:hAnsi="Times New Roman" w:cs="Times New Roman"/>
        </w:rPr>
        <w:t xml:space="preserve"> </w:t>
      </w:r>
      <w:r w:rsidR="006C74DE" w:rsidRPr="0065020B">
        <w:rPr>
          <w:rFonts w:ascii="Times New Roman" w:hAnsi="Times New Roman" w:cs="Times New Roman"/>
        </w:rPr>
        <w:t>T</w:t>
      </w:r>
      <w:r w:rsidR="00F64C38" w:rsidRPr="0065020B">
        <w:rPr>
          <w:rFonts w:ascii="Times New Roman" w:hAnsi="Times New Roman" w:cs="Times New Roman"/>
        </w:rPr>
        <w:t>he magnitude of wait times varies significantly across healthcare systems, with notable disparities between high-income countries (HICs) and low- and middle-income countries (LMICs).</w:t>
      </w:r>
    </w:p>
    <w:p w14:paraId="321ECA99" w14:textId="695E604F" w:rsidR="0041086A" w:rsidRPr="0065020B" w:rsidRDefault="001F62E9" w:rsidP="003C1130">
      <w:pPr>
        <w:spacing w:line="240" w:lineRule="auto"/>
        <w:rPr>
          <w:rFonts w:ascii="Times New Roman" w:hAnsi="Times New Roman" w:cs="Times New Roman"/>
        </w:rPr>
      </w:pPr>
      <w:r>
        <w:rPr>
          <w:rFonts w:ascii="Times New Roman" w:hAnsi="Times New Roman" w:cs="Times New Roman"/>
        </w:rPr>
        <w:t>I</w:t>
      </w:r>
      <w:r w:rsidR="0041086A" w:rsidRPr="0065020B">
        <w:rPr>
          <w:rFonts w:ascii="Times New Roman" w:hAnsi="Times New Roman" w:cs="Times New Roman"/>
        </w:rPr>
        <w:t xml:space="preserve">n HICs, </w:t>
      </w:r>
      <w:r w:rsidR="0553024D" w:rsidRPr="0065020B">
        <w:rPr>
          <w:rFonts w:ascii="Times New Roman" w:hAnsi="Times New Roman" w:cs="Times New Roman"/>
        </w:rPr>
        <w:t xml:space="preserve">waiting time issues </w:t>
      </w:r>
      <w:r w:rsidR="0041086A" w:rsidRPr="0065020B">
        <w:rPr>
          <w:rFonts w:ascii="Times New Roman" w:hAnsi="Times New Roman" w:cs="Times New Roman"/>
        </w:rPr>
        <w:t>are generally less severe.</w:t>
      </w:r>
      <w:r w:rsidR="008A2349" w:rsidRPr="0065020B">
        <w:rPr>
          <w:rFonts w:ascii="Times New Roman" w:hAnsi="Times New Roman" w:cs="Times New Roman"/>
        </w:rPr>
        <w:t xml:space="preserve"> </w:t>
      </w:r>
      <w:r w:rsidR="00075D6D" w:rsidRPr="0065020B">
        <w:rPr>
          <w:rFonts w:ascii="Times New Roman" w:hAnsi="Times New Roman" w:cs="Times New Roman"/>
        </w:rPr>
        <w:t xml:space="preserve">A </w:t>
      </w:r>
      <w:r w:rsidR="234193DE" w:rsidRPr="0065020B">
        <w:rPr>
          <w:rFonts w:ascii="Times New Roman" w:hAnsi="Times New Roman" w:cs="Times New Roman"/>
        </w:rPr>
        <w:t xml:space="preserve">Study </w:t>
      </w:r>
      <w:r w:rsidR="00075D6D" w:rsidRPr="0065020B">
        <w:rPr>
          <w:rFonts w:ascii="Times New Roman" w:hAnsi="Times New Roman" w:cs="Times New Roman"/>
        </w:rPr>
        <w:t>i</w:t>
      </w:r>
      <w:r w:rsidR="234193DE" w:rsidRPr="0065020B">
        <w:rPr>
          <w:rFonts w:ascii="Times New Roman" w:hAnsi="Times New Roman" w:cs="Times New Roman"/>
        </w:rPr>
        <w:t>n the United States</w:t>
      </w:r>
      <w:r w:rsidR="00CB7865" w:rsidRPr="0065020B">
        <w:rPr>
          <w:rFonts w:ascii="Times New Roman" w:hAnsi="Times New Roman" w:cs="Times New Roman"/>
        </w:rPr>
        <w:t xml:space="preserve"> found </w:t>
      </w:r>
      <w:r w:rsidR="0013588C">
        <w:rPr>
          <w:rFonts w:ascii="Times New Roman" w:hAnsi="Times New Roman" w:cs="Times New Roman"/>
        </w:rPr>
        <w:t xml:space="preserve">that </w:t>
      </w:r>
      <w:r w:rsidR="00CB7865" w:rsidRPr="0065020B">
        <w:rPr>
          <w:rFonts w:ascii="Times New Roman" w:hAnsi="Times New Roman" w:cs="Times New Roman"/>
        </w:rPr>
        <w:t xml:space="preserve">the average OPD waiting times ranged from 11.4 to 37.7 minutes across facilities </w:t>
      </w:r>
      <w:r w:rsidR="234193DE" w:rsidRPr="0065020B">
        <w:rPr>
          <w:rFonts w:ascii="Times New Roman" w:hAnsi="Times New Roman" w:cs="Times New Roman"/>
        </w:rPr>
        <w:t xml:space="preserve">(McIntyre &amp; Chow, 2020). </w:t>
      </w:r>
      <w:r w:rsidR="005D763D" w:rsidRPr="0065020B">
        <w:rPr>
          <w:rFonts w:ascii="Times New Roman" w:hAnsi="Times New Roman" w:cs="Times New Roman"/>
        </w:rPr>
        <w:t>A similar</w:t>
      </w:r>
      <w:r w:rsidR="4AB50DA0" w:rsidRPr="0065020B">
        <w:rPr>
          <w:rFonts w:ascii="Times New Roman" w:hAnsi="Times New Roman" w:cs="Times New Roman"/>
        </w:rPr>
        <w:t xml:space="preserve"> median waiting time of 18 minutes was found </w:t>
      </w:r>
      <w:r w:rsidR="008A2349" w:rsidRPr="0065020B">
        <w:rPr>
          <w:rFonts w:ascii="Times New Roman" w:hAnsi="Times New Roman" w:cs="Times New Roman"/>
        </w:rPr>
        <w:t xml:space="preserve">in Australia. However, 10% of patients experienced significantly longer waits, </w:t>
      </w:r>
      <w:r w:rsidR="768D3F4B" w:rsidRPr="0065020B">
        <w:rPr>
          <w:rFonts w:ascii="Times New Roman" w:hAnsi="Times New Roman" w:cs="Times New Roman"/>
        </w:rPr>
        <w:t xml:space="preserve">up to </w:t>
      </w:r>
      <w:r w:rsidR="008A2349" w:rsidRPr="0065020B">
        <w:rPr>
          <w:rFonts w:ascii="Times New Roman" w:hAnsi="Times New Roman" w:cs="Times New Roman"/>
        </w:rPr>
        <w:t>93 minutes</w:t>
      </w:r>
      <w:r w:rsidR="006A2405" w:rsidRPr="0065020B">
        <w:rPr>
          <w:rFonts w:ascii="Times New Roman" w:hAnsi="Times New Roman" w:cs="Times New Roman"/>
        </w:rPr>
        <w:t xml:space="preserve"> </w:t>
      </w:r>
      <w:r w:rsidR="0041086A" w:rsidRPr="0065020B">
        <w:rPr>
          <w:rFonts w:ascii="Times New Roman" w:hAnsi="Times New Roman" w:cs="Times New Roman"/>
        </w:rPr>
        <w:t>(McIntyre &amp; Chow, 2020).</w:t>
      </w:r>
    </w:p>
    <w:p w14:paraId="331E0399" w14:textId="7896C4C4" w:rsidR="008A7A1F" w:rsidRPr="0065020B" w:rsidRDefault="0041086A" w:rsidP="003C1130">
      <w:pPr>
        <w:spacing w:line="240" w:lineRule="auto"/>
        <w:rPr>
          <w:rFonts w:ascii="Times New Roman" w:hAnsi="Times New Roman" w:cs="Times New Roman"/>
        </w:rPr>
      </w:pPr>
      <w:r w:rsidRPr="0065020B">
        <w:rPr>
          <w:rFonts w:ascii="Times New Roman" w:hAnsi="Times New Roman" w:cs="Times New Roman"/>
        </w:rPr>
        <w:t xml:space="preserve">In LMICs, </w:t>
      </w:r>
      <w:r w:rsidR="0022115D" w:rsidRPr="0065020B">
        <w:rPr>
          <w:rFonts w:ascii="Times New Roman" w:hAnsi="Times New Roman" w:cs="Times New Roman"/>
        </w:rPr>
        <w:t xml:space="preserve">waiting times </w:t>
      </w:r>
      <w:r w:rsidR="0019740A" w:rsidRPr="0065020B">
        <w:rPr>
          <w:rFonts w:ascii="Times New Roman" w:hAnsi="Times New Roman" w:cs="Times New Roman"/>
        </w:rPr>
        <w:t>typicall</w:t>
      </w:r>
      <w:r w:rsidR="00D577F3" w:rsidRPr="0065020B">
        <w:rPr>
          <w:rFonts w:ascii="Times New Roman" w:hAnsi="Times New Roman" w:cs="Times New Roman"/>
        </w:rPr>
        <w:t xml:space="preserve">y </w:t>
      </w:r>
      <w:r w:rsidR="002873F4" w:rsidRPr="0065020B">
        <w:rPr>
          <w:rFonts w:ascii="Times New Roman" w:hAnsi="Times New Roman" w:cs="Times New Roman"/>
        </w:rPr>
        <w:t xml:space="preserve">range </w:t>
      </w:r>
      <w:r w:rsidR="001D61A7" w:rsidRPr="0065020B">
        <w:rPr>
          <w:rFonts w:ascii="Times New Roman" w:hAnsi="Times New Roman" w:cs="Times New Roman"/>
        </w:rPr>
        <w:t xml:space="preserve">between </w:t>
      </w:r>
      <w:r w:rsidR="00143BA7" w:rsidRPr="0065020B">
        <w:rPr>
          <w:rFonts w:ascii="Times New Roman" w:hAnsi="Times New Roman" w:cs="Times New Roman"/>
        </w:rPr>
        <w:t xml:space="preserve">1.3 </w:t>
      </w:r>
      <w:r w:rsidR="00900E22" w:rsidRPr="0065020B">
        <w:rPr>
          <w:rFonts w:ascii="Times New Roman" w:hAnsi="Times New Roman" w:cs="Times New Roman"/>
        </w:rPr>
        <w:t xml:space="preserve">- </w:t>
      </w:r>
      <w:r w:rsidR="002F3F69">
        <w:rPr>
          <w:rFonts w:ascii="Times New Roman" w:hAnsi="Times New Roman" w:cs="Times New Roman"/>
        </w:rPr>
        <w:t>four</w:t>
      </w:r>
      <w:r w:rsidR="001D61A7" w:rsidRPr="0065020B">
        <w:rPr>
          <w:rFonts w:ascii="Times New Roman" w:hAnsi="Times New Roman" w:cs="Times New Roman"/>
        </w:rPr>
        <w:t xml:space="preserve"> hours</w:t>
      </w:r>
      <w:r w:rsidR="00E72252" w:rsidRPr="0065020B">
        <w:rPr>
          <w:rFonts w:ascii="Times New Roman" w:hAnsi="Times New Roman" w:cs="Times New Roman"/>
        </w:rPr>
        <w:t>,</w:t>
      </w:r>
      <w:r w:rsidR="001D61A7" w:rsidRPr="0065020B">
        <w:rPr>
          <w:rFonts w:ascii="Times New Roman" w:hAnsi="Times New Roman" w:cs="Times New Roman"/>
        </w:rPr>
        <w:t xml:space="preserve"> </w:t>
      </w:r>
      <w:r w:rsidR="00EC3E38" w:rsidRPr="0065020B">
        <w:rPr>
          <w:rFonts w:ascii="Times New Roman" w:hAnsi="Times New Roman" w:cs="Times New Roman"/>
        </w:rPr>
        <w:t>with an overall average of 2</w:t>
      </w:r>
      <w:r w:rsidR="001D61A7" w:rsidRPr="0065020B">
        <w:rPr>
          <w:rFonts w:ascii="Times New Roman" w:hAnsi="Times New Roman" w:cs="Times New Roman"/>
        </w:rPr>
        <w:t>.7 hours</w:t>
      </w:r>
      <w:r w:rsidR="15F67349" w:rsidRPr="0065020B">
        <w:rPr>
          <w:rFonts w:ascii="Times New Roman" w:hAnsi="Times New Roman" w:cs="Times New Roman"/>
        </w:rPr>
        <w:t xml:space="preserve"> </w:t>
      </w:r>
      <w:r w:rsidR="00C25252"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{"citationID":"gE8xwQG4","properties":{"formattedCitation":"(Mohebbifar et al., 2013)","plainCitation":"(Mohebbifar et al., 2013)","noteIndex":0},"citationItems":[{"id":"CWG1bFxJ/PZqkSpe5","uris":["http://zotero.org/users/local/ZCfTbC5m/items/UC2GSRAY"],"itemData":{"id":229,"type":"article-journal","abstract":"Background: One of the most important indexes of the health care quality is patient’s satisfaction and it takes place only when there is a process based on management. One of these processes in the health care organizations is the appropriate management of the waiting time process. The aim of this study is the systematic analyzing of the outpatient waiting time.","container-title":"Global Journal of Health Science","DOI":"10.5539/gjhs.v6n1p172","ISSN":"1916-9744, 1916-9736","issue":"1","journalAbbreviation":"GJHS","language":"en","page":"p172","source":"DOI.org (Crossref)","title":"Outpatient Waiting Time in Health Services and Teaching Hospitals: A Case Study in Iran","title-short":"Outpatient Waiting Time in Health Services and Teaching Hospitals","volume":"6","author":[{"family":"Mohebbifar","given":"Rafat"},{"family":"Hasanpoor","given":"Edris"},{"family":"Mohseni","given":"Mohammad"},{"family":"Sokhanvar","given":"Mobin"},{"family":"Khosravizadeh","given":"Omid"},{"family":"Mousavi Isfahani","given":"Haleh"}],"issued":{"date-parts":[["2013",11,10]]}}}],"schema":"https://github.com/citation-style-language/schema/raw/master/csl-citation.json"} </w:instrText>
      </w:r>
      <w:r w:rsidR="00C25252" w:rsidRPr="0065020B">
        <w:rPr>
          <w:rFonts w:ascii="Times New Roman" w:hAnsi="Times New Roman" w:cs="Times New Roman"/>
        </w:rPr>
        <w:fldChar w:fldCharType="separate"/>
      </w:r>
      <w:r w:rsidR="00C25252" w:rsidRPr="0065020B">
        <w:rPr>
          <w:rFonts w:ascii="Times New Roman" w:hAnsi="Times New Roman" w:cs="Times New Roman"/>
        </w:rPr>
        <w:t>(Mohebbifar et al., 2013)</w:t>
      </w:r>
      <w:r w:rsidR="00C25252" w:rsidRPr="0065020B">
        <w:rPr>
          <w:rFonts w:ascii="Times New Roman" w:hAnsi="Times New Roman" w:cs="Times New Roman"/>
        </w:rPr>
        <w:fldChar w:fldCharType="end"/>
      </w:r>
      <w:r w:rsidR="001D61A7" w:rsidRPr="0065020B">
        <w:rPr>
          <w:rFonts w:ascii="Times New Roman" w:hAnsi="Times New Roman" w:cs="Times New Roman"/>
          <w:b/>
          <w:bCs/>
        </w:rPr>
        <w:t>.</w:t>
      </w:r>
      <w:r w:rsidR="002873F4" w:rsidRPr="0065020B">
        <w:rPr>
          <w:rFonts w:ascii="Times New Roman" w:hAnsi="Times New Roman" w:cs="Times New Roman"/>
        </w:rPr>
        <w:t xml:space="preserve"> </w:t>
      </w:r>
      <w:r w:rsidR="006F02F6" w:rsidRPr="0065020B">
        <w:rPr>
          <w:rFonts w:ascii="Times New Roman" w:hAnsi="Times New Roman" w:cs="Times New Roman"/>
        </w:rPr>
        <w:t>This f</w:t>
      </w:r>
      <w:r w:rsidR="002873F4" w:rsidRPr="0065020B">
        <w:rPr>
          <w:rFonts w:ascii="Times New Roman" w:hAnsi="Times New Roman" w:cs="Times New Roman"/>
        </w:rPr>
        <w:t xml:space="preserve">ar </w:t>
      </w:r>
      <w:r w:rsidR="006F02F6" w:rsidRPr="0065020B">
        <w:rPr>
          <w:rFonts w:ascii="Times New Roman" w:hAnsi="Times New Roman" w:cs="Times New Roman"/>
        </w:rPr>
        <w:t xml:space="preserve">exceeds </w:t>
      </w:r>
      <w:r w:rsidR="00D577F3" w:rsidRPr="0065020B">
        <w:rPr>
          <w:rFonts w:ascii="Times New Roman" w:hAnsi="Times New Roman" w:cs="Times New Roman"/>
        </w:rPr>
        <w:t>the</w:t>
      </w:r>
      <w:r w:rsidR="002873F4" w:rsidRPr="0065020B">
        <w:rPr>
          <w:rFonts w:ascii="Times New Roman" w:hAnsi="Times New Roman" w:cs="Times New Roman"/>
        </w:rPr>
        <w:t xml:space="preserve"> </w:t>
      </w:r>
      <w:r w:rsidR="00347328">
        <w:rPr>
          <w:rFonts w:ascii="Times New Roman" w:hAnsi="Times New Roman" w:cs="Times New Roman"/>
        </w:rPr>
        <w:t>30-minute</w:t>
      </w:r>
      <w:r w:rsidR="002873F4" w:rsidRPr="0065020B">
        <w:rPr>
          <w:rFonts w:ascii="Times New Roman" w:hAnsi="Times New Roman" w:cs="Times New Roman"/>
        </w:rPr>
        <w:t xml:space="preserve"> standard</w:t>
      </w:r>
      <w:r w:rsidR="00D577F3" w:rsidRPr="0065020B">
        <w:rPr>
          <w:rFonts w:ascii="Times New Roman" w:hAnsi="Times New Roman" w:cs="Times New Roman"/>
        </w:rPr>
        <w:t xml:space="preserve"> recommended by </w:t>
      </w:r>
      <w:r w:rsidR="006C1400" w:rsidRPr="0065020B">
        <w:rPr>
          <w:rFonts w:ascii="Times New Roman" w:hAnsi="Times New Roman" w:cs="Times New Roman"/>
        </w:rPr>
        <w:t xml:space="preserve">the Institute of Medicine (IOM) </w:t>
      </w:r>
      <w:r w:rsidR="006C1400"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{"citationID":"kLuixGWz","properties":{"formattedCitation":"(Bs, 2020)","plainCitation":"(Bs, 2020)","noteIndex":0},"citationItems":[{"id":"CWG1bFxJ/IFKT00gV","uris":["http://zotero.org/users/local/ZCfTbC5m/items/9CYSFW8T"],"itemData":{"id":223,"type":"article-journal","abstract":"Background: Waiting time is the total time a patient spends while seeking care at the health facility service points on a particular visit from arrival to the exit. Waiting time is of emerging global concern because patients spend substantial amounts of time in clinics waiting for services to be delivered. Prolonged waits affect the consumers in terms of productivity, satisfaction, utilization of healthcare services, retention and adherence to the programme but additionally has effects on the healthcare /service providers working and waiting environment. Waiting time and patient satisfaction constitute the waiting experience which is an important indicator of the quality of services offered by hospitals. The Institute of Medicine (IOM) recommends that, at least 90% of patients should be seen within 30 min of their scheduled appointment time. Drug refills without complaints, scheduled follow-up visits should be attended to within one hour after arrival. This is, however, not the case in most developing countries, as several studies have shown that patients spend 2-4 hours in the outpatient departments before seeing the doctor though long clinic times have been reported in both developed and developing countries. The consequences of long waiting times are evidenced by the increased proportions of patients who leave without being seen.\nMethods: The time patients spend at this specialized outpatient clinic of the National Referral Hospital in Kampala, Uganda is unknown. The clinic visit duration have not been measured; its associated factors have not been examined and the uninterrupted movement of patients, known as patient flow has not been evaluated at this specialized outpatient care facility. This Diabetic outpatient clinic has to objectively measure visit time that can accurately determine the different service point times during service delivery. Some of the solutions or recommendations out of the study could be evaluated with follow-up studies to explore their impact on time. Finally, the hospital and eventually the National strategic planners or policy makers will depend on the study findings and suggestions or recommendations during their work. This study aimed at evaluating the service time and its predictive factors at the specialized outpatient clinic of a National Referral hospital in Uganda. A total of 319 consenting adult patients were recruited into the study using a systematic sampling technique.\nResults: The age of the respondents ranged from 20 to 77 years, with a mean age of 51.1 years. The majority of the study participants, 68.97%, were above 45years old and female respondents accounted for 66.46%. Most of the study participants, 92.79%, spent more four hours. The visit duration ranged from 120 minutes to 600 minutes with the mean visit duration 393.3 minutes. Gender (P=0.006), Hypertension status P= (0.046) were found to be significantly associated with total patient waiting time or visit duration.\nConclusion: It is necessary for health facilities in Uganda to schedule patient appointments, address human resource gaps in order to improve the doctor-to-patient ratio and reduce clinic and waiting time.","issue":"1","language":"en","source":"Zotero","title":"Timespan at a Specialized Outpatient Clinic of the National Referral Hospital, Uganda","volume":"11","author":[{"family":"Bs","given":"Esther"}],"issued":{"date-parts":[["2020"]]}}}],"schema":"https://github.com/citation-style-language/schema/raw/master/csl-citation.json"} </w:instrText>
      </w:r>
      <w:r w:rsidR="006C1400" w:rsidRPr="0065020B">
        <w:rPr>
          <w:rFonts w:ascii="Times New Roman" w:hAnsi="Times New Roman" w:cs="Times New Roman"/>
        </w:rPr>
        <w:fldChar w:fldCharType="separate"/>
      </w:r>
      <w:r w:rsidR="006C1400" w:rsidRPr="0065020B">
        <w:rPr>
          <w:rFonts w:ascii="Times New Roman" w:hAnsi="Times New Roman" w:cs="Times New Roman"/>
        </w:rPr>
        <w:t>(Bs, 2020)</w:t>
      </w:r>
      <w:r w:rsidR="006C1400" w:rsidRPr="0065020B">
        <w:rPr>
          <w:rFonts w:ascii="Times New Roman" w:hAnsi="Times New Roman" w:cs="Times New Roman"/>
        </w:rPr>
        <w:fldChar w:fldCharType="end"/>
      </w:r>
      <w:r w:rsidR="00D577F3" w:rsidRPr="0065020B">
        <w:rPr>
          <w:rFonts w:ascii="Times New Roman" w:hAnsi="Times New Roman" w:cs="Times New Roman"/>
        </w:rPr>
        <w:t>.</w:t>
      </w:r>
      <w:r w:rsidR="0022115D" w:rsidRPr="0065020B">
        <w:rPr>
          <w:rFonts w:ascii="Times New Roman" w:hAnsi="Times New Roman" w:cs="Times New Roman"/>
        </w:rPr>
        <w:t xml:space="preserve"> For instance</w:t>
      </w:r>
      <w:r w:rsidRPr="0065020B">
        <w:rPr>
          <w:rFonts w:ascii="Times New Roman" w:hAnsi="Times New Roman" w:cs="Times New Roman"/>
        </w:rPr>
        <w:t xml:space="preserve">, OPD waiting times </w:t>
      </w:r>
      <w:r w:rsidR="004C53FE" w:rsidRPr="0065020B">
        <w:rPr>
          <w:rFonts w:ascii="Times New Roman" w:hAnsi="Times New Roman" w:cs="Times New Roman"/>
        </w:rPr>
        <w:t xml:space="preserve">at </w:t>
      </w:r>
      <w:proofErr w:type="spellStart"/>
      <w:r w:rsidR="004C53FE" w:rsidRPr="0065020B">
        <w:rPr>
          <w:rFonts w:ascii="Times New Roman" w:hAnsi="Times New Roman" w:cs="Times New Roman"/>
        </w:rPr>
        <w:t>Mwananyamala</w:t>
      </w:r>
      <w:proofErr w:type="spellEnd"/>
      <w:r w:rsidR="004C53FE" w:rsidRPr="0065020B">
        <w:rPr>
          <w:rFonts w:ascii="Times New Roman" w:hAnsi="Times New Roman" w:cs="Times New Roman"/>
        </w:rPr>
        <w:t xml:space="preserve"> Hospital in Dar es Salaam, Tanzania,</w:t>
      </w:r>
      <w:r w:rsidR="009160D1" w:rsidRPr="0065020B">
        <w:rPr>
          <w:rFonts w:ascii="Times New Roman" w:hAnsi="Times New Roman" w:cs="Times New Roman"/>
        </w:rPr>
        <w:t xml:space="preserve"> </w:t>
      </w:r>
      <w:r w:rsidR="00FF2EA9" w:rsidRPr="0065020B">
        <w:rPr>
          <w:rFonts w:ascii="Times New Roman" w:hAnsi="Times New Roman" w:cs="Times New Roman"/>
        </w:rPr>
        <w:t xml:space="preserve">had </w:t>
      </w:r>
      <w:r w:rsidR="009160D1" w:rsidRPr="0065020B">
        <w:rPr>
          <w:rFonts w:ascii="Times New Roman" w:hAnsi="Times New Roman" w:cs="Times New Roman"/>
        </w:rPr>
        <w:t xml:space="preserve">an average waiting time of 2.6 hours to </w:t>
      </w:r>
      <w:r w:rsidR="0014052F">
        <w:rPr>
          <w:rFonts w:ascii="Times New Roman" w:hAnsi="Times New Roman" w:cs="Times New Roman"/>
        </w:rPr>
        <w:t>five</w:t>
      </w:r>
      <w:r w:rsidR="009160D1" w:rsidRPr="0065020B">
        <w:rPr>
          <w:rFonts w:ascii="Times New Roman" w:hAnsi="Times New Roman" w:cs="Times New Roman"/>
        </w:rPr>
        <w:t xml:space="preserve"> hours</w:t>
      </w:r>
      <w:r w:rsidR="003B494E">
        <w:rPr>
          <w:rFonts w:ascii="Times New Roman" w:hAnsi="Times New Roman" w:cs="Times New Roman"/>
        </w:rPr>
        <w:t xml:space="preserve"> </w:t>
      </w:r>
      <w:r w:rsidR="00B734D7"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{"citationID":"jq5xFO8j","properties":{"formattedCitation":"({\\i{}Waiting Time and Resource Allocation for Out-Patient Department: A Case of Mwananyamala Hospital in Dar Es Salaam, Tanzania}, n.d.)","plainCitation":"(Waiting Time and Resource Allocation for Out-Patient Department: A Case of Mwananyamala Hospital in Dar Es Salaam, Tanzania, n.d.)","dontUpdate":true,"noteIndex":0},"citationItems":[{"id":"CWG1bFxJ/HX6yMEeg","uris":["http://zotero.org/users/local/ZCfTbC5m/items/R8GTVQ9X"],"itemData":{"id":230,"type":"document","title":"Waiting time and Resource Allocation for Out-patient Department: A case of Mwananyamala Hospital in Dar es Salaam, Tanzania"}}],"schema":"https://github.com/citation-style-language/schema/raw/master/csl-citation.json"} </w:instrText>
      </w:r>
      <w:r w:rsidR="00B734D7" w:rsidRPr="0065020B">
        <w:rPr>
          <w:rFonts w:ascii="Times New Roman" w:hAnsi="Times New Roman" w:cs="Times New Roman"/>
        </w:rPr>
        <w:fldChar w:fldCharType="separate"/>
      </w:r>
      <w:r w:rsidR="00B734D7" w:rsidRPr="0065020B">
        <w:rPr>
          <w:rFonts w:ascii="Times New Roman" w:hAnsi="Times New Roman" w:cs="Times New Roman"/>
          <w:kern w:val="0"/>
        </w:rPr>
        <w:t>(</w:t>
      </w:r>
      <w:r w:rsidR="00F72A3C" w:rsidRPr="0065020B">
        <w:rPr>
          <w:rFonts w:ascii="Times New Roman" w:hAnsi="Times New Roman" w:cs="Times New Roman"/>
        </w:rPr>
        <w:t xml:space="preserve"> </w:t>
      </w:r>
      <w:r w:rsidR="00F72A3C" w:rsidRPr="0065020B">
        <w:rPr>
          <w:rFonts w:ascii="Times New Roman" w:hAnsi="Times New Roman" w:cs="Times New Roman"/>
          <w:kern w:val="0"/>
        </w:rPr>
        <w:t>Msengwa</w:t>
      </w:r>
      <w:r w:rsidR="00B734D7" w:rsidRPr="0065020B">
        <w:rPr>
          <w:rFonts w:ascii="Times New Roman" w:hAnsi="Times New Roman" w:cs="Times New Roman"/>
          <w:kern w:val="0"/>
        </w:rPr>
        <w:t>, 2018.)</w:t>
      </w:r>
      <w:r w:rsidR="00B734D7" w:rsidRPr="0065020B">
        <w:rPr>
          <w:rFonts w:ascii="Times New Roman" w:hAnsi="Times New Roman" w:cs="Times New Roman"/>
        </w:rPr>
        <w:fldChar w:fldCharType="end"/>
      </w:r>
    </w:p>
    <w:p w14:paraId="06AAD48A" w14:textId="188D4E11" w:rsidR="00950C43" w:rsidRDefault="00BF12B3" w:rsidP="003C1130">
      <w:pPr>
        <w:spacing w:line="240" w:lineRule="auto"/>
        <w:rPr>
          <w:rFonts w:ascii="Times New Roman" w:hAnsi="Times New Roman" w:cs="Times New Roman"/>
        </w:rPr>
      </w:pPr>
      <w:r w:rsidRPr="0065020B">
        <w:rPr>
          <w:rFonts w:ascii="Times New Roman" w:hAnsi="Times New Roman" w:cs="Times New Roman"/>
        </w:rPr>
        <w:t>R</w:t>
      </w:r>
      <w:r w:rsidR="0041086A" w:rsidRPr="0065020B">
        <w:rPr>
          <w:rFonts w:ascii="Times New Roman" w:hAnsi="Times New Roman" w:cs="Times New Roman"/>
        </w:rPr>
        <w:t xml:space="preserve">egardless </w:t>
      </w:r>
      <w:r w:rsidR="00223496" w:rsidRPr="0065020B">
        <w:rPr>
          <w:rFonts w:ascii="Times New Roman" w:hAnsi="Times New Roman" w:cs="Times New Roman"/>
        </w:rPr>
        <w:t xml:space="preserve">of the </w:t>
      </w:r>
      <w:r w:rsidR="0041086A" w:rsidRPr="0065020B">
        <w:rPr>
          <w:rFonts w:ascii="Times New Roman" w:hAnsi="Times New Roman" w:cs="Times New Roman"/>
        </w:rPr>
        <w:t>settings</w:t>
      </w:r>
      <w:r w:rsidR="00223496" w:rsidRPr="0065020B">
        <w:rPr>
          <w:rFonts w:ascii="Times New Roman" w:hAnsi="Times New Roman" w:cs="Times New Roman"/>
        </w:rPr>
        <w:t>,</w:t>
      </w:r>
      <w:r w:rsidRPr="0065020B">
        <w:rPr>
          <w:rFonts w:ascii="Times New Roman" w:hAnsi="Times New Roman" w:cs="Times New Roman"/>
        </w:rPr>
        <w:t xml:space="preserve"> l</w:t>
      </w:r>
      <w:r w:rsidR="00036577" w:rsidRPr="0065020B">
        <w:rPr>
          <w:rFonts w:ascii="Times New Roman" w:hAnsi="Times New Roman" w:cs="Times New Roman"/>
        </w:rPr>
        <w:t xml:space="preserve">ong </w:t>
      </w:r>
      <w:r w:rsidR="009B745B" w:rsidRPr="0065020B">
        <w:rPr>
          <w:rFonts w:ascii="Times New Roman" w:hAnsi="Times New Roman" w:cs="Times New Roman"/>
        </w:rPr>
        <w:t>waiting</w:t>
      </w:r>
      <w:r w:rsidR="00036577" w:rsidRPr="0065020B">
        <w:rPr>
          <w:rFonts w:ascii="Times New Roman" w:hAnsi="Times New Roman" w:cs="Times New Roman"/>
        </w:rPr>
        <w:t xml:space="preserve"> times could have </w:t>
      </w:r>
      <w:r w:rsidR="162E16E0" w:rsidRPr="0065020B">
        <w:rPr>
          <w:rFonts w:ascii="Times New Roman" w:hAnsi="Times New Roman" w:cs="Times New Roman"/>
        </w:rPr>
        <w:t xml:space="preserve">consequences </w:t>
      </w:r>
      <w:r w:rsidR="00950C43" w:rsidRPr="0065020B">
        <w:rPr>
          <w:rFonts w:ascii="Times New Roman" w:hAnsi="Times New Roman" w:cs="Times New Roman"/>
        </w:rPr>
        <w:t>extend</w:t>
      </w:r>
      <w:r w:rsidR="00045581" w:rsidRPr="0065020B">
        <w:rPr>
          <w:rFonts w:ascii="Times New Roman" w:hAnsi="Times New Roman" w:cs="Times New Roman"/>
        </w:rPr>
        <w:t>ing</w:t>
      </w:r>
      <w:r w:rsidR="00950C43" w:rsidRPr="0065020B">
        <w:rPr>
          <w:rFonts w:ascii="Times New Roman" w:hAnsi="Times New Roman" w:cs="Times New Roman"/>
        </w:rPr>
        <w:t xml:space="preserve"> beyond individuals’ satisfaction</w:t>
      </w:r>
      <w:r w:rsidR="00340275" w:rsidRPr="0065020B">
        <w:rPr>
          <w:rFonts w:ascii="Times New Roman" w:hAnsi="Times New Roman" w:cs="Times New Roman"/>
        </w:rPr>
        <w:t>, impacting their health outcomes</w:t>
      </w:r>
      <w:r w:rsidR="00950C43" w:rsidRPr="0065020B">
        <w:rPr>
          <w:rFonts w:ascii="Times New Roman" w:hAnsi="Times New Roman" w:cs="Times New Roman"/>
        </w:rPr>
        <w:t xml:space="preserve"> </w:t>
      </w:r>
      <w:r w:rsidR="606E1EC8" w:rsidRPr="0065020B">
        <w:rPr>
          <w:rFonts w:ascii="Times New Roman" w:hAnsi="Times New Roman" w:cs="Times New Roman"/>
        </w:rPr>
        <w:t xml:space="preserve">and </w:t>
      </w:r>
      <w:r w:rsidR="00950C43" w:rsidRPr="0065020B">
        <w:rPr>
          <w:rFonts w:ascii="Times New Roman" w:hAnsi="Times New Roman" w:cs="Times New Roman"/>
        </w:rPr>
        <w:t>safety.</w:t>
      </w:r>
    </w:p>
    <w:p w14:paraId="5D473AF0" w14:textId="77777777" w:rsidR="008B01F3" w:rsidRPr="0065020B" w:rsidRDefault="008B01F3" w:rsidP="003C1130">
      <w:pPr>
        <w:spacing w:line="240" w:lineRule="auto"/>
        <w:rPr>
          <w:rFonts w:ascii="Times New Roman" w:hAnsi="Times New Roman" w:cs="Times New Roman"/>
        </w:rPr>
      </w:pPr>
    </w:p>
    <w:p w14:paraId="758B939D" w14:textId="77777777" w:rsidR="00950C43" w:rsidRPr="0065020B" w:rsidRDefault="00950C43" w:rsidP="003C1130">
      <w:pPr>
        <w:spacing w:line="240" w:lineRule="auto"/>
        <w:rPr>
          <w:rFonts w:ascii="Times New Roman" w:hAnsi="Times New Roman" w:cs="Times New Roman"/>
          <w:b/>
          <w:bCs/>
        </w:rPr>
      </w:pPr>
    </w:p>
    <w:p w14:paraId="48DB19BF" w14:textId="570B1E57" w:rsidR="00C61F0C" w:rsidRPr="0065020B" w:rsidRDefault="00FF7571" w:rsidP="003C1130">
      <w:pPr>
        <w:pStyle w:val="Heading3"/>
        <w:spacing w:line="240" w:lineRule="auto"/>
        <w:rPr>
          <w:rFonts w:ascii="Times New Roman" w:hAnsi="Times New Roman" w:cs="Times New Roman"/>
          <w:b/>
          <w:bCs/>
          <w:color w:val="auto"/>
          <w:sz w:val="24"/>
          <w:szCs w:val="24"/>
        </w:rPr>
      </w:pPr>
      <w:bookmarkStart w:id="7" w:name="_Toc206190679"/>
      <w:r w:rsidRPr="0065020B">
        <w:rPr>
          <w:rFonts w:ascii="Times New Roman" w:hAnsi="Times New Roman" w:cs="Times New Roman"/>
          <w:b/>
          <w:bCs/>
          <w:color w:val="auto"/>
          <w:sz w:val="24"/>
          <w:szCs w:val="24"/>
        </w:rPr>
        <w:lastRenderedPageBreak/>
        <w:t>2</w:t>
      </w:r>
      <w:r w:rsidR="0037591E" w:rsidRPr="0065020B">
        <w:rPr>
          <w:rFonts w:ascii="Times New Roman" w:hAnsi="Times New Roman" w:cs="Times New Roman"/>
          <w:b/>
          <w:bCs/>
          <w:color w:val="auto"/>
          <w:sz w:val="24"/>
          <w:szCs w:val="24"/>
        </w:rPr>
        <w:t xml:space="preserve">.4. </w:t>
      </w:r>
      <w:r w:rsidR="00761D0D" w:rsidRPr="0065020B">
        <w:rPr>
          <w:rFonts w:ascii="Times New Roman" w:hAnsi="Times New Roman" w:cs="Times New Roman"/>
          <w:b/>
          <w:bCs/>
          <w:color w:val="auto"/>
          <w:sz w:val="24"/>
          <w:szCs w:val="24"/>
        </w:rPr>
        <w:t>Impacts of long waiting times</w:t>
      </w:r>
      <w:bookmarkEnd w:id="7"/>
    </w:p>
    <w:p w14:paraId="3514960D" w14:textId="4B1B2505" w:rsidR="008E4AE8" w:rsidRPr="0065020B" w:rsidRDefault="00C37526" w:rsidP="003C1130">
      <w:pPr>
        <w:spacing w:line="240" w:lineRule="auto"/>
        <w:rPr>
          <w:rFonts w:ascii="Times New Roman" w:hAnsi="Times New Roman" w:cs="Times New Roman"/>
          <w:b/>
          <w:bCs/>
        </w:rPr>
      </w:pPr>
      <w:r w:rsidRPr="0065020B">
        <w:rPr>
          <w:rFonts w:ascii="Times New Roman" w:hAnsi="Times New Roman" w:cs="Times New Roman"/>
        </w:rPr>
        <w:t>Research consistently shows that longer waiting times negatively impact patient satisfaction and trust in healthcare settings</w:t>
      </w:r>
      <w:r w:rsidR="001C01CF" w:rsidRPr="0065020B">
        <w:rPr>
          <w:rFonts w:ascii="Times New Roman" w:hAnsi="Times New Roman" w:cs="Times New Roman"/>
        </w:rPr>
        <w:t xml:space="preserve">. </w:t>
      </w:r>
      <w:r w:rsidR="410B19F4" w:rsidRPr="0065020B">
        <w:rPr>
          <w:rFonts w:ascii="Times New Roman" w:hAnsi="Times New Roman" w:cs="Times New Roman"/>
        </w:rPr>
        <w:t>Studies in South Africa and Nigeria showed that long waits eroded patient trust and led to frustration and negative perceptions of healthcare systems</w:t>
      </w:r>
      <w:r w:rsidR="00AF78DC" w:rsidRPr="0065020B">
        <w:rPr>
          <w:rFonts w:ascii="Times New Roman" w:hAnsi="Times New Roman" w:cs="Times New Roman"/>
        </w:rPr>
        <w:t xml:space="preserve"> </w:t>
      </w:r>
      <w:r w:rsidR="008E4AE8"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{"citationID":"4hi2GTKC","properties":{"formattedCitation":"(Enabulele, 2018)","plainCitation":"(Enabulele, 2018)","noteIndex":0},"citationItems":[{"id":"CWG1bFxJ/C5zi2juR","uris":["http://zotero.org/users/local/ZCfTbC5m/items/Z3BK5I6E"],"itemData":{"id":225,"type":"article-journal","abstract":"Background: Waiting time is an important indicator of patient satisfaction and the operational effectiveness and efficiency of a health facility. This study assessed patient waiting and consultation time in the General Practice Clinic of the University of Benin Teaching Hospital as well as assessed the association between waiting time and patient satisfaction with care received. Materials and Methods: This was a cross-sectional analytic study conducted in the General Practice Clinic of University of Benin Teaching Hospital, Nigeria. Analysis was done using Chi-square test, Mann Whitney U test, Kruskal Wallis test to test the association between waiting and consultation times with care satisfaction. We used binary logistic regression to evaluate the independent predictors of care satisfaction.\nResults: A total of 336 participants were recruited for the study. Participants comprised of 216 females and 120 males. The waiting time spent by the patients before they had their first contact with the medical doctor ranged from 11-354 minutes with a mean of146.75±55.38 minutes. The consultation time ranged from 3-88 minutes with a mean of 22.43±12.12 minutes. Those who rated the medical care as poor were observed to have had longer waiting time (mean waiting time of 219.88±65.95 minutes). While, those who rated the medical care received as excellent had the highest mean consulting time of 25.57±13.23 minutes.\nConclusion: Compared to the recommended average patient waiting time of 30 minutes, patient waiting time in this study was prolonged and was a significant independent predictor of satisfaction with medical care.","language":"en","source":"Zotero","title":"Patient Waiting and Consultation Time in the General Practice Clinic of the University of Benin Teaching Hospital, Edo State, Nigeria","author":[{"family":"Enabulele","given":""}],"issued":{"date-parts":[["2018"]]}}}],"schema":"https://github.com/citation-style-language/schema/raw/master/csl-citation.json"} </w:instrText>
      </w:r>
      <w:r w:rsidR="008E4AE8" w:rsidRPr="0065020B">
        <w:rPr>
          <w:rFonts w:ascii="Times New Roman" w:hAnsi="Times New Roman" w:cs="Times New Roman"/>
        </w:rPr>
        <w:fldChar w:fldCharType="separate"/>
      </w:r>
      <w:r w:rsidR="00E563F8" w:rsidRPr="0065020B">
        <w:rPr>
          <w:rFonts w:ascii="Times New Roman" w:hAnsi="Times New Roman" w:cs="Times New Roman"/>
        </w:rPr>
        <w:t>(Enabulele, 2018)</w:t>
      </w:r>
      <w:r w:rsidR="008E4AE8" w:rsidRPr="0065020B">
        <w:rPr>
          <w:rFonts w:ascii="Times New Roman" w:hAnsi="Times New Roman" w:cs="Times New Roman"/>
        </w:rPr>
        <w:fldChar w:fldCharType="end"/>
      </w:r>
      <w:r w:rsidR="410B19F4" w:rsidRPr="0065020B">
        <w:rPr>
          <w:rFonts w:ascii="Times New Roman" w:hAnsi="Times New Roman" w:cs="Times New Roman"/>
        </w:rPr>
        <w:t>. Surveys in Nigeria found that patients perceived waiting for more than 30 minutes as excessive (Usman et al., 2020)</w:t>
      </w:r>
      <w:r w:rsidR="6FA9E3B5" w:rsidRPr="0065020B">
        <w:rPr>
          <w:rFonts w:ascii="Times New Roman" w:hAnsi="Times New Roman" w:cs="Times New Roman"/>
        </w:rPr>
        <w:t>.</w:t>
      </w:r>
      <w:r w:rsidR="573C2D67" w:rsidRPr="0065020B">
        <w:rPr>
          <w:rFonts w:ascii="Times New Roman" w:hAnsi="Times New Roman" w:cs="Times New Roman"/>
        </w:rPr>
        <w:t xml:space="preserve"> </w:t>
      </w:r>
      <w:r w:rsidR="672F9F35" w:rsidRPr="0065020B">
        <w:rPr>
          <w:rFonts w:ascii="Times New Roman" w:hAnsi="Times New Roman" w:cs="Times New Roman"/>
        </w:rPr>
        <w:t>S</w:t>
      </w:r>
      <w:r w:rsidR="573C2D67" w:rsidRPr="0065020B">
        <w:rPr>
          <w:rFonts w:ascii="Times New Roman" w:hAnsi="Times New Roman" w:cs="Times New Roman"/>
        </w:rPr>
        <w:t xml:space="preserve">imilar studies in </w:t>
      </w:r>
      <w:r w:rsidR="07A31A7F" w:rsidRPr="0065020B">
        <w:rPr>
          <w:rFonts w:ascii="Times New Roman" w:hAnsi="Times New Roman" w:cs="Times New Roman"/>
        </w:rPr>
        <w:t xml:space="preserve">Malaysia </w:t>
      </w:r>
      <w:r w:rsidR="363B2491" w:rsidRPr="0065020B">
        <w:rPr>
          <w:rFonts w:ascii="Times New Roman" w:hAnsi="Times New Roman" w:cs="Times New Roman"/>
        </w:rPr>
        <w:t xml:space="preserve">found </w:t>
      </w:r>
      <w:r w:rsidR="2280A054" w:rsidRPr="0065020B">
        <w:rPr>
          <w:rFonts w:ascii="Times New Roman" w:hAnsi="Times New Roman" w:cs="Times New Roman"/>
        </w:rPr>
        <w:t xml:space="preserve">an </w:t>
      </w:r>
      <w:r w:rsidR="07A31A7F" w:rsidRPr="0065020B">
        <w:rPr>
          <w:rFonts w:ascii="Times New Roman" w:hAnsi="Times New Roman" w:cs="Times New Roman"/>
        </w:rPr>
        <w:t>average waiting time</w:t>
      </w:r>
      <w:r w:rsidR="2280A054" w:rsidRPr="0065020B">
        <w:rPr>
          <w:rFonts w:ascii="Times New Roman" w:hAnsi="Times New Roman" w:cs="Times New Roman"/>
        </w:rPr>
        <w:t xml:space="preserve"> of </w:t>
      </w:r>
      <w:r w:rsidR="0014052F">
        <w:rPr>
          <w:rFonts w:ascii="Times New Roman" w:hAnsi="Times New Roman" w:cs="Times New Roman"/>
        </w:rPr>
        <w:t>one</w:t>
      </w:r>
      <w:r w:rsidR="2280A054" w:rsidRPr="0065020B">
        <w:rPr>
          <w:rFonts w:ascii="Times New Roman" w:hAnsi="Times New Roman" w:cs="Times New Roman"/>
        </w:rPr>
        <w:t xml:space="preserve"> to </w:t>
      </w:r>
      <w:r w:rsidR="0014052F">
        <w:rPr>
          <w:rFonts w:ascii="Times New Roman" w:hAnsi="Times New Roman" w:cs="Times New Roman"/>
        </w:rPr>
        <w:t>two h</w:t>
      </w:r>
      <w:r w:rsidR="2280A054" w:rsidRPr="0065020B">
        <w:rPr>
          <w:rFonts w:ascii="Times New Roman" w:hAnsi="Times New Roman" w:cs="Times New Roman"/>
        </w:rPr>
        <w:t>ours</w:t>
      </w:r>
      <w:r w:rsidR="07A31A7F" w:rsidRPr="0065020B">
        <w:rPr>
          <w:rFonts w:ascii="Times New Roman" w:hAnsi="Times New Roman" w:cs="Times New Roman"/>
        </w:rPr>
        <w:t xml:space="preserve"> in the </w:t>
      </w:r>
      <w:r w:rsidR="61B83FC4" w:rsidRPr="0065020B">
        <w:rPr>
          <w:rFonts w:ascii="Times New Roman" w:hAnsi="Times New Roman" w:cs="Times New Roman"/>
        </w:rPr>
        <w:t>o</w:t>
      </w:r>
      <w:r w:rsidR="07A31A7F" w:rsidRPr="0065020B">
        <w:rPr>
          <w:rFonts w:ascii="Times New Roman" w:hAnsi="Times New Roman" w:cs="Times New Roman"/>
        </w:rPr>
        <w:t>utpatient department</w:t>
      </w:r>
      <w:r w:rsidR="1E87F810" w:rsidRPr="0065020B">
        <w:rPr>
          <w:rFonts w:ascii="Times New Roman" w:hAnsi="Times New Roman" w:cs="Times New Roman"/>
        </w:rPr>
        <w:t>, and</w:t>
      </w:r>
      <w:r w:rsidR="07A31A7F" w:rsidRPr="0065020B">
        <w:rPr>
          <w:rFonts w:ascii="Times New Roman" w:hAnsi="Times New Roman" w:cs="Times New Roman"/>
        </w:rPr>
        <w:t xml:space="preserve"> </w:t>
      </w:r>
      <w:r w:rsidR="009A40B7" w:rsidRPr="0065020B">
        <w:rPr>
          <w:rFonts w:ascii="Times New Roman" w:hAnsi="Times New Roman" w:cs="Times New Roman"/>
        </w:rPr>
        <w:t>patients were significantly more dissatisfied when waiting</w:t>
      </w:r>
      <w:r w:rsidR="177FDC26" w:rsidRPr="0065020B">
        <w:rPr>
          <w:rFonts w:ascii="Times New Roman" w:hAnsi="Times New Roman" w:cs="Times New Roman"/>
        </w:rPr>
        <w:t xml:space="preserve"> </w:t>
      </w:r>
      <w:r w:rsidR="33F4F473" w:rsidRPr="0065020B">
        <w:rPr>
          <w:rFonts w:ascii="Times New Roman" w:hAnsi="Times New Roman" w:cs="Times New Roman"/>
        </w:rPr>
        <w:t xml:space="preserve">for more </w:t>
      </w:r>
      <w:r w:rsidR="0688D85A" w:rsidRPr="0065020B">
        <w:rPr>
          <w:rFonts w:ascii="Times New Roman" w:hAnsi="Times New Roman" w:cs="Times New Roman"/>
        </w:rPr>
        <w:t xml:space="preserve">than </w:t>
      </w:r>
      <w:r w:rsidR="410B19F4" w:rsidRPr="0065020B">
        <w:rPr>
          <w:rFonts w:ascii="Times New Roman" w:hAnsi="Times New Roman" w:cs="Times New Roman"/>
        </w:rPr>
        <w:t xml:space="preserve">30 minutes (Ab &amp; </w:t>
      </w:r>
      <w:proofErr w:type="spellStart"/>
      <w:r w:rsidR="410B19F4" w:rsidRPr="0065020B">
        <w:rPr>
          <w:rFonts w:ascii="Times New Roman" w:hAnsi="Times New Roman" w:cs="Times New Roman"/>
        </w:rPr>
        <w:t>Kn</w:t>
      </w:r>
      <w:proofErr w:type="spellEnd"/>
      <w:r w:rsidR="410B19F4" w:rsidRPr="0065020B">
        <w:rPr>
          <w:rFonts w:ascii="Times New Roman" w:hAnsi="Times New Roman" w:cs="Times New Roman"/>
        </w:rPr>
        <w:t xml:space="preserve">, </w:t>
      </w:r>
      <w:r w:rsidR="00E37921" w:rsidRPr="0065020B">
        <w:rPr>
          <w:rFonts w:ascii="Times New Roman" w:hAnsi="Times New Roman" w:cs="Times New Roman"/>
        </w:rPr>
        <w:t>2017</w:t>
      </w:r>
      <w:r w:rsidR="410B19F4" w:rsidRPr="0065020B">
        <w:rPr>
          <w:rFonts w:ascii="Times New Roman" w:hAnsi="Times New Roman" w:cs="Times New Roman"/>
        </w:rPr>
        <w:t xml:space="preserve">). </w:t>
      </w:r>
      <w:r w:rsidR="207678C1" w:rsidRPr="0065020B">
        <w:rPr>
          <w:rFonts w:ascii="Times New Roman" w:hAnsi="Times New Roman" w:cs="Times New Roman"/>
        </w:rPr>
        <w:t>Similar</w:t>
      </w:r>
      <w:r w:rsidR="37B8283A" w:rsidRPr="0065020B">
        <w:rPr>
          <w:rFonts w:ascii="Times New Roman" w:hAnsi="Times New Roman" w:cs="Times New Roman"/>
        </w:rPr>
        <w:t>ly</w:t>
      </w:r>
      <w:r w:rsidR="002F2909">
        <w:rPr>
          <w:rFonts w:ascii="Times New Roman" w:hAnsi="Times New Roman" w:cs="Times New Roman"/>
        </w:rPr>
        <w:t>,</w:t>
      </w:r>
      <w:r w:rsidR="207678C1" w:rsidRPr="0065020B">
        <w:rPr>
          <w:rFonts w:ascii="Times New Roman" w:hAnsi="Times New Roman" w:cs="Times New Roman"/>
        </w:rPr>
        <w:t xml:space="preserve"> </w:t>
      </w:r>
      <w:r w:rsidR="009A40B7" w:rsidRPr="0065020B">
        <w:rPr>
          <w:rFonts w:ascii="Times New Roman" w:hAnsi="Times New Roman" w:cs="Times New Roman"/>
        </w:rPr>
        <w:t xml:space="preserve">in Rwanda, 71% of patients expressed dissatisfaction with consultation waiting times (Augustin, </w:t>
      </w:r>
      <w:r w:rsidR="002B54D4" w:rsidRPr="0065020B">
        <w:rPr>
          <w:rFonts w:ascii="Times New Roman" w:hAnsi="Times New Roman" w:cs="Times New Roman"/>
        </w:rPr>
        <w:t>2022</w:t>
      </w:r>
      <w:r w:rsidR="009A40B7" w:rsidRPr="0065020B">
        <w:rPr>
          <w:rFonts w:ascii="Times New Roman" w:hAnsi="Times New Roman" w:cs="Times New Roman"/>
        </w:rPr>
        <w:t>).</w:t>
      </w:r>
    </w:p>
    <w:p w14:paraId="72B053BF" w14:textId="3092476E" w:rsidR="001021EB" w:rsidRPr="0065020B" w:rsidRDefault="00F9440A" w:rsidP="003C1130">
      <w:pPr>
        <w:spacing w:line="240" w:lineRule="auto"/>
        <w:rPr>
          <w:rFonts w:ascii="Times New Roman" w:hAnsi="Times New Roman" w:cs="Times New Roman"/>
        </w:rPr>
      </w:pPr>
      <w:r w:rsidRPr="0065020B">
        <w:rPr>
          <w:rFonts w:ascii="Times New Roman" w:hAnsi="Times New Roman" w:cs="Times New Roman"/>
        </w:rPr>
        <w:t>Patient satisfaction is not the only consequence</w:t>
      </w:r>
      <w:r w:rsidR="002F2909">
        <w:rPr>
          <w:rFonts w:ascii="Times New Roman" w:hAnsi="Times New Roman" w:cs="Times New Roman"/>
        </w:rPr>
        <w:t>,</w:t>
      </w:r>
      <w:r w:rsidRPr="0065020B">
        <w:rPr>
          <w:rFonts w:ascii="Times New Roman" w:hAnsi="Times New Roman" w:cs="Times New Roman"/>
        </w:rPr>
        <w:t xml:space="preserve"> </w:t>
      </w:r>
      <w:r w:rsidR="00A05D3C" w:rsidRPr="0065020B">
        <w:rPr>
          <w:rFonts w:ascii="Times New Roman" w:hAnsi="Times New Roman" w:cs="Times New Roman"/>
        </w:rPr>
        <w:t>longer delays at various stages of care, from symptom onset to treatment, are associated with increased mortality rates and poorer functional outcomes</w:t>
      </w:r>
      <w:r w:rsidR="00A026C0" w:rsidRPr="0065020B">
        <w:rPr>
          <w:rFonts w:ascii="Times New Roman" w:hAnsi="Times New Roman" w:cs="Times New Roman"/>
        </w:rPr>
        <w:t xml:space="preserve"> for </w:t>
      </w:r>
      <w:r w:rsidR="00B32950" w:rsidRPr="0065020B">
        <w:rPr>
          <w:rFonts w:ascii="Times New Roman" w:hAnsi="Times New Roman" w:cs="Times New Roman"/>
        </w:rPr>
        <w:t xml:space="preserve">patients in need of </w:t>
      </w:r>
      <w:r w:rsidR="002F2909">
        <w:rPr>
          <w:rFonts w:ascii="Times New Roman" w:hAnsi="Times New Roman" w:cs="Times New Roman"/>
        </w:rPr>
        <w:t>time-sensitive</w:t>
      </w:r>
      <w:r w:rsidR="002E458D" w:rsidRPr="0065020B">
        <w:rPr>
          <w:rFonts w:ascii="Times New Roman" w:hAnsi="Times New Roman" w:cs="Times New Roman"/>
        </w:rPr>
        <w:t xml:space="preserve"> treatments</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{"citationID":"m5WdNdF0","properties":{"formattedCitation":"(Guttmann et al., 2011)","plainCitation":"(Guttmann et al., 2011)","noteIndex":0},"citationItems":[{"id":"CWG1bFxJ/Yj9c6kHM","uris":["http://zotero.org/users/local/ZCfTbC5m/items/NQFA499J"],"itemData":{"id":79,"type":"article-journal","abstract":"Objective To determine whether patients who are not admitted to hospital after attending an emergency department during shifts with long waiting times are at risk for adverse events. Design Population based retrospective cohort study using health administrative databases. Setting High volume emergency departments in Ontario, Canada, fiscal years 2003-7. Participants All emergency department patients who were not admitted (seen and discharged; left without being seen). Outcome measures Risk of adverse events (admission to hospital or death within seven days) adjusted for important characteristics of patients, shift, and hospital.\nResults 13 934 542 patients were seen and discharged and 617 011 left without being seen. The risk of adverse events increased with the mean length of stay of similar patients in the same shift in the emergency department. For mean length of stay ≥6 v &lt;1 hour the adjusted odds ratio (95% confidence interval) was 1.79 (1.24 to 2.59) for death and 1.95 (1.79 to 2.13) for admission in high acuity patients and 1.71 (1.25 to 2.35) for death and 1.66 (1.56 to 1.76) for admission in low acuity patients). Leaving without being seen was not associated with an increase in adverse events at the level of the patient or by annual rates of the hospital.\nConclusions Presenting to an emergency department during shifts with longer waiting times, reflected in longer mean length of stay, is associated with a greater risk in the short term of death and admission to hospital in patients who are well enough to leave the department. Patients who leave without being seen are not at higher risk of short term adverse events.","container-title":"BMJ","DOI":"10.1136/bmj.d2983","ISSN":"0959-8138, 1468-5833","issue":"jun01 1","journalAbbreviation":"BMJ","language":"en","page":"d2983-d2983","source":"DOI.org (Crossref)","title":"Association between waiting times and short term mortality and hospital admission after departure from emergency department: population based cohort study from Ontario, Canada","title-short":"Association between waiting times and short term mortality and hospital admission after departure from emergency department","volume":"342","author":[{"family":"Guttmann","given":"A."},{"family":"Schull","given":"M. J."},{"family":"Vermeulen","given":"M. J."},{"family":"Stukel","given":"T. A."}],"issued":{"date-parts":[["2011",6,1]]}}}],"schema":"https://github.com/citation-style-language/schema/raw/master/csl-citation.json"} </w:instrText>
      </w:r>
      <w:r w:rsidRPr="0065020B">
        <w:rPr>
          <w:rFonts w:ascii="Times New Roman" w:hAnsi="Times New Roman" w:cs="Times New Roman"/>
        </w:rPr>
        <w:fldChar w:fldCharType="separate"/>
      </w:r>
      <w:r w:rsidR="002B13FD" w:rsidRPr="0065020B">
        <w:rPr>
          <w:rFonts w:ascii="Times New Roman" w:hAnsi="Times New Roman" w:cs="Times New Roman"/>
        </w:rPr>
        <w:t>(Guttmann et al., 2011)</w:t>
      </w:r>
      <w:r w:rsidRPr="0065020B">
        <w:rPr>
          <w:rFonts w:ascii="Times New Roman" w:hAnsi="Times New Roman" w:cs="Times New Roman"/>
        </w:rPr>
        <w:fldChar w:fldCharType="end"/>
      </w:r>
      <w:r w:rsidR="002B13FD" w:rsidRPr="0065020B">
        <w:rPr>
          <w:rFonts w:ascii="Times New Roman" w:hAnsi="Times New Roman" w:cs="Times New Roman"/>
        </w:rPr>
        <w:t>.</w:t>
      </w:r>
      <w:r w:rsidR="60413D17" w:rsidRPr="0065020B">
        <w:rPr>
          <w:rFonts w:ascii="Times New Roman" w:hAnsi="Times New Roman" w:cs="Times New Roman"/>
        </w:rPr>
        <w:t xml:space="preserve"> </w:t>
      </w:r>
      <w:r w:rsidR="00E37C39" w:rsidRPr="0065020B">
        <w:rPr>
          <w:rFonts w:ascii="Times New Roman" w:hAnsi="Times New Roman" w:cs="Times New Roman"/>
        </w:rPr>
        <w:t xml:space="preserve">Studies have found that about 3% to 10% </w:t>
      </w:r>
      <w:r w:rsidR="001A0878" w:rsidRPr="0065020B">
        <w:rPr>
          <w:rFonts w:ascii="Times New Roman" w:hAnsi="Times New Roman" w:cs="Times New Roman"/>
        </w:rPr>
        <w:t xml:space="preserve">of patients would </w:t>
      </w:r>
      <w:r w:rsidR="00405718" w:rsidRPr="0065020B">
        <w:rPr>
          <w:rFonts w:ascii="Times New Roman" w:hAnsi="Times New Roman" w:cs="Times New Roman"/>
        </w:rPr>
        <w:t>leave</w:t>
      </w:r>
      <w:r w:rsidR="001A0878" w:rsidRPr="0065020B">
        <w:rPr>
          <w:rFonts w:ascii="Times New Roman" w:hAnsi="Times New Roman" w:cs="Times New Roman"/>
        </w:rPr>
        <w:t xml:space="preserve"> the hospital without ever seeing a doctor out of frustration due to</w:t>
      </w:r>
      <w:r w:rsidR="00BD4765">
        <w:rPr>
          <w:rFonts w:ascii="Times New Roman" w:hAnsi="Times New Roman" w:cs="Times New Roman"/>
        </w:rPr>
        <w:t xml:space="preserve"> prolonged</w:t>
      </w:r>
      <w:r w:rsidR="001A0878" w:rsidRPr="0065020B">
        <w:rPr>
          <w:rFonts w:ascii="Times New Roman" w:hAnsi="Times New Roman" w:cs="Times New Roman"/>
        </w:rPr>
        <w:t xml:space="preserve"> waiting</w:t>
      </w:r>
      <w:r w:rsidR="00BD4765">
        <w:rPr>
          <w:rFonts w:ascii="Times New Roman" w:hAnsi="Times New Roman" w:cs="Times New Roman"/>
        </w:rPr>
        <w:t xml:space="preserve"> time</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{"citationID":"XDV4yZ2Z","properties":{"formattedCitation":"(Guttmann et al., 2011)","plainCitation":"(Guttmann et al., 2011)","dontUpdate":true,"noteIndex":0},"citationItems":[{"id":"CWG1bFxJ/Yj9c6kHM","uris":["http://zotero.org/users/local/ZCfTbC5m/items/NQFA499J"],"itemData":{"id":79,"type":"article-journal","abstract":"Objective To determine whether patients who are not admitted to hospital after attending an emergency department during shifts with long waiting times are at risk for adverse events. Design Population based retrospective cohort study using health administrative databases. Setting High volume emergency departments in Ontario, Canada, fiscal years 2003-7. Participants All emergency department patients who were not admitted (seen and discharged; left without being seen). Outcome measures Risk of adverse events (admission to hospital or death within seven days) adjusted for important characteristics of patients, shift, and hospital.\nResults 13 934 542 patients were seen and discharged and 617 011 left without being seen. The risk of adverse events increased with the mean length of stay of similar patients in the same shift in the emergency department. For mean length of stay ≥6 v &lt;1 hour the adjusted odds ratio (95% confidence interval) was 1.79 (1.24 to 2.59) for death and 1.95 (1.79 to 2.13) for admission in high acuity patients and 1.71 (1.25 to 2.35) for death and 1.66 (1.56 to 1.76) for admission in low acuity patients). Leaving without being seen was not associated with an increase in adverse events at the level of the patient or by annual rates of the hospital.\nConclusions Presenting to an emergency department during shifts with longer waiting times, reflected in longer mean length of stay, is associated with a greater risk in the short term of death and admission to hospital in patients who are well enough to leave the department. Patients who leave without being seen are not at higher risk of short term adverse events.","container-title":"BMJ","DOI":"10.1136/bmj.d2983","ISSN":"0959-8138, 1468-5833","issue":"jun01 1","journalAbbreviation":"BMJ","language":"en","page":"d2983-d2983","source":"DOI.org (Crossref)","title":"Association between waiting times and short term mortality and hospital admission after departure from emergency department: population based cohort study from Ontario, Canada","title-short":"Association between waiting times and short term mortality and hospital admission after departure from emergency department","volume":"342","author":[{"family":"Guttmann","given":"A."},{"family":"Schull","given":"M. J."},{"family":"Vermeulen","given":"M. J."},{"family":"Stukel","given":"T. A."}],"issued":{"date-parts":[["2011",6,1]]}}}],"schema":"https://github.com/citation-style-language/schema/raw/master/csl-citation.json"} </w:instrText>
      </w:r>
      <w:r w:rsidRPr="0065020B">
        <w:rPr>
          <w:rFonts w:ascii="Times New Roman" w:hAnsi="Times New Roman" w:cs="Times New Roman"/>
        </w:rPr>
        <w:fldChar w:fldCharType="separate"/>
      </w:r>
      <w:r w:rsidR="008E1EF3" w:rsidRPr="0065020B">
        <w:rPr>
          <w:rFonts w:ascii="Times New Roman" w:hAnsi="Times New Roman" w:cs="Times New Roman"/>
        </w:rPr>
        <w:t>(</w:t>
      </w:r>
      <w:r w:rsidR="001A0878" w:rsidRPr="0065020B">
        <w:rPr>
          <w:rFonts w:ascii="Times New Roman" w:hAnsi="Times New Roman" w:cs="Times New Roman"/>
        </w:rPr>
        <w:t xml:space="preserve"> Khanna et al., 1999</w:t>
      </w:r>
      <w:r w:rsidR="00F93010" w:rsidRPr="0065020B">
        <w:rPr>
          <w:rFonts w:ascii="Times New Roman" w:hAnsi="Times New Roman" w:cs="Times New Roman"/>
        </w:rPr>
        <w:t xml:space="preserve">; </w:t>
      </w:r>
      <w:r w:rsidR="008E1EF3" w:rsidRPr="0065020B">
        <w:rPr>
          <w:rFonts w:ascii="Times New Roman" w:hAnsi="Times New Roman" w:cs="Times New Roman"/>
        </w:rPr>
        <w:t>Guttmann et al., 2011)</w:t>
      </w:r>
      <w:r w:rsidRPr="0065020B">
        <w:rPr>
          <w:rFonts w:ascii="Times New Roman" w:hAnsi="Times New Roman" w:cs="Times New Roman"/>
        </w:rPr>
        <w:fldChar w:fldCharType="end"/>
      </w:r>
    </w:p>
    <w:p w14:paraId="37A01F73" w14:textId="0594CBD5" w:rsidR="00100CC4" w:rsidRPr="0065020B" w:rsidRDefault="00C45CAA" w:rsidP="003C1130">
      <w:pPr>
        <w:spacing w:before="240" w:after="240" w:line="240" w:lineRule="auto"/>
        <w:rPr>
          <w:rFonts w:ascii="Times New Roman" w:hAnsi="Times New Roman" w:cs="Times New Roman"/>
        </w:rPr>
      </w:pPr>
      <w:r w:rsidRPr="0065020B">
        <w:rPr>
          <w:rFonts w:ascii="Times New Roman" w:hAnsi="Times New Roman" w:cs="Times New Roman"/>
        </w:rPr>
        <w:t xml:space="preserve">Long wait times </w:t>
      </w:r>
      <w:r w:rsidR="5CC4A5AA" w:rsidRPr="0065020B">
        <w:rPr>
          <w:rFonts w:ascii="Times New Roman" w:hAnsi="Times New Roman" w:cs="Times New Roman"/>
        </w:rPr>
        <w:t xml:space="preserve">have been linked </w:t>
      </w:r>
      <w:r w:rsidR="007E2F45" w:rsidRPr="0065020B">
        <w:rPr>
          <w:rFonts w:ascii="Times New Roman" w:hAnsi="Times New Roman" w:cs="Times New Roman"/>
        </w:rPr>
        <w:t>to a</w:t>
      </w:r>
      <w:r w:rsidR="004C2277" w:rsidRPr="0065020B">
        <w:rPr>
          <w:rFonts w:ascii="Times New Roman" w:hAnsi="Times New Roman" w:cs="Times New Roman"/>
        </w:rPr>
        <w:t xml:space="preserve"> potential</w:t>
      </w:r>
      <w:r w:rsidR="00140C59" w:rsidRPr="0065020B">
        <w:rPr>
          <w:rFonts w:ascii="Times New Roman" w:hAnsi="Times New Roman" w:cs="Times New Roman"/>
        </w:rPr>
        <w:t xml:space="preserve"> 30% </w:t>
      </w:r>
      <w:r w:rsidR="007E2F45" w:rsidRPr="0065020B">
        <w:rPr>
          <w:rFonts w:ascii="Times New Roman" w:hAnsi="Times New Roman" w:cs="Times New Roman"/>
        </w:rPr>
        <w:t>increase</w:t>
      </w:r>
      <w:r w:rsidR="00140C59" w:rsidRPr="0065020B">
        <w:rPr>
          <w:rFonts w:ascii="Times New Roman" w:hAnsi="Times New Roman" w:cs="Times New Roman"/>
        </w:rPr>
        <w:t xml:space="preserve"> in</w:t>
      </w:r>
      <w:r w:rsidR="007E2F45" w:rsidRPr="0065020B">
        <w:rPr>
          <w:rFonts w:ascii="Times New Roman" w:hAnsi="Times New Roman" w:cs="Times New Roman"/>
        </w:rPr>
        <w:t xml:space="preserve"> risk of death</w:t>
      </w:r>
      <w:r w:rsidR="00140C59" w:rsidRPr="0065020B">
        <w:rPr>
          <w:rFonts w:ascii="Times New Roman" w:hAnsi="Times New Roman" w:cs="Times New Roman"/>
        </w:rPr>
        <w:t xml:space="preserve"> for patients who </w:t>
      </w:r>
      <w:r w:rsidR="6ABD40FD" w:rsidRPr="0065020B">
        <w:rPr>
          <w:rFonts w:ascii="Times New Roman" w:hAnsi="Times New Roman" w:cs="Times New Roman"/>
        </w:rPr>
        <w:t xml:space="preserve">had </w:t>
      </w:r>
      <w:r w:rsidR="00140C59" w:rsidRPr="0065020B">
        <w:rPr>
          <w:rFonts w:ascii="Times New Roman" w:hAnsi="Times New Roman" w:cs="Times New Roman"/>
        </w:rPr>
        <w:t xml:space="preserve">to wait up to 10 days </w:t>
      </w:r>
      <w:r w:rsidR="57CD4D88" w:rsidRPr="0065020B">
        <w:rPr>
          <w:rFonts w:ascii="Times New Roman" w:hAnsi="Times New Roman" w:cs="Times New Roman"/>
        </w:rPr>
        <w:t xml:space="preserve">for </w:t>
      </w:r>
      <w:r w:rsidR="00140C59" w:rsidRPr="0065020B">
        <w:rPr>
          <w:rFonts w:ascii="Times New Roman" w:hAnsi="Times New Roman" w:cs="Times New Roman"/>
        </w:rPr>
        <w:t>care</w:t>
      </w:r>
      <w:r w:rsidR="3991E62B" w:rsidRPr="0065020B">
        <w:rPr>
          <w:rFonts w:ascii="Times New Roman" w:hAnsi="Times New Roman" w:cs="Times New Roman"/>
        </w:rPr>
        <w:t>.</w:t>
      </w:r>
      <w:r w:rsidR="00D64561" w:rsidRPr="0065020B">
        <w:rPr>
          <w:rFonts w:ascii="Times New Roman" w:hAnsi="Times New Roman" w:cs="Times New Roman"/>
        </w:rPr>
        <w:t xml:space="preserve"> </w:t>
      </w:r>
      <w:r w:rsidR="0FA168C9" w:rsidRPr="0065020B">
        <w:rPr>
          <w:rFonts w:ascii="Times New Roman" w:hAnsi="Times New Roman" w:cs="Times New Roman"/>
        </w:rPr>
        <w:t xml:space="preserve">Additionally, those </w:t>
      </w:r>
      <w:r w:rsidR="00D64561" w:rsidRPr="0065020B">
        <w:rPr>
          <w:rFonts w:ascii="Times New Roman" w:hAnsi="Times New Roman" w:cs="Times New Roman"/>
        </w:rPr>
        <w:t xml:space="preserve">who left </w:t>
      </w:r>
      <w:r w:rsidR="016837E5" w:rsidRPr="0065020B">
        <w:rPr>
          <w:rFonts w:ascii="Times New Roman" w:hAnsi="Times New Roman" w:cs="Times New Roman"/>
        </w:rPr>
        <w:t xml:space="preserve">without receiving treatment faced adverse effects, as they remained untreated and </w:t>
      </w:r>
      <w:r w:rsidR="314BBB51" w:rsidRPr="0065020B">
        <w:rPr>
          <w:rFonts w:ascii="Times New Roman" w:hAnsi="Times New Roman" w:cs="Times New Roman"/>
        </w:rPr>
        <w:t xml:space="preserve">vulnerable to </w:t>
      </w:r>
      <w:r w:rsidR="5728A3B5" w:rsidRPr="0065020B">
        <w:rPr>
          <w:rFonts w:ascii="Times New Roman" w:hAnsi="Times New Roman" w:cs="Times New Roman"/>
        </w:rPr>
        <w:t xml:space="preserve">their illness </w:t>
      </w:r>
      <w:r w:rsidR="00100CC4"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{"citationID":"b83OBqig","properties":{"formattedCitation":"(Guttmann et al., 2011)","plainCitation":"(Guttmann et al., 2011)","noteIndex":0},"citationItems":[{"id":"CWG1bFxJ/Yj9c6kHM","uris":["http://zotero.org/users/local/ZCfTbC5m/items/NQFA499J"],"itemData":{"id":79,"type":"article-journal","abstract":"Objective To determine whether patients who are not admitted to hospital after attending an emergency department during shifts with long waiting times are at risk for adverse events. Design Population based retrospective cohort study using health administrative databases. Setting High volume emergency departments in Ontario, Canada, fiscal years 2003-7. Participants All emergency department patients who were not admitted (seen and discharged; left without being seen). Outcome measures Risk of adverse events (admission to hospital or death within seven days) adjusted for important characteristics of patients, shift, and hospital.\nResults 13 934 542 patients were seen and discharged and 617 011 left without being seen. The risk of adverse events increased with the mean length of stay of similar patients in the same shift in the emergency department. For mean length of stay ≥6 v &lt;1 hour the adjusted odds ratio (95% confidence interval) was 1.79 (1.24 to 2.59) for death and 1.95 (1.79 to 2.13) for admission in high acuity patients and 1.71 (1.25 to 2.35) for death and 1.66 (1.56 to 1.76) for admission in low acuity patients). Leaving without being seen was not associated with an increase in adverse events at the level of the patient or by annual rates of the hospital.\nConclusions Presenting to an emergency department during shifts with longer waiting times, reflected in longer mean length of stay, is associated with a greater risk in the short term of death and admission to hospital in patients who are well enough to leave the department. Patients who leave without being seen are not at higher risk of short term adverse events.","container-title":"BMJ","DOI":"10.1136/bmj.d2983","ISSN":"0959-8138, 1468-5833","issue":"jun01 1","journalAbbreviation":"BMJ","language":"en","page":"d2983-d2983","source":"DOI.org (Crossref)","title":"Association between waiting times and short term mortality and hospital admission after departure from emergency department: population based cohort study from Ontario, Canada","title-short":"Association between waiting times and short term mortality and hospital admission after departure from emergency department","volume":"342","author":[{"family":"Guttmann","given":"A."},{"family":"Schull","given":"M. J."},{"family":"Vermeulen","given":"M. J."},{"family":"Stukel","given":"T. A."}],"issued":{"date-parts":[["2011",6,1]]}}}],"schema":"https://github.com/citation-style-language/schema/raw/master/csl-citation.json"} </w:instrText>
      </w:r>
      <w:r w:rsidR="00100CC4" w:rsidRPr="0065020B">
        <w:rPr>
          <w:rFonts w:ascii="Times New Roman" w:hAnsi="Times New Roman" w:cs="Times New Roman"/>
        </w:rPr>
        <w:fldChar w:fldCharType="separate"/>
      </w:r>
      <w:r w:rsidR="000341CF" w:rsidRPr="0065020B">
        <w:rPr>
          <w:rFonts w:ascii="Times New Roman" w:hAnsi="Times New Roman" w:cs="Times New Roman"/>
        </w:rPr>
        <w:t>(Guttmann et al., 2011)</w:t>
      </w:r>
      <w:r w:rsidR="00100CC4" w:rsidRPr="0065020B">
        <w:rPr>
          <w:rFonts w:ascii="Times New Roman" w:hAnsi="Times New Roman" w:cs="Times New Roman"/>
        </w:rPr>
        <w:fldChar w:fldCharType="end"/>
      </w:r>
      <w:r w:rsidR="004C2277" w:rsidRPr="0065020B">
        <w:rPr>
          <w:rFonts w:ascii="Times New Roman" w:hAnsi="Times New Roman" w:cs="Times New Roman"/>
        </w:rPr>
        <w:t>.</w:t>
      </w:r>
      <w:r w:rsidR="00DF23A2" w:rsidRPr="0065020B">
        <w:rPr>
          <w:rFonts w:ascii="Times New Roman" w:hAnsi="Times New Roman" w:cs="Times New Roman"/>
        </w:rPr>
        <w:t xml:space="preserve"> </w:t>
      </w:r>
      <w:r w:rsidR="55461DD7" w:rsidRPr="0065020B">
        <w:rPr>
          <w:rFonts w:ascii="Times New Roman" w:hAnsi="Times New Roman" w:cs="Times New Roman"/>
        </w:rPr>
        <w:t>A</w:t>
      </w:r>
      <w:r w:rsidR="00F56010" w:rsidRPr="0065020B">
        <w:rPr>
          <w:rFonts w:ascii="Times New Roman" w:hAnsi="Times New Roman" w:cs="Times New Roman"/>
        </w:rPr>
        <w:t xml:space="preserve"> study on </w:t>
      </w:r>
      <w:r w:rsidR="00D21E62" w:rsidRPr="0065020B">
        <w:rPr>
          <w:rFonts w:ascii="Times New Roman" w:hAnsi="Times New Roman" w:cs="Times New Roman"/>
        </w:rPr>
        <w:t>hip fracture patients</w:t>
      </w:r>
      <w:r w:rsidR="00481899" w:rsidRPr="0065020B">
        <w:rPr>
          <w:rFonts w:ascii="Times New Roman" w:hAnsi="Times New Roman" w:cs="Times New Roman"/>
        </w:rPr>
        <w:t xml:space="preserve"> </w:t>
      </w:r>
      <w:r w:rsidR="00A22F9D" w:rsidRPr="0065020B">
        <w:rPr>
          <w:rFonts w:ascii="Times New Roman" w:hAnsi="Times New Roman" w:cs="Times New Roman"/>
        </w:rPr>
        <w:t xml:space="preserve">showed that </w:t>
      </w:r>
      <w:r w:rsidR="328436FB" w:rsidRPr="0065020B">
        <w:rPr>
          <w:rFonts w:ascii="Times New Roman" w:hAnsi="Times New Roman" w:cs="Times New Roman"/>
        </w:rPr>
        <w:t xml:space="preserve">the 30-day mortality risk increased from 5.8% for earlier surgery to 6.5% if delayed for </w:t>
      </w:r>
      <w:r w:rsidR="600EF4EF" w:rsidRPr="0065020B">
        <w:rPr>
          <w:rFonts w:ascii="Times New Roman" w:hAnsi="Times New Roman" w:cs="Times New Roman"/>
        </w:rPr>
        <w:t xml:space="preserve">more than </w:t>
      </w:r>
      <w:r w:rsidR="00D21E62" w:rsidRPr="0065020B">
        <w:rPr>
          <w:rFonts w:ascii="Times New Roman" w:hAnsi="Times New Roman" w:cs="Times New Roman"/>
        </w:rPr>
        <w:t xml:space="preserve">24 hours </w:t>
      </w:r>
      <w:r w:rsidR="00100CC4"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{"citationID":"8ylbCMS8","properties":{"formattedCitation":"(Pincus et al., 2017)","plainCitation":"(Pincus et al., 2017)","noteIndex":0},"citationItems":[{"id":"CWG1bFxJ/FrHNfW6S","uris":["http://zotero.org/users/local/ZCfTbC5m/items/NH7E6BEQ"],"itemData":{"id":215,"type":"article-journal","container-title":"JAMA","DOI":"10.1001/jama.2017.17606","ISSN":"0098-7484","issue":"20","journalAbbreviation":"JAMA","language":"en","page":"1994","source":"DOI.org (Crossref)","title":"Association Between Wait Time and 30-Day Mortality in Adults Undergoing Hip Fracture Surgery","volume":"318","author":[{"family":"Pincus","given":"Daniel"},{"family":"Ravi","given":"Bheeshma"},{"family":"Wasserstein","given":"David"},{"family":"Huang","given":"Anjie"},{"family":"Paterson","given":"J. Michael"},{"family":"Nathens","given":"Avery B."},{"family":"Kreder","given":"Hans J."},{"family":"Jenkinson","given":"Richard J."},{"family":"Wodchis","given":"Walter P."}],"issued":{"date-parts":[["2017",11,28]]}}}],"schema":"https://github.com/citation-style-language/schema/raw/master/csl-citation.json"} </w:instrText>
      </w:r>
      <w:r w:rsidR="00100CC4" w:rsidRPr="0065020B">
        <w:rPr>
          <w:rFonts w:ascii="Times New Roman" w:hAnsi="Times New Roman" w:cs="Times New Roman"/>
        </w:rPr>
        <w:fldChar w:fldCharType="separate"/>
      </w:r>
      <w:r w:rsidR="00CC0292" w:rsidRPr="0065020B">
        <w:rPr>
          <w:rFonts w:ascii="Times New Roman" w:hAnsi="Times New Roman" w:cs="Times New Roman"/>
        </w:rPr>
        <w:t>(Pincus et al., 2017)</w:t>
      </w:r>
      <w:r w:rsidR="00100CC4" w:rsidRPr="0065020B">
        <w:rPr>
          <w:rFonts w:ascii="Times New Roman" w:hAnsi="Times New Roman" w:cs="Times New Roman"/>
        </w:rPr>
        <w:fldChar w:fldCharType="end"/>
      </w:r>
      <w:r w:rsidR="00CC0292" w:rsidRPr="0065020B">
        <w:rPr>
          <w:rFonts w:ascii="Times New Roman" w:hAnsi="Times New Roman" w:cs="Times New Roman"/>
        </w:rPr>
        <w:t>.</w:t>
      </w:r>
    </w:p>
    <w:p w14:paraId="53944964" w14:textId="3C11089D" w:rsidR="006414C2" w:rsidRPr="0065020B" w:rsidRDefault="00771492" w:rsidP="003C1130">
      <w:pPr>
        <w:spacing w:line="240" w:lineRule="auto"/>
        <w:rPr>
          <w:rFonts w:ascii="Times New Roman" w:hAnsi="Times New Roman" w:cs="Times New Roman"/>
        </w:rPr>
      </w:pPr>
      <w:r w:rsidRPr="0065020B">
        <w:rPr>
          <w:rFonts w:ascii="Times New Roman" w:hAnsi="Times New Roman" w:cs="Times New Roman"/>
        </w:rPr>
        <w:t>The risks extend beyond clinical concerns</w:t>
      </w:r>
      <w:r w:rsidR="2FD41A87" w:rsidRPr="0065020B">
        <w:rPr>
          <w:rFonts w:ascii="Times New Roman" w:hAnsi="Times New Roman" w:cs="Times New Roman"/>
        </w:rPr>
        <w:t xml:space="preserve">. </w:t>
      </w:r>
      <w:r w:rsidR="42B6E289" w:rsidRPr="0065020B">
        <w:rPr>
          <w:rFonts w:ascii="Times New Roman" w:hAnsi="Times New Roman" w:cs="Times New Roman"/>
        </w:rPr>
        <w:t>I</w:t>
      </w:r>
      <w:r w:rsidR="006414C2" w:rsidRPr="0065020B">
        <w:rPr>
          <w:rFonts w:ascii="Times New Roman" w:hAnsi="Times New Roman" w:cs="Times New Roman"/>
        </w:rPr>
        <w:t xml:space="preserve">n Gauteng Province, South Africa, patients arrive at health </w:t>
      </w:r>
      <w:r w:rsidR="004D3237" w:rsidRPr="0065020B">
        <w:rPr>
          <w:rFonts w:ascii="Times New Roman" w:hAnsi="Times New Roman" w:cs="Times New Roman"/>
        </w:rPr>
        <w:t>centers</w:t>
      </w:r>
      <w:r w:rsidR="006414C2" w:rsidRPr="0065020B">
        <w:rPr>
          <w:rFonts w:ascii="Times New Roman" w:hAnsi="Times New Roman" w:cs="Times New Roman"/>
        </w:rPr>
        <w:t xml:space="preserve"> as early as 3 a.m. to secure a place in line, even though services begin at 9 a.m. (Makua &amp; Khunou, 2022). </w:t>
      </w:r>
      <w:r w:rsidR="00E26257" w:rsidRPr="0065020B">
        <w:rPr>
          <w:rFonts w:ascii="Times New Roman" w:hAnsi="Times New Roman" w:cs="Times New Roman"/>
        </w:rPr>
        <w:t xml:space="preserve">Nurses from these health centers warned </w:t>
      </w:r>
      <w:r w:rsidR="004B01B2" w:rsidRPr="0065020B">
        <w:rPr>
          <w:rFonts w:ascii="Times New Roman" w:hAnsi="Times New Roman" w:cs="Times New Roman"/>
        </w:rPr>
        <w:t xml:space="preserve">that </w:t>
      </w:r>
      <w:r w:rsidR="00E26257" w:rsidRPr="0065020B">
        <w:rPr>
          <w:rFonts w:ascii="Times New Roman" w:hAnsi="Times New Roman" w:cs="Times New Roman"/>
        </w:rPr>
        <w:t>these</w:t>
      </w:r>
      <w:r w:rsidR="006414C2" w:rsidRPr="0065020B">
        <w:rPr>
          <w:rFonts w:ascii="Times New Roman" w:hAnsi="Times New Roman" w:cs="Times New Roman"/>
        </w:rPr>
        <w:t xml:space="preserve"> </w:t>
      </w:r>
      <w:r w:rsidR="00E26257" w:rsidRPr="0065020B">
        <w:rPr>
          <w:rFonts w:ascii="Times New Roman" w:hAnsi="Times New Roman" w:cs="Times New Roman"/>
        </w:rPr>
        <w:t>practices raised serious safety concerns, exposing patients to criminal activity, adverse weather, and health complications due to prolonged waiting (Makua &amp; Khunou, 2022).</w:t>
      </w:r>
    </w:p>
    <w:p w14:paraId="3AFCF8E2" w14:textId="018098F6" w:rsidR="00387ADE" w:rsidRPr="0065020B" w:rsidRDefault="00387ADE" w:rsidP="003C1130">
      <w:pPr>
        <w:spacing w:line="240" w:lineRule="auto"/>
        <w:rPr>
          <w:rFonts w:ascii="Times New Roman" w:hAnsi="Times New Roman" w:cs="Times New Roman"/>
        </w:rPr>
      </w:pPr>
      <w:r w:rsidRPr="0065020B">
        <w:rPr>
          <w:rFonts w:ascii="Times New Roman" w:hAnsi="Times New Roman" w:cs="Times New Roman"/>
        </w:rPr>
        <w:t>Long wait times also have a significant financial impact on patients. A study found that each one-hour delay increases hospital costs by 30% for critical patients and 21% for moderately acute cases, leading to higher medical expenses</w:t>
      </w:r>
      <w:r w:rsidR="00BD4765">
        <w:rPr>
          <w:rFonts w:ascii="Times New Roman" w:hAnsi="Times New Roman" w:cs="Times New Roman"/>
        </w:rPr>
        <w:t xml:space="preserve">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{"citationID":"bPyDUOZo","properties":{"formattedCitation":"(Woodworth &amp; Holmes, 2020)","plainCitation":"(Woodworth &amp; Holmes, 2020)","noteIndex":0},"citationItems":[{"id":"CWG1bFxJ/aJ4aX9Bn","uris":["http://zotero.org/users/local/ZCfTbC5m/items/55XVYJH6"],"itemData":{"id":233,"type":"article-journal","abstract":"Wait times are rising in U.S. emergency departments (EDs). The longer a patient waits to be seen, the more their condition may worsen. Notably, patients in worse condition can cost more to care for. This study estimates the effect of ED wait time on the cost of care by exploiting the quasi‐random assignment of patients to triage nurses in an instrumental variables framework. The results suggest that prolonging the wait of a patient who arrives with a serious condition by 10 minutes will increase the hospital's cost to care for the patient by an average of 6%. The magnitude of this effect dissipates (fading to zero) among patients who arrive with less serious conditions.(\n              JEL\n              D24, H41, I10)","container-title":"Economic Inquiry","DOI":"10.1111/ecin.12849","ISSN":"0095-2583, 1465-7295","issue":"2","journalAbbreviation":"Economic Inquiry","language":"en","page":"698-716","source":"DOI.org (Crossref)","title":"JUST A MINUTE: THE EFFECT OF EMERGENCY DEPARTMENT WAIT TIME ON THE COST OF CARE","title-short":"JUST A MINUTE","volume":"58","author":[{"family":"Woodworth","given":"Lindsey"},{"family":"Holmes","given":"James F."}],"issued":{"date-parts":[["2020",4]]}}}],"schema":"https://github.com/citation-style-language/schema/raw/master/csl-citation.json"} </w:instrText>
      </w:r>
      <w:r w:rsidRPr="0065020B">
        <w:rPr>
          <w:rFonts w:ascii="Times New Roman" w:hAnsi="Times New Roman" w:cs="Times New Roman"/>
        </w:rPr>
        <w:fldChar w:fldCharType="separate"/>
      </w:r>
      <w:r w:rsidRPr="0065020B">
        <w:rPr>
          <w:rFonts w:ascii="Times New Roman" w:hAnsi="Times New Roman" w:cs="Times New Roman"/>
        </w:rPr>
        <w:t>(Woodworth &amp; Holmes, 2020)</w:t>
      </w:r>
      <w:r w:rsidRPr="0065020B">
        <w:rPr>
          <w:rFonts w:ascii="Times New Roman" w:hAnsi="Times New Roman" w:cs="Times New Roman"/>
        </w:rPr>
        <w:fldChar w:fldCharType="end"/>
      </w:r>
      <w:r w:rsidRPr="0065020B">
        <w:rPr>
          <w:rFonts w:ascii="Times New Roman" w:hAnsi="Times New Roman" w:cs="Times New Roman"/>
        </w:rPr>
        <w:t>.</w:t>
      </w:r>
    </w:p>
    <w:p w14:paraId="1B0C5E4C" w14:textId="49198B81" w:rsidR="00C459CF" w:rsidRPr="0065020B" w:rsidRDefault="00330664" w:rsidP="003C1130">
      <w:pPr>
        <w:spacing w:line="240" w:lineRule="auto"/>
        <w:rPr>
          <w:rFonts w:ascii="Times New Roman" w:hAnsi="Times New Roman" w:cs="Times New Roman"/>
        </w:rPr>
      </w:pPr>
      <w:r w:rsidRPr="0065020B">
        <w:rPr>
          <w:rFonts w:ascii="Times New Roman" w:hAnsi="Times New Roman" w:cs="Times New Roman"/>
        </w:rPr>
        <w:t xml:space="preserve">Given these widespread consequences, it is essential to examine the underlying factors driving long </w:t>
      </w:r>
      <w:r w:rsidR="00376EBF" w:rsidRPr="0065020B">
        <w:rPr>
          <w:rFonts w:ascii="Times New Roman" w:hAnsi="Times New Roman" w:cs="Times New Roman"/>
        </w:rPr>
        <w:t>waiting</w:t>
      </w:r>
      <w:r w:rsidRPr="0065020B">
        <w:rPr>
          <w:rFonts w:ascii="Times New Roman" w:hAnsi="Times New Roman" w:cs="Times New Roman"/>
        </w:rPr>
        <w:t xml:space="preserve"> times. Wait</w:t>
      </w:r>
      <w:r w:rsidR="00376EBF" w:rsidRPr="0065020B">
        <w:rPr>
          <w:rFonts w:ascii="Times New Roman" w:hAnsi="Times New Roman" w:cs="Times New Roman"/>
        </w:rPr>
        <w:t>ing</w:t>
      </w:r>
      <w:r w:rsidRPr="0065020B">
        <w:rPr>
          <w:rFonts w:ascii="Times New Roman" w:hAnsi="Times New Roman" w:cs="Times New Roman"/>
        </w:rPr>
        <w:t xml:space="preserve"> </w:t>
      </w:r>
      <w:r w:rsidR="00376EBF" w:rsidRPr="0065020B">
        <w:rPr>
          <w:rFonts w:ascii="Times New Roman" w:hAnsi="Times New Roman" w:cs="Times New Roman"/>
        </w:rPr>
        <w:t>time remains</w:t>
      </w:r>
      <w:r w:rsidRPr="0065020B">
        <w:rPr>
          <w:rFonts w:ascii="Times New Roman" w:hAnsi="Times New Roman" w:cs="Times New Roman"/>
        </w:rPr>
        <w:t xml:space="preserve"> a significant concern, with causes related to resource constraints, systemic challenges, and unethical behavior by doctors.</w:t>
      </w:r>
    </w:p>
    <w:p w14:paraId="2398C77B" w14:textId="3BEF56E1" w:rsidR="00761D0D" w:rsidRPr="0065020B" w:rsidRDefault="00FF7571" w:rsidP="003C1130">
      <w:pPr>
        <w:pStyle w:val="Heading3"/>
        <w:spacing w:line="240" w:lineRule="auto"/>
        <w:rPr>
          <w:rFonts w:ascii="Times New Roman" w:hAnsi="Times New Roman" w:cs="Times New Roman"/>
          <w:b/>
          <w:bCs/>
          <w:color w:val="auto"/>
          <w:sz w:val="24"/>
          <w:szCs w:val="24"/>
        </w:rPr>
      </w:pPr>
      <w:bookmarkStart w:id="8" w:name="_Toc206190680"/>
      <w:r w:rsidRPr="0065020B">
        <w:rPr>
          <w:rFonts w:ascii="Times New Roman" w:hAnsi="Times New Roman" w:cs="Times New Roman"/>
          <w:b/>
          <w:bCs/>
          <w:color w:val="auto"/>
          <w:sz w:val="24"/>
          <w:szCs w:val="24"/>
        </w:rPr>
        <w:t>2</w:t>
      </w:r>
      <w:r w:rsidR="0037591E" w:rsidRPr="0065020B">
        <w:rPr>
          <w:rFonts w:ascii="Times New Roman" w:hAnsi="Times New Roman" w:cs="Times New Roman"/>
          <w:b/>
          <w:bCs/>
          <w:color w:val="auto"/>
          <w:sz w:val="24"/>
          <w:szCs w:val="24"/>
        </w:rPr>
        <w:t xml:space="preserve">.5. </w:t>
      </w:r>
      <w:r w:rsidR="22A8897E" w:rsidRPr="0065020B">
        <w:rPr>
          <w:rFonts w:ascii="Times New Roman" w:hAnsi="Times New Roman" w:cs="Times New Roman"/>
          <w:b/>
          <w:bCs/>
          <w:color w:val="auto"/>
          <w:sz w:val="24"/>
          <w:szCs w:val="24"/>
        </w:rPr>
        <w:t>C</w:t>
      </w:r>
      <w:r w:rsidR="1F36BC1A" w:rsidRPr="0065020B">
        <w:rPr>
          <w:rFonts w:ascii="Times New Roman" w:hAnsi="Times New Roman" w:cs="Times New Roman"/>
          <w:b/>
          <w:bCs/>
          <w:color w:val="auto"/>
          <w:sz w:val="24"/>
          <w:szCs w:val="24"/>
        </w:rPr>
        <w:t>ommo</w:t>
      </w:r>
      <w:r w:rsidR="673B1813" w:rsidRPr="0065020B">
        <w:rPr>
          <w:rFonts w:ascii="Times New Roman" w:hAnsi="Times New Roman" w:cs="Times New Roman"/>
          <w:b/>
          <w:bCs/>
          <w:color w:val="auto"/>
          <w:sz w:val="24"/>
          <w:szCs w:val="24"/>
        </w:rPr>
        <w:t>n factors c</w:t>
      </w:r>
      <w:r w:rsidR="00E02554" w:rsidRPr="0065020B">
        <w:rPr>
          <w:rFonts w:ascii="Times New Roman" w:hAnsi="Times New Roman" w:cs="Times New Roman"/>
          <w:b/>
          <w:bCs/>
          <w:color w:val="auto"/>
          <w:sz w:val="24"/>
          <w:szCs w:val="24"/>
        </w:rPr>
        <w:t>aus</w:t>
      </w:r>
      <w:r w:rsidR="32002AA6" w:rsidRPr="0065020B">
        <w:rPr>
          <w:rFonts w:ascii="Times New Roman" w:hAnsi="Times New Roman" w:cs="Times New Roman"/>
          <w:b/>
          <w:bCs/>
          <w:color w:val="auto"/>
          <w:sz w:val="24"/>
          <w:szCs w:val="24"/>
        </w:rPr>
        <w:t>ing long wait</w:t>
      </w:r>
      <w:r w:rsidR="00E02554" w:rsidRPr="0065020B">
        <w:rPr>
          <w:rFonts w:ascii="Times New Roman" w:hAnsi="Times New Roman" w:cs="Times New Roman"/>
          <w:b/>
          <w:bCs/>
          <w:color w:val="auto"/>
          <w:sz w:val="24"/>
          <w:szCs w:val="24"/>
        </w:rPr>
        <w:t>ing</w:t>
      </w:r>
      <w:r w:rsidR="32002AA6" w:rsidRPr="0065020B">
        <w:rPr>
          <w:rFonts w:ascii="Times New Roman" w:hAnsi="Times New Roman" w:cs="Times New Roman"/>
          <w:b/>
          <w:bCs/>
          <w:color w:val="auto"/>
          <w:sz w:val="24"/>
          <w:szCs w:val="24"/>
        </w:rPr>
        <w:t xml:space="preserve"> tim</w:t>
      </w:r>
      <w:r w:rsidR="00E02554" w:rsidRPr="0065020B">
        <w:rPr>
          <w:rFonts w:ascii="Times New Roman" w:hAnsi="Times New Roman" w:cs="Times New Roman"/>
          <w:b/>
          <w:bCs/>
          <w:color w:val="auto"/>
          <w:sz w:val="24"/>
          <w:szCs w:val="24"/>
        </w:rPr>
        <w:t>es</w:t>
      </w:r>
      <w:bookmarkEnd w:id="8"/>
    </w:p>
    <w:p w14:paraId="3CF14F2C" w14:textId="136B6AFB" w:rsidR="001A128D" w:rsidRPr="0065020B" w:rsidRDefault="44E2CB0D" w:rsidP="003C1130">
      <w:pPr>
        <w:spacing w:line="240" w:lineRule="auto"/>
        <w:rPr>
          <w:rFonts w:ascii="Times New Roman" w:hAnsi="Times New Roman" w:cs="Times New Roman"/>
        </w:rPr>
      </w:pPr>
      <w:r w:rsidRPr="0065020B">
        <w:rPr>
          <w:rFonts w:ascii="Times New Roman" w:hAnsi="Times New Roman" w:cs="Times New Roman"/>
        </w:rPr>
        <w:t xml:space="preserve">Long waiting times in </w:t>
      </w:r>
      <w:r w:rsidR="002F2909">
        <w:rPr>
          <w:rFonts w:ascii="Times New Roman" w:hAnsi="Times New Roman" w:cs="Times New Roman"/>
        </w:rPr>
        <w:t xml:space="preserve">the </w:t>
      </w:r>
      <w:r w:rsidR="2D854C74" w:rsidRPr="0065020B">
        <w:rPr>
          <w:rFonts w:ascii="Times New Roman" w:hAnsi="Times New Roman" w:cs="Times New Roman"/>
        </w:rPr>
        <w:t xml:space="preserve">OPD </w:t>
      </w:r>
      <w:r w:rsidRPr="0065020B">
        <w:rPr>
          <w:rFonts w:ascii="Times New Roman" w:hAnsi="Times New Roman" w:cs="Times New Roman"/>
        </w:rPr>
        <w:t>typically</w:t>
      </w:r>
      <w:r w:rsidR="1D1EC301" w:rsidRPr="0065020B">
        <w:rPr>
          <w:rFonts w:ascii="Times New Roman" w:hAnsi="Times New Roman" w:cs="Times New Roman"/>
        </w:rPr>
        <w:t xml:space="preserve"> result from a </w:t>
      </w:r>
      <w:r w:rsidR="00D56564" w:rsidRPr="0065020B">
        <w:rPr>
          <w:rFonts w:ascii="Times New Roman" w:hAnsi="Times New Roman" w:cs="Times New Roman"/>
        </w:rPr>
        <w:t>shortage of healthcare providers</w:t>
      </w:r>
      <w:r w:rsidR="2E9B848E" w:rsidRPr="0065020B">
        <w:rPr>
          <w:rFonts w:ascii="Times New Roman" w:hAnsi="Times New Roman" w:cs="Times New Roman"/>
        </w:rPr>
        <w:t xml:space="preserve">. </w:t>
      </w:r>
      <w:r w:rsidR="6A6C2E9C" w:rsidRPr="0065020B">
        <w:rPr>
          <w:rFonts w:ascii="Times New Roman" w:hAnsi="Times New Roman" w:cs="Times New Roman"/>
        </w:rPr>
        <w:t xml:space="preserve">This imbalance in </w:t>
      </w:r>
      <w:r w:rsidR="683D7B5A" w:rsidRPr="0065020B">
        <w:rPr>
          <w:rFonts w:ascii="Times New Roman" w:hAnsi="Times New Roman" w:cs="Times New Roman"/>
        </w:rPr>
        <w:t>staff to patient is</w:t>
      </w:r>
      <w:r w:rsidR="6A6C2E9C" w:rsidRPr="0065020B">
        <w:rPr>
          <w:rFonts w:ascii="Times New Roman" w:hAnsi="Times New Roman" w:cs="Times New Roman"/>
        </w:rPr>
        <w:t xml:space="preserve"> highlighted i</w:t>
      </w:r>
      <w:r w:rsidR="7CC320CD" w:rsidRPr="0065020B">
        <w:rPr>
          <w:rFonts w:ascii="Times New Roman" w:hAnsi="Times New Roman" w:cs="Times New Roman"/>
        </w:rPr>
        <w:t xml:space="preserve">n </w:t>
      </w:r>
      <w:r w:rsidR="4987A38A" w:rsidRPr="0065020B">
        <w:rPr>
          <w:rFonts w:ascii="Times New Roman" w:hAnsi="Times New Roman" w:cs="Times New Roman"/>
        </w:rPr>
        <w:t xml:space="preserve">a study in </w:t>
      </w:r>
      <w:r w:rsidR="7CC320CD" w:rsidRPr="0065020B">
        <w:rPr>
          <w:rFonts w:ascii="Times New Roman" w:hAnsi="Times New Roman" w:cs="Times New Roman"/>
        </w:rPr>
        <w:t xml:space="preserve">Iran, </w:t>
      </w:r>
      <w:r w:rsidR="00D26EDB">
        <w:rPr>
          <w:rFonts w:ascii="Times New Roman" w:hAnsi="Times New Roman" w:cs="Times New Roman"/>
        </w:rPr>
        <w:t xml:space="preserve">where </w:t>
      </w:r>
      <w:r w:rsidR="00EB25FC" w:rsidRPr="0065020B">
        <w:rPr>
          <w:rFonts w:ascii="Times New Roman" w:hAnsi="Times New Roman" w:cs="Times New Roman"/>
        </w:rPr>
        <w:t>patients</w:t>
      </w:r>
      <w:r w:rsidR="7CC320CD" w:rsidRPr="0065020B">
        <w:rPr>
          <w:rFonts w:ascii="Times New Roman" w:hAnsi="Times New Roman" w:cs="Times New Roman"/>
        </w:rPr>
        <w:t xml:space="preserve"> </w:t>
      </w:r>
      <w:r w:rsidR="1A95EB79" w:rsidRPr="0065020B">
        <w:rPr>
          <w:rFonts w:ascii="Times New Roman" w:hAnsi="Times New Roman" w:cs="Times New Roman"/>
        </w:rPr>
        <w:t xml:space="preserve">would </w:t>
      </w:r>
      <w:r w:rsidR="7CC320CD" w:rsidRPr="0065020B">
        <w:rPr>
          <w:rFonts w:ascii="Times New Roman" w:hAnsi="Times New Roman" w:cs="Times New Roman"/>
        </w:rPr>
        <w:t>spend 82% of the</w:t>
      </w:r>
      <w:r w:rsidR="6650059C" w:rsidRPr="0065020B">
        <w:rPr>
          <w:rFonts w:ascii="Times New Roman" w:hAnsi="Times New Roman" w:cs="Times New Roman"/>
        </w:rPr>
        <w:t>ir</w:t>
      </w:r>
      <w:r w:rsidR="7CC320CD" w:rsidRPr="0065020B">
        <w:rPr>
          <w:rFonts w:ascii="Times New Roman" w:hAnsi="Times New Roman" w:cs="Times New Roman"/>
        </w:rPr>
        <w:t xml:space="preserve"> </w:t>
      </w:r>
      <w:r w:rsidR="2A739617" w:rsidRPr="0065020B">
        <w:rPr>
          <w:rFonts w:ascii="Times New Roman" w:hAnsi="Times New Roman" w:cs="Times New Roman"/>
        </w:rPr>
        <w:t>time waiting</w:t>
      </w:r>
      <w:r w:rsidR="09E5691F" w:rsidRPr="0065020B">
        <w:rPr>
          <w:rFonts w:ascii="Times New Roman" w:hAnsi="Times New Roman" w:cs="Times New Roman"/>
        </w:rPr>
        <w:t xml:space="preserve"> for their turn to be seen by the doctor</w:t>
      </w:r>
      <w:r w:rsidR="39F1A134" w:rsidRPr="0065020B">
        <w:rPr>
          <w:rFonts w:ascii="Times New Roman" w:hAnsi="Times New Roman" w:cs="Times New Roman"/>
        </w:rPr>
        <w:t xml:space="preserve">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{"citationID":"yHnAjlPr","properties":{"formattedCitation":"(Aeenparast et al., 2019)","plainCitation":"(Aeenparast et al., 2019)","noteIndex":0},"citationItems":[{"id":"CWG1bFxJ/p0hzSV3g","uris":["http://zotero.org/users/local/ZCfTbC5m/items/UNTBUCHX"],"itemData":{"id":49,"type":"article-journal","abstract":"Background: Overcrowding is an important problem for outpatient services in healthcare facilities. Patient flow analysis (PFA) is a useful method for identifying inefficiencies in and facilitating patient flow.\nObjective: PFA was used to estimate patient wait time and determine how different clinical disciplines impact wait times in the studied hospital.\nMethods: This cross-sectional study investigated a study population comprised of outpatients who referred to clinics at a general hospital in Tehran, Iran. A total of 3836 samples were selected from different stations. Nonrandomized quota sampling was used, and data was gathered using workflow checklists, the content validity of which was proven by experts and hospital authorities. SPSS statistical software was used for data analysis.\nResults: Total patient stay in the outpatient setting was an estimated 77 minutes (without considering para-clinic units and pharmacy). More than 90% of this time was spent waiting. The wait time of patients at the clinic was greater than that at other stations, and it was less at the cash station than at other stations. Wait times varied at different clinics (P value &lt; 0.001) and were correlated with physician delay (P value &lt; 0.001).\nConclusion: The most important result of using PFA in the outpatient setting was managing wait times. This study indicated that a considerable amount of a patient’s total stay in the system was related to waiting for physical examinations. This suggests that the first priority in improving the system should be managing patient wait times for physical examinations.","container-title":"Hospital Practices and Research","DOI":"10.15171/hpr.2019.26","ISSN":"2476-3918","issue":"4","journalAbbreviation":"Hosp Pract Res","language":"en","page":"128-133","source":"DOI.org (Crossref)","title":"Patient Flow Analysis in General Hospitals: How Clinical Disciplines Affect Outpatient Wait Times","title-short":"Patient Flow Analysis in General Hospitals","volume":"4","author":[{"family":"Aeenparast","given":"Afsoon"},{"family":"Farzadi","given":"Faranak"},{"family":"Maftoon","given":"Farzaneh"},{"family":"Yahyazadeh","given":"Hossein"}],"issued":{"date-parts":[["2019",12,15]]}}}],"schema":"https://github.com/citation-style-language/schema/raw/master/csl-citation.json"} </w:instrText>
      </w:r>
      <w:r w:rsidRPr="0065020B">
        <w:rPr>
          <w:rFonts w:ascii="Times New Roman" w:hAnsi="Times New Roman" w:cs="Times New Roman"/>
        </w:rPr>
        <w:fldChar w:fldCharType="separate"/>
      </w:r>
      <w:r w:rsidR="6650059C" w:rsidRPr="0065020B">
        <w:rPr>
          <w:rFonts w:ascii="Times New Roman" w:hAnsi="Times New Roman" w:cs="Times New Roman"/>
        </w:rPr>
        <w:t>(Aeenparast et al., 2019)</w:t>
      </w:r>
      <w:r w:rsidRPr="0065020B">
        <w:rPr>
          <w:rFonts w:ascii="Times New Roman" w:hAnsi="Times New Roman" w:cs="Times New Roman"/>
        </w:rPr>
        <w:fldChar w:fldCharType="end"/>
      </w:r>
      <w:r w:rsidR="7CC320CD" w:rsidRPr="0065020B">
        <w:rPr>
          <w:rFonts w:ascii="Times New Roman" w:hAnsi="Times New Roman" w:cs="Times New Roman"/>
        </w:rPr>
        <w:t>.</w:t>
      </w:r>
      <w:r w:rsidR="783FD80D" w:rsidRPr="0065020B">
        <w:rPr>
          <w:rFonts w:ascii="Times New Roman" w:hAnsi="Times New Roman" w:cs="Times New Roman"/>
        </w:rPr>
        <w:t xml:space="preserve"> </w:t>
      </w:r>
      <w:r w:rsidR="2E9B848E" w:rsidRPr="0065020B">
        <w:rPr>
          <w:rFonts w:ascii="Times New Roman" w:hAnsi="Times New Roman" w:cs="Times New Roman"/>
        </w:rPr>
        <w:t>In Nigeria,</w:t>
      </w:r>
      <w:r w:rsidR="3AEA260E" w:rsidRPr="0065020B">
        <w:rPr>
          <w:rFonts w:ascii="Times New Roman" w:hAnsi="Times New Roman" w:cs="Times New Roman"/>
        </w:rPr>
        <w:t xml:space="preserve"> a large </w:t>
      </w:r>
      <w:r w:rsidR="00D018AA">
        <w:rPr>
          <w:rFonts w:ascii="Times New Roman" w:hAnsi="Times New Roman" w:cs="Times New Roman"/>
        </w:rPr>
        <w:t>patient-to-health-worker</w:t>
      </w:r>
      <w:r w:rsidR="6A7D8D20" w:rsidRPr="0065020B">
        <w:rPr>
          <w:rFonts w:ascii="Times New Roman" w:hAnsi="Times New Roman" w:cs="Times New Roman"/>
        </w:rPr>
        <w:t xml:space="preserve"> </w:t>
      </w:r>
      <w:r w:rsidR="4A659725" w:rsidRPr="0065020B">
        <w:rPr>
          <w:rFonts w:ascii="Times New Roman" w:hAnsi="Times New Roman" w:cs="Times New Roman"/>
        </w:rPr>
        <w:t xml:space="preserve">ratio </w:t>
      </w:r>
      <w:r w:rsidR="6A7D8D20" w:rsidRPr="0065020B">
        <w:rPr>
          <w:rFonts w:ascii="Times New Roman" w:hAnsi="Times New Roman" w:cs="Times New Roman"/>
        </w:rPr>
        <w:t xml:space="preserve">was identified to be the most common reason </w:t>
      </w:r>
      <w:r w:rsidR="7BADD166" w:rsidRPr="0065020B">
        <w:rPr>
          <w:rFonts w:ascii="Times New Roman" w:hAnsi="Times New Roman" w:cs="Times New Roman"/>
        </w:rPr>
        <w:t xml:space="preserve">causing </w:t>
      </w:r>
      <w:r w:rsidR="2E9B848E" w:rsidRPr="0065020B">
        <w:rPr>
          <w:rFonts w:ascii="Times New Roman" w:hAnsi="Times New Roman" w:cs="Times New Roman"/>
        </w:rPr>
        <w:t>patients</w:t>
      </w:r>
      <w:r w:rsidR="6A7D8D20" w:rsidRPr="0065020B">
        <w:rPr>
          <w:rFonts w:ascii="Times New Roman" w:hAnsi="Times New Roman" w:cs="Times New Roman"/>
        </w:rPr>
        <w:t xml:space="preserve"> </w:t>
      </w:r>
      <w:r w:rsidR="5B515972" w:rsidRPr="0065020B">
        <w:rPr>
          <w:rFonts w:ascii="Times New Roman" w:hAnsi="Times New Roman" w:cs="Times New Roman"/>
        </w:rPr>
        <w:t xml:space="preserve">to </w:t>
      </w:r>
      <w:r w:rsidR="2E9B848E" w:rsidRPr="0065020B">
        <w:rPr>
          <w:rFonts w:ascii="Times New Roman" w:hAnsi="Times New Roman" w:cs="Times New Roman"/>
        </w:rPr>
        <w:t xml:space="preserve">wait 90 to 180 minutes </w:t>
      </w:r>
      <w:r w:rsidR="34D5B275" w:rsidRPr="0065020B">
        <w:rPr>
          <w:rFonts w:ascii="Times New Roman" w:hAnsi="Times New Roman" w:cs="Times New Roman"/>
        </w:rPr>
        <w:t>for a five-</w:t>
      </w:r>
      <w:r w:rsidR="45C655BE" w:rsidRPr="0065020B">
        <w:rPr>
          <w:rFonts w:ascii="Times New Roman" w:hAnsi="Times New Roman" w:cs="Times New Roman"/>
        </w:rPr>
        <w:t>minute doctor</w:t>
      </w:r>
      <w:r w:rsidR="6A7D8D20" w:rsidRPr="0065020B">
        <w:rPr>
          <w:rFonts w:ascii="Times New Roman" w:hAnsi="Times New Roman" w:cs="Times New Roman"/>
        </w:rPr>
        <w:t xml:space="preserve"> </w:t>
      </w:r>
      <w:r w:rsidR="08A67FF9" w:rsidRPr="0065020B">
        <w:rPr>
          <w:rFonts w:ascii="Times New Roman" w:hAnsi="Times New Roman" w:cs="Times New Roman"/>
        </w:rPr>
        <w:t xml:space="preserve">consultation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{"citationID":"f6ysG6PJ","properties":{"formattedCitation":"(Usman et al., 2020)","plainCitation":"(Usman et al., 2020)","noteIndex":0},"citationItems":[{"id":"CWG1bFxJ/QTxNfcqS","uris":["http://zotero.org/users/local/ZCfTbC5m/items/4XKUMKQF"],"itemData":{"id":53,"type":"article-journal","abstract":"Background: Patient waiting time has been recognized as an important indicator for determining the quality of healthcare services offered by health facilities. Waiting time is strongly related to patients’ satisfaction with the care received at the hospital in general.\r\nMethods: This is a descriptive cross-sectional study carried out in February 2018 among new patients attending general out-patient department (GOPD) of randomly selected hospitals in South-Western Nigeria. A structured pre-tested questionnaire was used to elicit information from 223 patients who were recruited into the study using a convenience sampling method.\r\nResults: The average total clinic waiting time (TCWT) from entry to seeing a medical doctor was 137.02 ± 53.64 minutes. Only 6 (2.7%) met the Institute of Medicine (IOM) recommendation of having at least 90% of patients seen within 30 minutes of their scheduled appointment in contrast to 193 (86.5%) of respondents desiring to wait not more than 30 minutes for whatever reason before been attended to by the doctor. Although, the level of satisfaction was high (81.2%) in this study, patients who waited longer (&gt;180 min) are more likely to be dissatisfied with services rendered in the OPDs (χ² = 20.104, df = 1, P = 0.001). Factors such as few health personnel (81/120) and having an insurance cover contributed significantly to the waiting time (χ² = 19.54, df = 1, P = 0.001).\r\nConclusion: In a competitively managed health care environment, patient waiting time play an increasingly important role in a clinic’s ability to attract new business. Efforts therefore, should be made not only to reduce the patient waiting time, but health managers should invest in resources and activities that ensure a productive use of the time patients spend in the process of seeking healthcare services.","container-title":"European Journal of Medical and Health Sciences","DOI":"10.24018/ejmed.2020.2.1.136","ISSN":"2593-8339","issue":"1","journalAbbreviation":"EJMED","language":"en","license":"http://creativecommons.org/licenses/by/4.0","source":"DOI.org (Crossref)","title":"Patient Waiting Time: Gaps And Determinants Of Patients Waiting Time In Hospitals In Our Communities To Receive Quality Services","title-short":"Patient Waiting Time","URL":"https://ej-med.org/index.php/ejmed/article/view/136","volume":"2","author":[{"family":"Usman","given":"Saheed Opeyemi"},{"family":"Olowoyeye","given":"E."},{"family":"Adegbamigbe","given":"O. J."},{"family":"Olubayo","given":"G. P."},{"family":"Ibijola","given":"A. A."},{"family":"Tijani","given":"A. B."},{"family":"Usman","given":"I. N."},{"family":"Fatunmbi","given":"O. J."},{"family":"Omisakin","given":"T. C."},{"family":"Ipinmoye","given":"T."}],"accessed":{"date-parts":[["2025",1,21]]},"issued":{"date-parts":[["2020",1,16]]}}}],"schema":"https://github.com/citation-style-language/schema/raw/master/csl-citation.json"} </w:instrText>
      </w:r>
      <w:r w:rsidRPr="0065020B">
        <w:rPr>
          <w:rFonts w:ascii="Times New Roman" w:hAnsi="Times New Roman" w:cs="Times New Roman"/>
        </w:rPr>
        <w:fldChar w:fldCharType="separate"/>
      </w:r>
      <w:r w:rsidR="2E9B848E" w:rsidRPr="0065020B">
        <w:rPr>
          <w:rFonts w:ascii="Times New Roman" w:hAnsi="Times New Roman" w:cs="Times New Roman"/>
        </w:rPr>
        <w:t>(Usman et al., 2020)</w:t>
      </w:r>
      <w:r w:rsidRPr="0065020B">
        <w:rPr>
          <w:rFonts w:ascii="Times New Roman" w:hAnsi="Times New Roman" w:cs="Times New Roman"/>
        </w:rPr>
        <w:fldChar w:fldCharType="end"/>
      </w:r>
      <w:r w:rsidR="2E9B848E" w:rsidRPr="0065020B">
        <w:rPr>
          <w:rFonts w:ascii="Times New Roman" w:hAnsi="Times New Roman" w:cs="Times New Roman"/>
        </w:rPr>
        <w:t xml:space="preserve">. </w:t>
      </w:r>
    </w:p>
    <w:p w14:paraId="08183D0F" w14:textId="3D78BAAF" w:rsidR="001A128D" w:rsidRPr="0065020B" w:rsidRDefault="0149A292" w:rsidP="003C1130">
      <w:pPr>
        <w:spacing w:line="240" w:lineRule="auto"/>
        <w:rPr>
          <w:rFonts w:ascii="Times New Roman" w:hAnsi="Times New Roman" w:cs="Times New Roman"/>
        </w:rPr>
      </w:pPr>
      <w:r w:rsidRPr="0065020B">
        <w:rPr>
          <w:rFonts w:ascii="Times New Roman" w:hAnsi="Times New Roman" w:cs="Times New Roman"/>
        </w:rPr>
        <w:t xml:space="preserve">While the shortage </w:t>
      </w:r>
      <w:r w:rsidR="00491AF1" w:rsidRPr="0065020B">
        <w:rPr>
          <w:rFonts w:ascii="Times New Roman" w:hAnsi="Times New Roman" w:cs="Times New Roman"/>
        </w:rPr>
        <w:t>of doctors</w:t>
      </w:r>
      <w:r w:rsidR="0BBCB980" w:rsidRPr="0065020B">
        <w:rPr>
          <w:rFonts w:ascii="Times New Roman" w:hAnsi="Times New Roman" w:cs="Times New Roman"/>
        </w:rPr>
        <w:t xml:space="preserve"> is a major factor for long </w:t>
      </w:r>
      <w:r w:rsidR="00E37BFA" w:rsidRPr="0065020B">
        <w:rPr>
          <w:rFonts w:ascii="Times New Roman" w:hAnsi="Times New Roman" w:cs="Times New Roman"/>
        </w:rPr>
        <w:t>waiting</w:t>
      </w:r>
      <w:r w:rsidR="0BBCB980" w:rsidRPr="0065020B">
        <w:rPr>
          <w:rFonts w:ascii="Times New Roman" w:hAnsi="Times New Roman" w:cs="Times New Roman"/>
        </w:rPr>
        <w:t xml:space="preserve"> </w:t>
      </w:r>
      <w:r w:rsidR="00E37BFA" w:rsidRPr="0065020B">
        <w:rPr>
          <w:rFonts w:ascii="Times New Roman" w:hAnsi="Times New Roman" w:cs="Times New Roman"/>
        </w:rPr>
        <w:t>times</w:t>
      </w:r>
      <w:r w:rsidR="00491AF1" w:rsidRPr="0065020B">
        <w:rPr>
          <w:rFonts w:ascii="Times New Roman" w:hAnsi="Times New Roman" w:cs="Times New Roman"/>
        </w:rPr>
        <w:t xml:space="preserve">, </w:t>
      </w:r>
      <w:r w:rsidR="5358E1DC" w:rsidRPr="0065020B">
        <w:rPr>
          <w:rFonts w:ascii="Times New Roman" w:hAnsi="Times New Roman" w:cs="Times New Roman"/>
        </w:rPr>
        <w:t xml:space="preserve">the healthcare </w:t>
      </w:r>
      <w:r w:rsidR="002E1392">
        <w:rPr>
          <w:rFonts w:ascii="Times New Roman" w:hAnsi="Times New Roman" w:cs="Times New Roman"/>
        </w:rPr>
        <w:t>providers' behavior also contributes</w:t>
      </w:r>
      <w:r w:rsidR="5358E1DC" w:rsidRPr="0065020B">
        <w:rPr>
          <w:rFonts w:ascii="Times New Roman" w:hAnsi="Times New Roman" w:cs="Times New Roman"/>
        </w:rPr>
        <w:t xml:space="preserve"> to the problem</w:t>
      </w:r>
      <w:r w:rsidR="00491AF1" w:rsidRPr="0065020B">
        <w:rPr>
          <w:rFonts w:ascii="Times New Roman" w:hAnsi="Times New Roman" w:cs="Times New Roman"/>
        </w:rPr>
        <w:t>.</w:t>
      </w:r>
      <w:r w:rsidR="00B72352" w:rsidRPr="0065020B">
        <w:rPr>
          <w:rFonts w:ascii="Times New Roman" w:hAnsi="Times New Roman" w:cs="Times New Roman"/>
        </w:rPr>
        <w:t xml:space="preserve"> A study in </w:t>
      </w:r>
      <w:r w:rsidR="00C1264A" w:rsidRPr="0065020B">
        <w:rPr>
          <w:rFonts w:ascii="Times New Roman" w:hAnsi="Times New Roman" w:cs="Times New Roman"/>
        </w:rPr>
        <w:t>Iran</w:t>
      </w:r>
      <w:r w:rsidR="00B72352" w:rsidRPr="0065020B">
        <w:rPr>
          <w:rFonts w:ascii="Times New Roman" w:hAnsi="Times New Roman" w:cs="Times New Roman"/>
        </w:rPr>
        <w:t xml:space="preserve"> found </w:t>
      </w:r>
      <w:r w:rsidR="000D4BB5" w:rsidRPr="0065020B">
        <w:rPr>
          <w:rFonts w:ascii="Times New Roman" w:hAnsi="Times New Roman" w:cs="Times New Roman"/>
        </w:rPr>
        <w:t xml:space="preserve">that </w:t>
      </w:r>
      <w:r w:rsidR="00B72352" w:rsidRPr="0065020B">
        <w:rPr>
          <w:rFonts w:ascii="Times New Roman" w:hAnsi="Times New Roman" w:cs="Times New Roman"/>
        </w:rPr>
        <w:t xml:space="preserve">wait times had a significant positive </w:t>
      </w:r>
      <w:r w:rsidR="00C1264A" w:rsidRPr="0065020B">
        <w:rPr>
          <w:rFonts w:ascii="Times New Roman" w:hAnsi="Times New Roman" w:cs="Times New Roman"/>
        </w:rPr>
        <w:t>relationship</w:t>
      </w:r>
      <w:r w:rsidR="00B72352" w:rsidRPr="0065020B">
        <w:rPr>
          <w:rFonts w:ascii="Times New Roman" w:hAnsi="Times New Roman" w:cs="Times New Roman"/>
        </w:rPr>
        <w:t xml:space="preserve"> </w:t>
      </w:r>
      <w:r w:rsidR="00D04791" w:rsidRPr="0065020B">
        <w:rPr>
          <w:rFonts w:ascii="Times New Roman" w:hAnsi="Times New Roman" w:cs="Times New Roman"/>
        </w:rPr>
        <w:t>with</w:t>
      </w:r>
      <w:r w:rsidR="00B72352" w:rsidRPr="0065020B">
        <w:rPr>
          <w:rFonts w:ascii="Times New Roman" w:hAnsi="Times New Roman" w:cs="Times New Roman"/>
        </w:rPr>
        <w:t xml:space="preserve"> the tardiness of </w:t>
      </w:r>
      <w:r w:rsidR="002B7473" w:rsidRPr="0065020B">
        <w:rPr>
          <w:rFonts w:ascii="Times New Roman" w:hAnsi="Times New Roman" w:cs="Times New Roman"/>
        </w:rPr>
        <w:t>d</w:t>
      </w:r>
      <w:r w:rsidR="000004E2" w:rsidRPr="0065020B">
        <w:rPr>
          <w:rFonts w:ascii="Times New Roman" w:hAnsi="Times New Roman" w:cs="Times New Roman"/>
        </w:rPr>
        <w:t>octors</w:t>
      </w:r>
      <w:r w:rsidR="00BD4765">
        <w:rPr>
          <w:rFonts w:ascii="Times New Roman" w:hAnsi="Times New Roman" w:cs="Times New Roman"/>
        </w:rPr>
        <w:t xml:space="preserve">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{"citationID":"PAFaeagM","properties":{"formattedCitation":"(Aeenparast et al., 2019)","plainCitation":"(Aeenparast et al., 2019)","noteIndex":0},"citationItems":[{"id":"CWG1bFxJ/p0hzSV3g","uris":["http://zotero.org/users/local/ZCfTbC5m/items/UNTBUCHX"],"itemData":{"id":49,"type":"article-journal","abstract":"Background: Overcrowding is an important problem for outpatient services in healthcare facilities. Patient flow analysis (PFA) is a useful method for identifying inefficiencies in and facilitating patient flow.\nObjective: PFA was used to estimate patient wait time and determine how different clinical disciplines impact wait times in the studied hospital.\nMethods: This cross-sectional study investigated a study population comprised of outpatients who referred to clinics at a general hospital in Tehran, Iran. A total of 3836 samples were selected from different stations. Nonrandomized quota sampling was used, and data was gathered using workflow checklists, the content validity of which was proven by experts and hospital authorities. SPSS statistical software was used for data analysis.\nResults: Total patient stay in the outpatient setting was an estimated 77 minutes (without considering para-clinic units and pharmacy). More than 90% of this time was spent waiting. The wait time of patients at the clinic was greater than that at other stations, and it was less at the cash station than at other stations. Wait times varied at different clinics (P value &lt; 0.001) and were correlated with physician delay (P value &lt; 0.001).\nConclusion: The most important result of using PFA in the outpatient setting was managing wait times. This study indicated that a considerable amount of a patient’s total stay in the system was related to waiting for physical examinations. This suggests that the first priority in improving the system should be managing patient wait times for physical examinations.","container-title":"Hospital Practices and Research","DOI":"10.15171/hpr.2019.26","ISSN":"2476-3918","issue":"4","journalAbbreviation":"Hosp Pract Res","language":"en","page":"128-133","source":"DOI.org (Crossref)","title":"Patient Flow Analysis in General Hospitals: How Clinical Disciplines Affect Outpatient Wait Times","title-short":"Patient Flow Analysis in General Hospitals","volume":"4","author":[{"family":"Aeenparast","given":"Afsoon"},{"family":"Farzadi","given":"Faranak"},{"family":"Maftoon","given":"Farzaneh"},{"family":"Yahyazadeh","given":"Hossein"}],"issued":{"date-parts":[["2019",12,15]]}}}],"schema":"https://github.com/citation-style-language/schema/raw/master/csl-citation.json"} </w:instrText>
      </w:r>
      <w:r w:rsidRPr="0065020B">
        <w:rPr>
          <w:rFonts w:ascii="Times New Roman" w:hAnsi="Times New Roman" w:cs="Times New Roman"/>
        </w:rPr>
        <w:fldChar w:fldCharType="separate"/>
      </w:r>
      <w:r w:rsidR="000004E2" w:rsidRPr="0065020B">
        <w:rPr>
          <w:rFonts w:ascii="Times New Roman" w:hAnsi="Times New Roman" w:cs="Times New Roman"/>
        </w:rPr>
        <w:t>(Aeenparast et al., 2019)</w:t>
      </w:r>
      <w:r w:rsidRPr="0065020B">
        <w:rPr>
          <w:rFonts w:ascii="Times New Roman" w:hAnsi="Times New Roman" w:cs="Times New Roman"/>
        </w:rPr>
        <w:fldChar w:fldCharType="end"/>
      </w:r>
      <w:r w:rsidR="00A63440" w:rsidRPr="0065020B">
        <w:rPr>
          <w:rFonts w:ascii="Times New Roman" w:hAnsi="Times New Roman" w:cs="Times New Roman"/>
        </w:rPr>
        <w:t xml:space="preserve">. </w:t>
      </w:r>
      <w:r w:rsidR="55DA7CAE" w:rsidRPr="0065020B">
        <w:rPr>
          <w:rFonts w:ascii="Times New Roman" w:hAnsi="Times New Roman" w:cs="Times New Roman"/>
        </w:rPr>
        <w:t xml:space="preserve">Similar challenges were found in </w:t>
      </w:r>
      <w:r w:rsidR="00164693" w:rsidRPr="0065020B">
        <w:rPr>
          <w:rFonts w:ascii="Times New Roman" w:hAnsi="Times New Roman" w:cs="Times New Roman"/>
        </w:rPr>
        <w:t>Rwanda.</w:t>
      </w:r>
      <w:r w:rsidR="001A128D" w:rsidRPr="0065020B">
        <w:rPr>
          <w:rFonts w:ascii="Times New Roman" w:hAnsi="Times New Roman" w:cs="Times New Roman"/>
        </w:rPr>
        <w:t xml:space="preserve"> At </w:t>
      </w:r>
      <w:proofErr w:type="spellStart"/>
      <w:r w:rsidR="001A128D" w:rsidRPr="0065020B">
        <w:rPr>
          <w:rFonts w:ascii="Times New Roman" w:hAnsi="Times New Roman" w:cs="Times New Roman"/>
        </w:rPr>
        <w:t>Gahini</w:t>
      </w:r>
      <w:proofErr w:type="spellEnd"/>
      <w:r w:rsidR="001A128D" w:rsidRPr="0065020B">
        <w:rPr>
          <w:rFonts w:ascii="Times New Roman" w:hAnsi="Times New Roman" w:cs="Times New Roman"/>
        </w:rPr>
        <w:t xml:space="preserve"> </w:t>
      </w:r>
      <w:r w:rsidR="001960BA" w:rsidRPr="0065020B">
        <w:rPr>
          <w:rFonts w:ascii="Times New Roman" w:hAnsi="Times New Roman" w:cs="Times New Roman"/>
        </w:rPr>
        <w:t xml:space="preserve">District </w:t>
      </w:r>
      <w:r w:rsidR="007A5EBD" w:rsidRPr="0065020B">
        <w:rPr>
          <w:rFonts w:ascii="Times New Roman" w:hAnsi="Times New Roman" w:cs="Times New Roman"/>
        </w:rPr>
        <w:t>Hospital</w:t>
      </w:r>
      <w:r w:rsidR="001960BA" w:rsidRPr="0065020B">
        <w:rPr>
          <w:rFonts w:ascii="Times New Roman" w:hAnsi="Times New Roman" w:cs="Times New Roman"/>
        </w:rPr>
        <w:t xml:space="preserve"> in Rwanda</w:t>
      </w:r>
      <w:r w:rsidR="007A5EBD" w:rsidRPr="0065020B">
        <w:rPr>
          <w:rFonts w:ascii="Times New Roman" w:hAnsi="Times New Roman" w:cs="Times New Roman"/>
        </w:rPr>
        <w:t>, doctors</w:t>
      </w:r>
      <w:r w:rsidR="001A128D" w:rsidRPr="0065020B">
        <w:rPr>
          <w:rFonts w:ascii="Times New Roman" w:hAnsi="Times New Roman" w:cs="Times New Roman"/>
        </w:rPr>
        <w:t xml:space="preserve"> </w:t>
      </w:r>
      <w:r w:rsidR="00A07B33" w:rsidRPr="0065020B">
        <w:rPr>
          <w:rFonts w:ascii="Times New Roman" w:hAnsi="Times New Roman" w:cs="Times New Roman"/>
        </w:rPr>
        <w:t xml:space="preserve">and nurses </w:t>
      </w:r>
      <w:r w:rsidR="00164693" w:rsidRPr="0065020B">
        <w:rPr>
          <w:rFonts w:ascii="Times New Roman" w:hAnsi="Times New Roman" w:cs="Times New Roman"/>
        </w:rPr>
        <w:t>were,</w:t>
      </w:r>
      <w:r w:rsidR="001A128D" w:rsidRPr="0065020B">
        <w:rPr>
          <w:rFonts w:ascii="Times New Roman" w:hAnsi="Times New Roman" w:cs="Times New Roman"/>
        </w:rPr>
        <w:t xml:space="preserve"> on average, 56.5 minutes late fo</w:t>
      </w:r>
      <w:r w:rsidR="00FA174F" w:rsidRPr="0065020B">
        <w:rPr>
          <w:rFonts w:ascii="Times New Roman" w:hAnsi="Times New Roman" w:cs="Times New Roman"/>
        </w:rPr>
        <w:t>r work, this would flow into</w:t>
      </w:r>
      <w:r w:rsidR="00CE428D" w:rsidRPr="0065020B">
        <w:rPr>
          <w:rFonts w:ascii="Times New Roman" w:hAnsi="Times New Roman" w:cs="Times New Roman"/>
        </w:rPr>
        <w:t xml:space="preserve"> all</w:t>
      </w:r>
      <w:r w:rsidR="00FA174F" w:rsidRPr="0065020B">
        <w:rPr>
          <w:rFonts w:ascii="Times New Roman" w:hAnsi="Times New Roman" w:cs="Times New Roman"/>
        </w:rPr>
        <w:t xml:space="preserve"> their </w:t>
      </w:r>
      <w:r w:rsidR="00CE428D" w:rsidRPr="0065020B">
        <w:rPr>
          <w:rFonts w:ascii="Times New Roman" w:hAnsi="Times New Roman" w:cs="Times New Roman"/>
        </w:rPr>
        <w:t>appointments of the day.</w:t>
      </w:r>
      <w:r w:rsidR="001A128D" w:rsidRPr="0065020B">
        <w:rPr>
          <w:rFonts w:ascii="Times New Roman" w:hAnsi="Times New Roman" w:cs="Times New Roman"/>
        </w:rPr>
        <w:t xml:space="preserve"> Due </w:t>
      </w:r>
      <w:r w:rsidR="001A128D" w:rsidRPr="0065020B">
        <w:rPr>
          <w:rFonts w:ascii="Times New Roman" w:hAnsi="Times New Roman" w:cs="Times New Roman"/>
        </w:rPr>
        <w:lastRenderedPageBreak/>
        <w:t xml:space="preserve">to </w:t>
      </w:r>
      <w:r w:rsidR="00F27E30" w:rsidRPr="0065020B">
        <w:rPr>
          <w:rFonts w:ascii="Times New Roman" w:hAnsi="Times New Roman" w:cs="Times New Roman"/>
        </w:rPr>
        <w:t xml:space="preserve">the unpredictable </w:t>
      </w:r>
      <w:r w:rsidR="00FA174F" w:rsidRPr="0065020B">
        <w:rPr>
          <w:rFonts w:ascii="Times New Roman" w:hAnsi="Times New Roman" w:cs="Times New Roman"/>
        </w:rPr>
        <w:t xml:space="preserve">start time </w:t>
      </w:r>
      <w:r w:rsidR="001A128D" w:rsidRPr="0065020B">
        <w:rPr>
          <w:rFonts w:ascii="Times New Roman" w:hAnsi="Times New Roman" w:cs="Times New Roman"/>
        </w:rPr>
        <w:t>of the doctors</w:t>
      </w:r>
      <w:r w:rsidR="61C8077D" w:rsidRPr="0065020B">
        <w:rPr>
          <w:rFonts w:ascii="Times New Roman" w:hAnsi="Times New Roman" w:cs="Times New Roman"/>
        </w:rPr>
        <w:t>,</w:t>
      </w:r>
      <w:r w:rsidR="001A128D" w:rsidRPr="0065020B">
        <w:rPr>
          <w:rFonts w:ascii="Times New Roman" w:hAnsi="Times New Roman" w:cs="Times New Roman"/>
        </w:rPr>
        <w:t xml:space="preserve"> patients were instructed to arrive simultaneously, creating large crowds and significant delays. Only 19% of patients surveyed knew whether a doctor was even present, adding to the frustration and confusion</w:t>
      </w:r>
      <w:r w:rsidR="1F8AAC0F" w:rsidRPr="0065020B">
        <w:rPr>
          <w:rFonts w:ascii="Times New Roman" w:hAnsi="Times New Roman" w:cs="Times New Roman"/>
        </w:rPr>
        <w:t xml:space="preserve"> </w:t>
      </w:r>
      <w:r w:rsidR="004C4AAA">
        <w:rPr>
          <w:rFonts w:ascii="Times New Roman" w:hAnsi="Times New Roman" w:cs="Times New Roman"/>
        </w:rPr>
        <w:fldChar w:fldCharType="begin"/>
      </w:r>
      <w:r w:rsidR="004C4AAA">
        <w:rPr>
          <w:rFonts w:ascii="Times New Roman" w:hAnsi="Times New Roman" w:cs="Times New Roman"/>
        </w:rPr>
        <w:instrText xml:space="preserve"> ADDIN ZOTERO_ITEM CSL_CITATION {"citationID":"TU0Ds2nP","properties":{"formattedCitation":"(Rutaremara, 2019)","plainCitation":"(Rutaremara, 2019)","noteIndex":0},"citationItems":[{"id":54,"uris":["http://zotero.org/users/local/SsvKBUxD/items/TS4Q99KV"],"itemData":{"id":54,"type":"article-journal","abstract":"Introduction: According to the Rwandan Constitution Article 41 as it was revised in 2015 states that health is a human right and all citizens have rights and obligations concerning to health, as well as provision of equitable, accessible and quality health care services is the vision of Rwandan health sector. Patients waiting time is the essential instrument used to measure quality of health services. Therefore, for improving quality health services, health organization managers should put in place concrete strategies to reduce patients’ prolonged waiting time to access timely healthcare services at OPD since it is the main gate to the hospital.","language":"en","source":"Zotero","title":"reducing long waiting time at outpatients department of gahini district hospital","URL":"https://dr.ur.ac.rw/handle/123456789/1874?show=full","author":[{"family":"Rutaremara","given":"Fred"}],"issued":{"date-parts":[["2019"]]}}}],"schema":"https://github.com/citation-style-language/schema/raw/master/csl-citation.json"} </w:instrText>
      </w:r>
      <w:r w:rsidR="004C4AAA">
        <w:rPr>
          <w:rFonts w:ascii="Times New Roman" w:hAnsi="Times New Roman" w:cs="Times New Roman"/>
        </w:rPr>
        <w:fldChar w:fldCharType="separate"/>
      </w:r>
      <w:r w:rsidR="004C4AAA" w:rsidRPr="004C4AAA">
        <w:rPr>
          <w:rFonts w:ascii="Times New Roman" w:hAnsi="Times New Roman" w:cs="Times New Roman"/>
        </w:rPr>
        <w:t>(Rutaremara, 2019)</w:t>
      </w:r>
      <w:r w:rsidR="004C4AAA">
        <w:rPr>
          <w:rFonts w:ascii="Times New Roman" w:hAnsi="Times New Roman" w:cs="Times New Roman"/>
        </w:rPr>
        <w:fldChar w:fldCharType="end"/>
      </w:r>
      <w:r w:rsidR="001A128D" w:rsidRPr="0065020B">
        <w:rPr>
          <w:rFonts w:ascii="Times New Roman" w:hAnsi="Times New Roman" w:cs="Times New Roman"/>
        </w:rPr>
        <w:t>.</w:t>
      </w:r>
    </w:p>
    <w:p w14:paraId="4AC62821" w14:textId="7DA345B1" w:rsidR="008B51EF" w:rsidRPr="0065020B" w:rsidRDefault="00E41B9D" w:rsidP="003C1130">
      <w:pPr>
        <w:spacing w:line="240" w:lineRule="auto"/>
        <w:rPr>
          <w:rFonts w:ascii="Times New Roman" w:hAnsi="Times New Roman" w:cs="Times New Roman"/>
        </w:rPr>
      </w:pPr>
      <w:r w:rsidRPr="0065020B">
        <w:rPr>
          <w:rFonts w:ascii="Times New Roman" w:hAnsi="Times New Roman" w:cs="Times New Roman"/>
        </w:rPr>
        <w:t xml:space="preserve">Administrative inefficiencies are another cause of </w:t>
      </w:r>
      <w:r w:rsidR="006E1ACB" w:rsidRPr="0065020B">
        <w:rPr>
          <w:rFonts w:ascii="Times New Roman" w:hAnsi="Times New Roman" w:cs="Times New Roman"/>
        </w:rPr>
        <w:t xml:space="preserve">long waiting times. </w:t>
      </w:r>
      <w:r w:rsidR="63828BA3" w:rsidRPr="0065020B">
        <w:rPr>
          <w:rFonts w:ascii="Times New Roman" w:hAnsi="Times New Roman" w:cs="Times New Roman"/>
        </w:rPr>
        <w:t xml:space="preserve">In </w:t>
      </w:r>
      <w:r w:rsidR="23CED72F" w:rsidRPr="0065020B">
        <w:rPr>
          <w:rFonts w:ascii="Times New Roman" w:hAnsi="Times New Roman" w:cs="Times New Roman"/>
        </w:rPr>
        <w:t xml:space="preserve">Nigeria, Usman showed that </w:t>
      </w:r>
      <w:r w:rsidR="69C20328" w:rsidRPr="0065020B">
        <w:rPr>
          <w:rFonts w:ascii="Times New Roman" w:hAnsi="Times New Roman" w:cs="Times New Roman"/>
        </w:rPr>
        <w:t>long que</w:t>
      </w:r>
      <w:r w:rsidR="7806251D" w:rsidRPr="0065020B">
        <w:rPr>
          <w:rFonts w:ascii="Times New Roman" w:hAnsi="Times New Roman" w:cs="Times New Roman"/>
        </w:rPr>
        <w:t>ue</w:t>
      </w:r>
      <w:r w:rsidR="69C20328" w:rsidRPr="0065020B">
        <w:rPr>
          <w:rFonts w:ascii="Times New Roman" w:hAnsi="Times New Roman" w:cs="Times New Roman"/>
        </w:rPr>
        <w:t>s</w:t>
      </w:r>
      <w:r w:rsidR="2E9B848E" w:rsidRPr="0065020B">
        <w:rPr>
          <w:rFonts w:ascii="Times New Roman" w:hAnsi="Times New Roman" w:cs="Times New Roman"/>
        </w:rPr>
        <w:t xml:space="preserve"> </w:t>
      </w:r>
      <w:r w:rsidR="23CED72F" w:rsidRPr="0065020B">
        <w:rPr>
          <w:rFonts w:ascii="Times New Roman" w:hAnsi="Times New Roman" w:cs="Times New Roman"/>
        </w:rPr>
        <w:t xml:space="preserve">at the </w:t>
      </w:r>
      <w:r w:rsidR="02AE3FA5" w:rsidRPr="0065020B">
        <w:rPr>
          <w:rFonts w:ascii="Times New Roman" w:hAnsi="Times New Roman" w:cs="Times New Roman"/>
        </w:rPr>
        <w:t xml:space="preserve">registration counter </w:t>
      </w:r>
      <w:r w:rsidR="23CED72F" w:rsidRPr="0065020B">
        <w:rPr>
          <w:rFonts w:ascii="Times New Roman" w:hAnsi="Times New Roman" w:cs="Times New Roman"/>
        </w:rPr>
        <w:t xml:space="preserve">were </w:t>
      </w:r>
      <w:r w:rsidR="006E1ACB" w:rsidRPr="0065020B">
        <w:rPr>
          <w:rFonts w:ascii="Times New Roman" w:hAnsi="Times New Roman" w:cs="Times New Roman"/>
        </w:rPr>
        <w:t xml:space="preserve">the </w:t>
      </w:r>
      <w:r w:rsidR="23CED72F" w:rsidRPr="0065020B">
        <w:rPr>
          <w:rFonts w:ascii="Times New Roman" w:hAnsi="Times New Roman" w:cs="Times New Roman"/>
        </w:rPr>
        <w:t>cause of long waiting times</w:t>
      </w:r>
      <w:r w:rsidR="08C3DCF5" w:rsidRPr="0065020B">
        <w:rPr>
          <w:rFonts w:ascii="Times New Roman" w:hAnsi="Times New Roman" w:cs="Times New Roman"/>
        </w:rPr>
        <w:t>,</w:t>
      </w:r>
      <w:r w:rsidR="00BF0615" w:rsidRPr="0065020B">
        <w:rPr>
          <w:rFonts w:ascii="Times New Roman" w:hAnsi="Times New Roman" w:cs="Times New Roman"/>
        </w:rPr>
        <w:t xml:space="preserve"> </w:t>
      </w:r>
      <w:r w:rsidR="2E9B848E" w:rsidRPr="0065020B">
        <w:rPr>
          <w:rFonts w:ascii="Times New Roman" w:hAnsi="Times New Roman" w:cs="Times New Roman"/>
        </w:rPr>
        <w:t>two clerks manag</w:t>
      </w:r>
      <w:r w:rsidR="08C3DCF5" w:rsidRPr="0065020B">
        <w:rPr>
          <w:rFonts w:ascii="Times New Roman" w:hAnsi="Times New Roman" w:cs="Times New Roman"/>
        </w:rPr>
        <w:t>ed</w:t>
      </w:r>
      <w:r w:rsidR="2E9B848E" w:rsidRPr="0065020B">
        <w:rPr>
          <w:rFonts w:ascii="Times New Roman" w:hAnsi="Times New Roman" w:cs="Times New Roman"/>
        </w:rPr>
        <w:t xml:space="preserve"> </w:t>
      </w:r>
      <w:r w:rsidR="4DC6FA45" w:rsidRPr="0065020B">
        <w:rPr>
          <w:rFonts w:ascii="Times New Roman" w:hAnsi="Times New Roman" w:cs="Times New Roman"/>
        </w:rPr>
        <w:t xml:space="preserve">over 100 </w:t>
      </w:r>
      <w:r w:rsidR="2E9B848E" w:rsidRPr="0065020B">
        <w:rPr>
          <w:rFonts w:ascii="Times New Roman" w:hAnsi="Times New Roman" w:cs="Times New Roman"/>
        </w:rPr>
        <w:t>new and returning patients</w:t>
      </w:r>
      <w:r w:rsidRPr="0065020B">
        <w:rPr>
          <w:rFonts w:ascii="Times New Roman" w:hAnsi="Times New Roman" w:cs="Times New Roman"/>
        </w:rPr>
        <w:t xml:space="preserve"> </w:t>
      </w:r>
      <w:r w:rsidR="0087752B"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{"citationID":"1qgA8RGq","properties":{"formattedCitation":"(Usman et al., 2020)","plainCitation":"(Usman et al., 2020)","noteIndex":0},"citationItems":[{"id":"CWG1bFxJ/QTxNfcqS","uris":["http://zotero.org/users/local/ZCfTbC5m/items/4XKUMKQF"],"itemData":{"id":53,"type":"article-journal","abstract":"Background: Patient waiting time has been recognized as an important indicator for determining the quality of healthcare services offered by health facilities. Waiting time is strongly related to patients’ satisfaction with the care received at the hospital in general.\r\nMethods: This is a descriptive cross-sectional study carried out in February 2018 among new patients attending general out-patient department (GOPD) of randomly selected hospitals in South-Western Nigeria. A structured pre-tested questionnaire was used to elicit information from 223 patients who were recruited into the study using a convenience sampling method.\r\nResults: The average total clinic waiting time (TCWT) from entry to seeing a medical doctor was 137.02 ± 53.64 minutes. Only 6 (2.7%) met the Institute of Medicine (IOM) recommendation of having at least 90% of patients seen within 30 minutes of their scheduled appointment in contrast to 193 (86.5%) of respondents desiring to wait not more than 30 minutes for whatever reason before been attended to by the doctor. Although, the level of satisfaction was high (81.2%) in this study, patients who waited longer (&gt;180 min) are more likely to be dissatisfied with services rendered in the OPDs (χ² = 20.104, df = 1, P = 0.001). Factors such as few health personnel (81/120) and having an insurance cover contributed significantly to the waiting time (χ² = 19.54, df = 1, P = 0.001).\r\nConclusion: In a competitively managed health care environment, patient waiting time play an increasingly important role in a clinic’s ability to attract new business. Efforts therefore, should be made not only to reduce the patient waiting time, but health managers should invest in resources and activities that ensure a productive use of the time patients spend in the process of seeking healthcare services.","container-title":"European Journal of Medical and Health Sciences","DOI":"10.24018/ejmed.2020.2.1.136","ISSN":"2593-8339","issue":"1","journalAbbreviation":"EJMED","language":"en","license":"http://creativecommons.org/licenses/by/4.0","source":"DOI.org (Crossref)","title":"Patient Waiting Time: Gaps And Determinants Of Patients Waiting Time In Hospitals In Our Communities To Receive Quality Services","title-short":"Patient Waiting Time","URL":"https://ej-med.org/index.php/ejmed/article/view/136","volume":"2","author":[{"family":"Usman","given":"Saheed Opeyemi"},{"family":"Olowoyeye","given":"E."},{"family":"Adegbamigbe","given":"O. J."},{"family":"Olubayo","given":"G. P."},{"family":"Ibijola","given":"A. A."},{"family":"Tijani","given":"A. B."},{"family":"Usman","given":"I. N."},{"family":"Fatunmbi","given":"O. J."},{"family":"Omisakin","given":"T. C."},{"family":"Ipinmoye","given":"T."}],"accessed":{"date-parts":[["2025",1,21]]},"issued":{"date-parts":[["2020",1,16]]}}}],"schema":"https://github.com/citation-style-language/schema/raw/master/csl-citation.json"} </w:instrText>
      </w:r>
      <w:r w:rsidR="0087752B" w:rsidRPr="0065020B">
        <w:rPr>
          <w:rFonts w:ascii="Times New Roman" w:hAnsi="Times New Roman" w:cs="Times New Roman"/>
        </w:rPr>
        <w:fldChar w:fldCharType="separate"/>
      </w:r>
      <w:r w:rsidR="69C20328" w:rsidRPr="0065020B">
        <w:rPr>
          <w:rFonts w:ascii="Times New Roman" w:hAnsi="Times New Roman" w:cs="Times New Roman"/>
        </w:rPr>
        <w:t>(Usman et al., 2020)</w:t>
      </w:r>
      <w:r w:rsidR="0087752B" w:rsidRPr="0065020B">
        <w:rPr>
          <w:rFonts w:ascii="Times New Roman" w:hAnsi="Times New Roman" w:cs="Times New Roman"/>
        </w:rPr>
        <w:fldChar w:fldCharType="end"/>
      </w:r>
      <w:r w:rsidR="2E9B848E" w:rsidRPr="0065020B">
        <w:rPr>
          <w:rFonts w:ascii="Times New Roman" w:hAnsi="Times New Roman" w:cs="Times New Roman"/>
        </w:rPr>
        <w:t xml:space="preserve">. </w:t>
      </w:r>
      <w:r w:rsidR="174036C6" w:rsidRPr="0065020B">
        <w:rPr>
          <w:rFonts w:ascii="Times New Roman" w:hAnsi="Times New Roman" w:cs="Times New Roman"/>
        </w:rPr>
        <w:t>S</w:t>
      </w:r>
      <w:r w:rsidR="2623ED76" w:rsidRPr="0065020B">
        <w:rPr>
          <w:rFonts w:ascii="Times New Roman" w:hAnsi="Times New Roman" w:cs="Times New Roman"/>
        </w:rPr>
        <w:t xml:space="preserve">tudies in </w:t>
      </w:r>
      <w:r w:rsidR="3AEF7A57" w:rsidRPr="0065020B">
        <w:rPr>
          <w:rFonts w:ascii="Times New Roman" w:hAnsi="Times New Roman" w:cs="Times New Roman"/>
        </w:rPr>
        <w:t>Malaysia</w:t>
      </w:r>
      <w:r w:rsidR="2623ED76" w:rsidRPr="0065020B">
        <w:rPr>
          <w:rFonts w:ascii="Times New Roman" w:hAnsi="Times New Roman" w:cs="Times New Roman"/>
        </w:rPr>
        <w:t xml:space="preserve"> </w:t>
      </w:r>
      <w:r w:rsidR="6EC1A575" w:rsidRPr="0065020B">
        <w:rPr>
          <w:rFonts w:ascii="Times New Roman" w:hAnsi="Times New Roman" w:cs="Times New Roman"/>
        </w:rPr>
        <w:t xml:space="preserve">showed </w:t>
      </w:r>
      <w:r w:rsidRPr="0065020B">
        <w:rPr>
          <w:rFonts w:ascii="Times New Roman" w:hAnsi="Times New Roman" w:cs="Times New Roman"/>
        </w:rPr>
        <w:t xml:space="preserve">a </w:t>
      </w:r>
      <w:r w:rsidR="04B0EE8D" w:rsidRPr="0065020B">
        <w:rPr>
          <w:rFonts w:ascii="Times New Roman" w:hAnsi="Times New Roman" w:cs="Times New Roman"/>
        </w:rPr>
        <w:t xml:space="preserve">similar </w:t>
      </w:r>
      <w:r w:rsidR="0D5B0F7E" w:rsidRPr="0065020B">
        <w:rPr>
          <w:rFonts w:ascii="Times New Roman" w:hAnsi="Times New Roman" w:cs="Times New Roman"/>
        </w:rPr>
        <w:t xml:space="preserve">understaffing </w:t>
      </w:r>
      <w:r w:rsidR="12DD6CE6" w:rsidRPr="0065020B">
        <w:rPr>
          <w:rFonts w:ascii="Times New Roman" w:hAnsi="Times New Roman" w:cs="Times New Roman"/>
        </w:rPr>
        <w:t>situation</w:t>
      </w:r>
      <w:r w:rsidR="04B0EE8D" w:rsidRPr="0065020B">
        <w:rPr>
          <w:rFonts w:ascii="Times New Roman" w:hAnsi="Times New Roman" w:cs="Times New Roman"/>
        </w:rPr>
        <w:t>,</w:t>
      </w:r>
      <w:r w:rsidR="0FAD927A" w:rsidRPr="0065020B">
        <w:rPr>
          <w:rFonts w:ascii="Times New Roman" w:hAnsi="Times New Roman" w:cs="Times New Roman"/>
        </w:rPr>
        <w:t xml:space="preserve"> </w:t>
      </w:r>
      <w:r w:rsidR="12D26D94" w:rsidRPr="0065020B">
        <w:rPr>
          <w:rFonts w:ascii="Times New Roman" w:hAnsi="Times New Roman" w:cs="Times New Roman"/>
        </w:rPr>
        <w:t xml:space="preserve">with </w:t>
      </w:r>
      <w:r w:rsidR="0FAD927A" w:rsidRPr="0065020B">
        <w:rPr>
          <w:rFonts w:ascii="Times New Roman" w:hAnsi="Times New Roman" w:cs="Times New Roman"/>
        </w:rPr>
        <w:t xml:space="preserve">usually just </w:t>
      </w:r>
      <w:r w:rsidR="00BD4765">
        <w:rPr>
          <w:rFonts w:ascii="Times New Roman" w:hAnsi="Times New Roman" w:cs="Times New Roman"/>
        </w:rPr>
        <w:t>one</w:t>
      </w:r>
      <w:r w:rsidR="0FAD927A" w:rsidRPr="0065020B">
        <w:rPr>
          <w:rFonts w:ascii="Times New Roman" w:hAnsi="Times New Roman" w:cs="Times New Roman"/>
        </w:rPr>
        <w:t xml:space="preserve"> clerk </w:t>
      </w:r>
      <w:r w:rsidR="5FCDB545" w:rsidRPr="0065020B">
        <w:rPr>
          <w:rFonts w:ascii="Times New Roman" w:hAnsi="Times New Roman" w:cs="Times New Roman"/>
        </w:rPr>
        <w:t xml:space="preserve">at the registration counter serving </w:t>
      </w:r>
      <w:r w:rsidR="0FAD927A" w:rsidRPr="0065020B">
        <w:rPr>
          <w:rFonts w:ascii="Times New Roman" w:hAnsi="Times New Roman" w:cs="Times New Roman"/>
        </w:rPr>
        <w:t>the entire OPD</w:t>
      </w:r>
      <w:r w:rsidR="6EB9D9C1" w:rsidRPr="0065020B">
        <w:rPr>
          <w:rFonts w:ascii="Times New Roman" w:hAnsi="Times New Roman" w:cs="Times New Roman"/>
        </w:rPr>
        <w:t>, causing</w:t>
      </w:r>
      <w:r w:rsidR="3326ED48" w:rsidRPr="0065020B">
        <w:rPr>
          <w:rFonts w:ascii="Times New Roman" w:hAnsi="Times New Roman" w:cs="Times New Roman"/>
        </w:rPr>
        <w:t xml:space="preserve"> </w:t>
      </w:r>
      <w:r w:rsidR="3AEF7A57" w:rsidRPr="0065020B">
        <w:rPr>
          <w:rFonts w:ascii="Times New Roman" w:hAnsi="Times New Roman" w:cs="Times New Roman"/>
        </w:rPr>
        <w:t xml:space="preserve">long </w:t>
      </w:r>
      <w:r w:rsidR="621869C8" w:rsidRPr="0065020B">
        <w:rPr>
          <w:rFonts w:ascii="Times New Roman" w:hAnsi="Times New Roman" w:cs="Times New Roman"/>
        </w:rPr>
        <w:t xml:space="preserve">waiting times </w:t>
      </w:r>
      <w:r w:rsidR="4510B602" w:rsidRPr="0065020B">
        <w:rPr>
          <w:rFonts w:ascii="Times New Roman" w:hAnsi="Times New Roman" w:cs="Times New Roman"/>
        </w:rPr>
        <w:t xml:space="preserve">in </w:t>
      </w:r>
      <w:r w:rsidR="0FE7CC71" w:rsidRPr="0065020B">
        <w:rPr>
          <w:rFonts w:ascii="Times New Roman" w:hAnsi="Times New Roman" w:cs="Times New Roman"/>
        </w:rPr>
        <w:t xml:space="preserve">their </w:t>
      </w:r>
      <w:r w:rsidR="4510B602" w:rsidRPr="0065020B">
        <w:rPr>
          <w:rFonts w:ascii="Times New Roman" w:hAnsi="Times New Roman" w:cs="Times New Roman"/>
        </w:rPr>
        <w:t xml:space="preserve">primary </w:t>
      </w:r>
      <w:r w:rsidR="004473E9" w:rsidRPr="0065020B">
        <w:rPr>
          <w:rFonts w:ascii="Times New Roman" w:hAnsi="Times New Roman" w:cs="Times New Roman"/>
        </w:rPr>
        <w:t>healthcare</w:t>
      </w:r>
      <w:r w:rsidR="4510B602" w:rsidRPr="0065020B">
        <w:rPr>
          <w:rFonts w:ascii="Times New Roman" w:hAnsi="Times New Roman" w:cs="Times New Roman"/>
        </w:rPr>
        <w:t xml:space="preserve"> clinics </w:t>
      </w:r>
      <w:r w:rsidR="0087752B"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{"citationID":"FumbqK7G","properties":{"formattedCitation":"(Ab &amp; Kn, 2017)","plainCitation":"(Ab &amp; Kn, 2017)","noteIndex":0},"citationItems":[{"id":"CWG1bFxJ/7BbcU3Gf","uris":["http://zotero.org/users/local/ZCfTbC5m/items/N3YN7SLC"],"itemData":{"id":101,"type":"article-journal","abstract":"Waiting is a common phenomenon in the doctor’s waiting room. The purpose of this audit is to assess patient waiting time and doctor consultation time in a primary healthcare clinic and to formulate strategies for improvement. This audit was conducted at a primary care clinic for 4 weeks using the universal sampling method. All patients who attended the clinic during this period was included in the study except for those who required more time to be seen such as those who were critically ill, aggressive or those who came for repeat medication or procedures only without needing to see the doctor. The time of arrival was captured using the queue management system (QMS) and then the patient was given a timing chit which had to be manually filled by the staff at every station. The waiting time for registration, pre-consultation, consultation, appointment, payment and pharmacy were recorded as well as consultation time. The data were entered into the statistical software SPSS version 17 for analysis. version 17. Results showed that more than half of the patients were registered within 15 minutes (53%) and the average total waiting time from registration to seeing a doctor was 41 minutes. Ninety-nine percentage of patients waited less than 30 minutes to get their medication. The average consultation time was 18.21 minutes. The problems identified in this audit were addressed and strategies formulated to improve the waiting and consultation time were carried out including increasing the number of staff at the registration counter, enforcing the staggered appointment system for follow-up patients and improving the queuing system for walk-in patients.","issue":"1","language":"en","source":"Zotero","title":"An assessment of patient waiting and consultation time in a primary healthcare clinic","volume":"12","author":[{"family":"Ab","given":"Azraii"},{"family":"Kn","given":"Kamaruddin"}],"issued":{"date-parts":[["2017",12,15]]}}}],"schema":"https://github.com/citation-style-language/schema/raw/master/csl-citation.json"} </w:instrText>
      </w:r>
      <w:r w:rsidR="0087752B" w:rsidRPr="0065020B">
        <w:rPr>
          <w:rFonts w:ascii="Times New Roman" w:hAnsi="Times New Roman" w:cs="Times New Roman"/>
        </w:rPr>
        <w:fldChar w:fldCharType="separate"/>
      </w:r>
      <w:r w:rsidR="00D72F85" w:rsidRPr="0065020B">
        <w:rPr>
          <w:rFonts w:ascii="Times New Roman" w:hAnsi="Times New Roman" w:cs="Times New Roman"/>
        </w:rPr>
        <w:t>(Ab &amp; Kn, 2017)</w:t>
      </w:r>
      <w:r w:rsidR="0087752B" w:rsidRPr="0065020B">
        <w:rPr>
          <w:rFonts w:ascii="Times New Roman" w:hAnsi="Times New Roman" w:cs="Times New Roman"/>
        </w:rPr>
        <w:fldChar w:fldCharType="end"/>
      </w:r>
      <w:r w:rsidR="004473E9" w:rsidRPr="0065020B">
        <w:rPr>
          <w:rFonts w:ascii="Times New Roman" w:hAnsi="Times New Roman" w:cs="Times New Roman"/>
        </w:rPr>
        <w:t>.</w:t>
      </w:r>
    </w:p>
    <w:p w14:paraId="066A9733" w14:textId="3424ED66" w:rsidR="00D30BA1" w:rsidRPr="0065020B" w:rsidRDefault="00443CCC" w:rsidP="003C1130">
      <w:pPr>
        <w:spacing w:line="240" w:lineRule="auto"/>
        <w:rPr>
          <w:rFonts w:ascii="Times New Roman" w:hAnsi="Times New Roman" w:cs="Times New Roman"/>
        </w:rPr>
      </w:pPr>
      <w:r w:rsidRPr="0065020B">
        <w:rPr>
          <w:rFonts w:ascii="Times New Roman" w:hAnsi="Times New Roman" w:cs="Times New Roman"/>
        </w:rPr>
        <w:t xml:space="preserve">Administrative inefficiencies in the healthcare ecosystem could cause long wait </w:t>
      </w:r>
      <w:r w:rsidR="00772733" w:rsidRPr="0065020B">
        <w:rPr>
          <w:rFonts w:ascii="Times New Roman" w:hAnsi="Times New Roman" w:cs="Times New Roman"/>
        </w:rPr>
        <w:t>times</w:t>
      </w:r>
      <w:r w:rsidRPr="0065020B">
        <w:rPr>
          <w:rFonts w:ascii="Times New Roman" w:hAnsi="Times New Roman" w:cs="Times New Roman"/>
        </w:rPr>
        <w:t xml:space="preserve">. For example, in Kenya, an audit by the Ministry of Health revealed that OPD waiting times of </w:t>
      </w:r>
      <w:r w:rsidR="00BD4765">
        <w:rPr>
          <w:rFonts w:ascii="Times New Roman" w:hAnsi="Times New Roman" w:cs="Times New Roman"/>
        </w:rPr>
        <w:t xml:space="preserve">four to six </w:t>
      </w:r>
      <w:r w:rsidRPr="0065020B">
        <w:rPr>
          <w:rFonts w:ascii="Times New Roman" w:hAnsi="Times New Roman" w:cs="Times New Roman"/>
        </w:rPr>
        <w:t xml:space="preserve">hours were not solely due to understaffing or high patient volumes. A significant contributing factor was a flawed referral system that failed to fully leverage the available healthcare network, resulting in the overcrowding of certain health centers while others remained underutilized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{"citationID":"rfutIMwu","properties":{"formattedCitation":"(Shisundi et al., 2023)","plainCitation":"(Shisundi et al., 2023)","noteIndex":0},"citationItems":[{"id":"CWG1bFxJ/bXAhYlwf","uris":["http://zotero.org/users/local/ZCfTbC5m/items/ZHEIRTY5"],"itemData":{"id":129,"type":"article-journal","abstract":"Background: Waiting time remains an important indicator of quality health services. The emergency department is the most critical area of any hospital. For patients who are in urgent need of hospitalization, delayed admission often leads to exacerbation of the patient's condition and may threaten the patient's life. In recent years, the flow of patients to the Emergency Departments of Western countries has steadily increased thus generating overcrowding and extended waiting times. Developing countries face daily challenges in the Emergency Department through huge exposure to several patients seen per day on average. The study therefore sought to establish factors influencing patient waiting time in the emergency department of Khuyangu Sub-County Hospital, Busia Kenya. Material and Methods: Descriptive cross-sectional research design guided the conduct of this study. Data collection was conducted on 191 patients and healthcare workers over four weeks using an interviewer-administered pretested structured questionnaire. Both descriptive statistics and inferential statistics were used for data analysis. To establish associations between the independent variable and dependent variables, correlations and cross-tabulations were used. Analysis of variance (ANOVA) was used to determine the influence of independent variables on the dependent variable. Findings: The findings demonstrated an R-squared value of 0.368. It was observed that there was a weak positive correlation that was statistically significant (r=.281, N=191, p=.000) between the availability of healthcare workers at their workstations and waiting time. There was a weak positive correlation that was also statistically significant (r=.228, N=191, p=.002) between communication on waiting time in areas where there was no health worker to attend to the patient and the waiting time. Conclusion and recommendations: The findings can be used to develop waiting time guidelines and improve waiting in the ED. This study recommends that hospital management should address the identified causes of delay to enable patients to get timely services. In addition, healthcare workers should be available at their workstations. Additional research is necessary to further evaluate the impact and utility of the emergency department.","container-title":"Bayero Journal of Nursing and Health Care","DOI":"10.4314/bjnhc.v5i1.17","ISSN":"2756-6501, 2659-1464","issue":"1","journalAbbreviation":"bjnhc","language":"en","license":"https://creativecommons.org/licenses/by-nc/4.0","page":"1096-1107","source":"DOI.org (Crossref)","title":"Factors Influencing Patient Waiting Time in Emergency Department of Khunyangu Sub-County Hospital, Busia Kenya","volume":"5","author":[{"family":"Shisundi","given":"Prudencia Yawetsi"},{"family":"Ochanda","given":"Damaris A."},{"family":"Nyangena","given":"Elijah"}],"issued":{"date-parts":[["2023",10,16]]}}}],"schema":"https://github.com/citation-style-language/schema/raw/master/csl-citation.json"} </w:instrText>
      </w:r>
      <w:r w:rsidRPr="0065020B">
        <w:rPr>
          <w:rFonts w:ascii="Times New Roman" w:hAnsi="Times New Roman" w:cs="Times New Roman"/>
        </w:rPr>
        <w:fldChar w:fldCharType="separate"/>
      </w:r>
      <w:r w:rsidR="00D30BA1" w:rsidRPr="0065020B">
        <w:rPr>
          <w:rFonts w:ascii="Times New Roman" w:hAnsi="Times New Roman" w:cs="Times New Roman"/>
        </w:rPr>
        <w:t>(Shisundi et al., 2023)</w:t>
      </w:r>
      <w:r w:rsidRPr="0065020B">
        <w:rPr>
          <w:rFonts w:ascii="Times New Roman" w:hAnsi="Times New Roman" w:cs="Times New Roman"/>
        </w:rPr>
        <w:fldChar w:fldCharType="end"/>
      </w:r>
      <w:r w:rsidR="00D30BA1" w:rsidRPr="0065020B">
        <w:rPr>
          <w:rFonts w:ascii="Times New Roman" w:hAnsi="Times New Roman" w:cs="Times New Roman"/>
        </w:rPr>
        <w:t>.</w:t>
      </w:r>
    </w:p>
    <w:p w14:paraId="7B20A1BA" w14:textId="07B42BA3" w:rsidR="0037591E" w:rsidRPr="00AA0794" w:rsidRDefault="00105493" w:rsidP="00AA0794">
      <w:pPr>
        <w:pStyle w:val="NormalWeb"/>
        <w:spacing w:line="240" w:lineRule="auto"/>
        <w:rPr>
          <w:rFonts w:eastAsia="Times New Roman"/>
        </w:rPr>
      </w:pPr>
      <w:r w:rsidRPr="0065020B">
        <w:t>Manual record-keeping systems in healthcare settings</w:t>
      </w:r>
      <w:r w:rsidR="006024E5" w:rsidRPr="0065020B">
        <w:t xml:space="preserve"> also</w:t>
      </w:r>
      <w:r w:rsidRPr="0065020B">
        <w:t xml:space="preserve"> contribute to inefficiencies and extended </w:t>
      </w:r>
      <w:r w:rsidR="007A26BA" w:rsidRPr="0065020B">
        <w:t>patient wait times</w:t>
      </w:r>
      <w:r w:rsidRPr="0065020B">
        <w:t>.</w:t>
      </w:r>
      <w:r w:rsidR="000A0944" w:rsidRPr="0065020B">
        <w:fldChar w:fldCharType="begin"/>
      </w:r>
      <w:r w:rsidR="00AD2D25" w:rsidRPr="0065020B">
        <w:instrText xml:space="preserve"> ADDIN ZOTERO_ITEM CSL_CITATION {"citationID":"cLQSP600","properties":{"formattedCitation":"(Lederman, 2002)","plainCitation":"(Lederman, 2002)","dontUpdate":true,"noteIndex":0},"citationItems":[{"id":"CWG1bFxJ/DjXZsAp0","uris":["http://zotero.org/users/local/ZCfTbC5m/items/ZDS79N4H"],"itemData":{"id":199,"type":"article-journal","abstract":"In this paper, we examine the data delivery process in the neurology department of a large public hospital and consider whether information systems failure contributes to queuing in hospitals. This is a particularly important issue given the pressures worldwide on governments to provide funding to reduce hospital queues. What we find in this research is that, where data are lost or delayed in a system, queues for service increase. In systems where data are distributed manually or in a semi-automated fashion, a search for lost data can extend beyond one week. This can cause service queues to increase disproportionately to the time spent searching for the data and have a dramatic impact on all stakeholders in the hospital system.","container-title":"Health Informatics Journal","DOI":"10.1177/146045820200800304","ISSN":"1460-4582, 1741-2811","issue":"3","journalAbbreviation":"Health Informatics J","language":"en","license":"https://journals.sagepub.com/page/policies/text-and-data-mining-license","page":"147-152","source":"DOI.org (Crossref)","title":"Why are we waiting? How poor information systems increase hospital queues","title-short":"Why are we waiting?","volume":"8","author":[{"family":"Lederman","given":"Reeva"}],"issued":{"date-parts":[["2002",9]]}}}],"schema":"https://github.com/citation-style-language/schema/raw/master/csl-citation.json"} </w:instrText>
      </w:r>
      <w:r w:rsidR="000A0944" w:rsidRPr="0065020B">
        <w:fldChar w:fldCharType="end"/>
      </w:r>
      <w:r w:rsidR="3E6EBAF1" w:rsidRPr="0065020B">
        <w:t xml:space="preserve"> Manual systems often </w:t>
      </w:r>
      <w:r w:rsidR="00F0126F" w:rsidRPr="0065020B">
        <w:t>cause</w:t>
      </w:r>
      <w:r w:rsidR="3E6EBAF1" w:rsidRPr="0065020B">
        <w:t xml:space="preserve"> </w:t>
      </w:r>
      <w:r w:rsidRPr="0065020B">
        <w:t>data loss or delays</w:t>
      </w:r>
      <w:r w:rsidR="4B9110C2" w:rsidRPr="0065020B">
        <w:t xml:space="preserve"> (sometimes search for data could extend beyond a week)</w:t>
      </w:r>
      <w:r w:rsidR="00E572A9" w:rsidRPr="0065020B">
        <w:t xml:space="preserve"> and</w:t>
      </w:r>
      <w:r w:rsidR="3F437296" w:rsidRPr="0065020B">
        <w:t xml:space="preserve">, in turn, </w:t>
      </w:r>
      <w:r w:rsidRPr="0065020B">
        <w:t>can</w:t>
      </w:r>
      <w:r w:rsidR="34105074" w:rsidRPr="0065020B">
        <w:t xml:space="preserve"> disproportionately</w:t>
      </w:r>
      <w:r w:rsidRPr="0065020B">
        <w:t xml:space="preserve"> lead to </w:t>
      </w:r>
      <w:r w:rsidR="12A2DB92" w:rsidRPr="0065020B">
        <w:t xml:space="preserve">long </w:t>
      </w:r>
      <w:r w:rsidRPr="0065020B">
        <w:t>queues</w:t>
      </w:r>
      <w:r w:rsidR="00BD4765">
        <w:t xml:space="preserve"> </w:t>
      </w:r>
      <w:r w:rsidRPr="0065020B">
        <w:fldChar w:fldCharType="begin"/>
      </w:r>
      <w:r w:rsidR="00AD2D25" w:rsidRPr="0065020B">
        <w:instrText xml:space="preserve"> ADDIN ZOTERO_ITEM CSL_CITATION {"citationID":"37dDXF4U","properties":{"formattedCitation":"(Lederman, 2002)","plainCitation":"(Lederman, 2002)","noteIndex":0},"citationItems":[{"id":"CWG1bFxJ/DjXZsAp0","uris":["http://zotero.org/users/local/ZCfTbC5m/items/ZDS79N4H"],"itemData":{"id":199,"type":"article-journal","abstract":"In this paper, we examine the data delivery process in the neurology department of a large public hospital and consider whether information systems failure contributes to queuing in hospitals. This is a particularly important issue given the pressures worldwide on governments to provide funding to reduce hospital queues. What we find in this research is that, where data are lost or delayed in a system, queues for service increase. In systems where data are distributed manually or in a semi-automated fashion, a search for lost data can extend beyond one week. This can cause service queues to increase disproportionately to the time spent searching for the data and have a dramatic impact on all stakeholders in the hospital system.","container-title":"Health Informatics Journal","DOI":"10.1177/146045820200800304","ISSN":"1460-4582, 1741-2811","issue":"3","journalAbbreviation":"Health Informatics J","language":"en","license":"https://journals.sagepub.com/page/policies/text-and-data-mining-license","page":"147-152","source":"DOI.org (Crossref)","title":"Why are we waiting? How poor information systems increase hospital queues","title-short":"Why are we waiting?","volume":"8","author":[{"family":"Lederman","given":"Reeva"}],"issued":{"date-parts":[["2002",9]]}}}],"schema":"https://github.com/citation-style-language/schema/raw/master/csl-citation.json"} </w:instrText>
      </w:r>
      <w:r w:rsidRPr="0065020B">
        <w:fldChar w:fldCharType="separate"/>
      </w:r>
      <w:r w:rsidR="3EC4863A" w:rsidRPr="0065020B">
        <w:t>(Lederman, 2002)</w:t>
      </w:r>
      <w:r w:rsidRPr="0065020B">
        <w:fldChar w:fldCharType="end"/>
      </w:r>
      <w:r w:rsidRPr="0065020B">
        <w:t>. Similarly, </w:t>
      </w:r>
      <w:r w:rsidR="00471097" w:rsidRPr="0065020B">
        <w:fldChar w:fldCharType="begin"/>
      </w:r>
      <w:r w:rsidR="00AD2D25" w:rsidRPr="0065020B">
        <w:instrText xml:space="preserve"> ADDIN ZOTERO_ITEM CSL_CITATION {"citationID":"cAyn5tIv","properties":{"formattedCitation":"(Marutha &amp; Ngoepe, 2017)","plainCitation":"(Marutha &amp; Ngoepe, 2017)","noteIndex":0},"citationItems":[{"id":"CWG1bFxJ/u9ESgc5J","uris":["http://zotero.org/users/local/ZCfTbC5m/items/Y6GNYX76"],"itemData":{"id":201,"type":"article-journal","abstract":"Background: The importance of medical records to the provision of healthcare services cannot be overemphasised. Medical practitioners need information about previous diagnoses, treatments and prescriptions in order to note the progress made with previous treatments and how to move forward. If medical records are not managed properly, it becomes difficult to retrieve such records, which results in hospitals not being able to render healthcare services or these services being rendered incorrectly, especially for chronic patients. Despite the importance of medical records, they are not being managed properly, resulting in a lack of effective systems for opening, tracking and indexing files.Objective: This study seeks to investigate the role of medical records in the provision of public healthcare services in the Limpopo province of South Africa.Method: Quantitative data were collected through questionnaires distributed to staff members in the records management unit and the information management unit in 40 hospitals in Limpopo. These units were relevant as they made use of patient files daily to discharge their duties.Results: The study revealed that missing medical records negatively affected timely and effective healthcare service delivery. This resulted in patients having to wait longer to be treated and in some instances patients being treated without medical history.Conclusion: The study concludes by arguing that missing files contribute to the length of time patients wait to be assisted. As a result, nurses and doctors are unable to assist patients or treat them immediately. The study recommends the introduction of an electronic records management system that can capture and provide access to a full patient record, as well as tracking paper records movement, irrespective of the location.","container-title":"SA Journal of Information Management","DOI":"10.4102/sajim.v19i1.873","ISSN":"1560-683X, 2078-1865","issue":"1","journalAbbreviation":"S. Afr. j. inf. manag.","license":"https://creativecommons.org/licenses/by/4.0","source":"DOI.org (Crossref)","title":"The role of medical records in the provision of public healthcare services in the Limpopo province of South Africa","URL":"https://sajim.co.za/index.php/sajim/article/view/873","volume":"19","author":[{"family":"Marutha","given":"Ngoako S."},{"family":"Ngoepe","given":"Mpho"}],"accessed":{"date-parts":[["2025",2,4]]},"issued":{"date-parts":[["2017",9,27]]}}}],"schema":"https://github.com/citation-style-language/schema/raw/master/csl-citation.json"} </w:instrText>
      </w:r>
      <w:r w:rsidR="00471097" w:rsidRPr="0065020B">
        <w:fldChar w:fldCharType="separate"/>
      </w:r>
      <w:r w:rsidR="00471097" w:rsidRPr="0065020B">
        <w:t>(Marutha &amp; Ngoepe, 2017)</w:t>
      </w:r>
      <w:r w:rsidR="00471097" w:rsidRPr="0065020B">
        <w:fldChar w:fldCharType="end"/>
      </w:r>
      <w:r w:rsidR="00E572A9" w:rsidRPr="0065020B">
        <w:t xml:space="preserve"> </w:t>
      </w:r>
      <w:r w:rsidRPr="0065020B">
        <w:t>reported that missing medical records negatively affect timely healthcare delivery, resulting in longer patient wait times and occasional treatment without medical history. </w:t>
      </w:r>
      <w:r w:rsidR="365D741B" w:rsidRPr="0065020B">
        <w:t>Due to such</w:t>
      </w:r>
      <w:r w:rsidR="365D741B" w:rsidRPr="0065020B">
        <w:rPr>
          <w:rFonts w:eastAsia="Times New Roman"/>
        </w:rPr>
        <w:t xml:space="preserve"> </w:t>
      </w:r>
      <w:r w:rsidR="00FC344B" w:rsidRPr="0065020B">
        <w:rPr>
          <w:rFonts w:eastAsia="Times New Roman"/>
          <w:kern w:val="0"/>
          <w14:ligatures w14:val="none"/>
        </w:rPr>
        <w:t>harmful</w:t>
      </w:r>
      <w:r w:rsidR="6CF362FD" w:rsidRPr="0065020B">
        <w:rPr>
          <w:rFonts w:eastAsia="Times New Roman"/>
        </w:rPr>
        <w:t xml:space="preserve"> </w:t>
      </w:r>
      <w:r w:rsidR="092ED0D6" w:rsidRPr="0065020B">
        <w:rPr>
          <w:rFonts w:eastAsia="Times New Roman"/>
        </w:rPr>
        <w:t xml:space="preserve">impacts on </w:t>
      </w:r>
      <w:r w:rsidR="00FC344B" w:rsidRPr="0065020B">
        <w:rPr>
          <w:rFonts w:eastAsia="Times New Roman"/>
          <w:kern w:val="0"/>
          <w14:ligatures w14:val="none"/>
        </w:rPr>
        <w:t>patients</w:t>
      </w:r>
      <w:r w:rsidR="13AB99E3" w:rsidRPr="0065020B">
        <w:rPr>
          <w:rFonts w:eastAsia="Times New Roman"/>
        </w:rPr>
        <w:t xml:space="preserve">, </w:t>
      </w:r>
      <w:r w:rsidR="00FC344B" w:rsidRPr="0065020B">
        <w:rPr>
          <w:rFonts w:eastAsia="Times New Roman"/>
        </w:rPr>
        <w:t xml:space="preserve">many </w:t>
      </w:r>
      <w:r w:rsidR="3A28CF50" w:rsidRPr="0065020B">
        <w:rPr>
          <w:rFonts w:eastAsia="Times New Roman"/>
        </w:rPr>
        <w:t xml:space="preserve">interventions </w:t>
      </w:r>
      <w:r w:rsidR="00FC344B" w:rsidRPr="0065020B">
        <w:rPr>
          <w:rFonts w:eastAsia="Times New Roman"/>
          <w:kern w:val="0"/>
          <w14:ligatures w14:val="none"/>
        </w:rPr>
        <w:t xml:space="preserve">have </w:t>
      </w:r>
      <w:r w:rsidR="476B74B6" w:rsidRPr="0065020B">
        <w:rPr>
          <w:rFonts w:eastAsia="Times New Roman"/>
        </w:rPr>
        <w:t xml:space="preserve">been implemented </w:t>
      </w:r>
      <w:r w:rsidR="00FC344B" w:rsidRPr="0065020B">
        <w:rPr>
          <w:rFonts w:eastAsia="Times New Roman"/>
          <w:kern w:val="0"/>
          <w14:ligatures w14:val="none"/>
        </w:rPr>
        <w:t xml:space="preserve">to reduce </w:t>
      </w:r>
      <w:r w:rsidR="00F0126F" w:rsidRPr="0065020B">
        <w:rPr>
          <w:rFonts w:eastAsia="Times New Roman"/>
          <w:kern w:val="0"/>
          <w14:ligatures w14:val="none"/>
        </w:rPr>
        <w:t>waiting</w:t>
      </w:r>
      <w:r w:rsidR="00FC344B" w:rsidRPr="0065020B">
        <w:rPr>
          <w:rFonts w:eastAsia="Times New Roman"/>
          <w:kern w:val="0"/>
          <w14:ligatures w14:val="none"/>
        </w:rPr>
        <w:t xml:space="preserve"> times.</w:t>
      </w:r>
    </w:p>
    <w:p w14:paraId="39359DD9" w14:textId="68028B20" w:rsidR="00195315" w:rsidRPr="0065020B" w:rsidRDefault="00FF7571" w:rsidP="003C1130">
      <w:pPr>
        <w:pStyle w:val="Heading3"/>
        <w:spacing w:line="240" w:lineRule="auto"/>
        <w:rPr>
          <w:rFonts w:ascii="Times New Roman" w:hAnsi="Times New Roman" w:cs="Times New Roman"/>
          <w:b/>
          <w:bCs/>
          <w:color w:val="auto"/>
          <w:sz w:val="24"/>
          <w:szCs w:val="24"/>
        </w:rPr>
      </w:pPr>
      <w:bookmarkStart w:id="9" w:name="_Toc206190681"/>
      <w:r w:rsidRPr="0065020B">
        <w:rPr>
          <w:rFonts w:ascii="Times New Roman" w:hAnsi="Times New Roman" w:cs="Times New Roman"/>
          <w:b/>
          <w:bCs/>
          <w:color w:val="auto"/>
          <w:sz w:val="24"/>
          <w:szCs w:val="24"/>
        </w:rPr>
        <w:t>2</w:t>
      </w:r>
      <w:r w:rsidR="0037591E" w:rsidRPr="0065020B">
        <w:rPr>
          <w:rFonts w:ascii="Times New Roman" w:hAnsi="Times New Roman" w:cs="Times New Roman"/>
          <w:b/>
          <w:bCs/>
          <w:color w:val="auto"/>
          <w:sz w:val="24"/>
          <w:szCs w:val="24"/>
        </w:rPr>
        <w:t xml:space="preserve">.6. </w:t>
      </w:r>
      <w:r w:rsidR="00AA0794" w:rsidRPr="0065020B">
        <w:rPr>
          <w:rFonts w:ascii="Times New Roman" w:hAnsi="Times New Roman" w:cs="Times New Roman"/>
          <w:b/>
          <w:bCs/>
          <w:color w:val="auto"/>
          <w:sz w:val="24"/>
          <w:szCs w:val="24"/>
        </w:rPr>
        <w:t>Intervention</w:t>
      </w:r>
      <w:r w:rsidR="00AA0794">
        <w:rPr>
          <w:rFonts w:ascii="Times New Roman" w:hAnsi="Times New Roman" w:cs="Times New Roman"/>
          <w:b/>
          <w:bCs/>
          <w:color w:val="auto"/>
          <w:sz w:val="24"/>
          <w:szCs w:val="24"/>
        </w:rPr>
        <w:t>s</w:t>
      </w:r>
      <w:r w:rsidR="00605662" w:rsidRPr="0065020B">
        <w:rPr>
          <w:rFonts w:ascii="Times New Roman" w:hAnsi="Times New Roman" w:cs="Times New Roman"/>
          <w:b/>
          <w:bCs/>
          <w:color w:val="auto"/>
          <w:sz w:val="24"/>
          <w:szCs w:val="24"/>
        </w:rPr>
        <w:t xml:space="preserve"> aimed at reducing waiting </w:t>
      </w:r>
      <w:r w:rsidR="00014338" w:rsidRPr="0065020B">
        <w:rPr>
          <w:rFonts w:ascii="Times New Roman" w:hAnsi="Times New Roman" w:cs="Times New Roman"/>
          <w:b/>
          <w:bCs/>
          <w:color w:val="auto"/>
          <w:sz w:val="24"/>
          <w:szCs w:val="24"/>
        </w:rPr>
        <w:t>times</w:t>
      </w:r>
      <w:bookmarkEnd w:id="9"/>
    </w:p>
    <w:p w14:paraId="09048C54" w14:textId="198C5313" w:rsidR="000951FA" w:rsidRPr="0065020B" w:rsidRDefault="000951FA" w:rsidP="003C1130">
      <w:pPr>
        <w:spacing w:line="240" w:lineRule="auto"/>
        <w:rPr>
          <w:rFonts w:ascii="Times New Roman" w:hAnsi="Times New Roman" w:cs="Times New Roman"/>
          <w:b/>
          <w:bCs/>
        </w:rPr>
      </w:pPr>
      <w:r w:rsidRPr="0065020B">
        <w:rPr>
          <w:rFonts w:ascii="Times New Roman" w:hAnsi="Times New Roman" w:cs="Times New Roman"/>
        </w:rPr>
        <w:t xml:space="preserve">In </w:t>
      </w:r>
      <w:r w:rsidR="00AA0794">
        <w:rPr>
          <w:rFonts w:ascii="Times New Roman" w:hAnsi="Times New Roman" w:cs="Times New Roman"/>
        </w:rPr>
        <w:t>low-resource</w:t>
      </w:r>
      <w:r w:rsidRPr="0065020B">
        <w:rPr>
          <w:rFonts w:ascii="Times New Roman" w:hAnsi="Times New Roman" w:cs="Times New Roman"/>
        </w:rPr>
        <w:t xml:space="preserve"> settings, with an imbalanced </w:t>
      </w:r>
      <w:r w:rsidR="00844898" w:rsidRPr="0065020B">
        <w:rPr>
          <w:rFonts w:ascii="Times New Roman" w:hAnsi="Times New Roman" w:cs="Times New Roman"/>
        </w:rPr>
        <w:t>staff-to-patient</w:t>
      </w:r>
      <w:r w:rsidRPr="0065020B">
        <w:rPr>
          <w:rFonts w:ascii="Times New Roman" w:hAnsi="Times New Roman" w:cs="Times New Roman"/>
        </w:rPr>
        <w:t xml:space="preserve"> ratio, </w:t>
      </w:r>
      <w:r w:rsidR="00036318" w:rsidRPr="0065020B">
        <w:rPr>
          <w:rFonts w:ascii="Times New Roman" w:hAnsi="Times New Roman" w:cs="Times New Roman"/>
        </w:rPr>
        <w:t xml:space="preserve">interventions targeting wait times </w:t>
      </w:r>
      <w:r w:rsidR="431AB48D" w:rsidRPr="0065020B">
        <w:rPr>
          <w:rFonts w:ascii="Times New Roman" w:hAnsi="Times New Roman" w:cs="Times New Roman"/>
        </w:rPr>
        <w:t xml:space="preserve">mostly </w:t>
      </w:r>
      <w:r w:rsidR="00036318" w:rsidRPr="0065020B">
        <w:rPr>
          <w:rFonts w:ascii="Times New Roman" w:hAnsi="Times New Roman" w:cs="Times New Roman"/>
        </w:rPr>
        <w:t>focus on optimizing resource utilization</w:t>
      </w:r>
      <w:r w:rsidR="00A8286A" w:rsidRPr="0065020B">
        <w:rPr>
          <w:rFonts w:ascii="Times New Roman" w:hAnsi="Times New Roman" w:cs="Times New Roman"/>
        </w:rPr>
        <w:t xml:space="preserve">. </w:t>
      </w:r>
      <w:r w:rsidR="005A54DC" w:rsidRPr="0065020B">
        <w:rPr>
          <w:rFonts w:ascii="Times New Roman" w:hAnsi="Times New Roman" w:cs="Times New Roman"/>
        </w:rPr>
        <w:t>One effective approach is applying queuing theory, a mathematical method used to analyze and manage waiting lines</w:t>
      </w:r>
      <w:r w:rsidR="0093259A" w:rsidRPr="0065020B">
        <w:rPr>
          <w:rFonts w:ascii="Times New Roman" w:hAnsi="Times New Roman" w:cs="Times New Roman"/>
        </w:rPr>
        <w:t xml:space="preserve"> </w:t>
      </w:r>
      <w:r w:rsidR="009B100A">
        <w:rPr>
          <w:rFonts w:ascii="Times New Roman" w:hAnsi="Times New Roman" w:cs="Times New Roman"/>
        </w:rPr>
        <w:fldChar w:fldCharType="begin"/>
      </w:r>
      <w:r w:rsidR="009B100A">
        <w:rPr>
          <w:rFonts w:ascii="Times New Roman" w:hAnsi="Times New Roman" w:cs="Times New Roman"/>
        </w:rPr>
        <w:instrText xml:space="preserve"> ADDIN ZOTERO_ITEM CSL_CITATION {"citationID":"P88QPbqp","properties":{"formattedCitation":"(Gerard, 2018)","plainCitation":"(Gerard, 2018)","noteIndex":0},"citationItems":[{"id":98,"uris":["http://zotero.org/users/local/SsvKBUxD/items/NDRR2QB9"],"itemData":{"id":98,"type":"article-journal","title":"QUEUEING THEORY","URL":"https://diposit.ub.edu/dspace/bitstream/2445/127366/3/memoria.pdf","author":[{"family":"Gerard","given":""}],"issued":{"date-parts":[["2018"]]}}}],"schema":"https://github.com/citation-style-language/schema/raw/master/csl-citation.json"} </w:instrText>
      </w:r>
      <w:r w:rsidR="009B100A">
        <w:rPr>
          <w:rFonts w:ascii="Times New Roman" w:hAnsi="Times New Roman" w:cs="Times New Roman"/>
        </w:rPr>
        <w:fldChar w:fldCharType="separate"/>
      </w:r>
      <w:r w:rsidR="009B100A" w:rsidRPr="009B100A">
        <w:rPr>
          <w:rFonts w:ascii="Times New Roman" w:hAnsi="Times New Roman" w:cs="Times New Roman"/>
        </w:rPr>
        <w:t>(Gerard, 2018)</w:t>
      </w:r>
      <w:r w:rsidR="009B100A">
        <w:rPr>
          <w:rFonts w:ascii="Times New Roman" w:hAnsi="Times New Roman" w:cs="Times New Roman"/>
        </w:rPr>
        <w:fldChar w:fldCharType="end"/>
      </w:r>
      <w:r w:rsidR="009B100A">
        <w:rPr>
          <w:rFonts w:ascii="Times New Roman" w:hAnsi="Times New Roman" w:cs="Times New Roman"/>
        </w:rPr>
        <w:t xml:space="preserve">. </w:t>
      </w:r>
      <w:r w:rsidR="005A54DC" w:rsidRPr="0065020B">
        <w:rPr>
          <w:rFonts w:ascii="Times New Roman" w:hAnsi="Times New Roman" w:cs="Times New Roman"/>
        </w:rPr>
        <w:t>This approach helps predict the most effective way to align staff schedules and resource allocation with patient demand, ensuring that available personnel are distributed optimally throughout the day</w:t>
      </w:r>
      <w:r w:rsidR="0051560B" w:rsidRPr="0065020B">
        <w:rPr>
          <w:rFonts w:ascii="Times New Roman" w:hAnsi="Times New Roman" w:cs="Times New Roman"/>
        </w:rPr>
        <w:t xml:space="preserve"> </w:t>
      </w:r>
      <w:r w:rsidR="00516CD7" w:rsidRPr="0065020B">
        <w:rPr>
          <w:rFonts w:ascii="Times New Roman" w:hAnsi="Times New Roman" w:cs="Times New Roman"/>
        </w:rPr>
        <w:fldChar w:fldCharType="begin"/>
      </w:r>
      <w:r w:rsidR="0093259A" w:rsidRPr="0065020B">
        <w:rPr>
          <w:rFonts w:ascii="Times New Roman" w:hAnsi="Times New Roman" w:cs="Times New Roman"/>
        </w:rPr>
        <w:instrText xml:space="preserve"> ADDIN ZOTERO_ITEM CSL_CITATION {"citationID":"kMho7OxE","properties":{"formattedCitation":"({\\i{}QUEUEING THEORY}, n.d.)","plainCitation":"(QUEUEING THEORY, n.d.)","dontUpdate":true,"noteIndex":0},"citationItems":[{"id":3,"uris":["http://zotero.org/users/local/SsvKBUxD/items/TNHRRGV9"],"itemData":{"id":3,"type":"document","title":"QUEUEING THEORY"}}],"schema":"https://github.com/citation-style-language/schema/raw/master/csl-citation.json"} </w:instrText>
      </w:r>
      <w:r w:rsidR="00516CD7" w:rsidRPr="0065020B">
        <w:rPr>
          <w:rFonts w:ascii="Times New Roman" w:hAnsi="Times New Roman" w:cs="Times New Roman"/>
        </w:rPr>
        <w:fldChar w:fldCharType="separate"/>
      </w:r>
      <w:r w:rsidR="00516CD7" w:rsidRPr="0065020B">
        <w:rPr>
          <w:rFonts w:ascii="Times New Roman" w:hAnsi="Times New Roman" w:cs="Times New Roman"/>
          <w:kern w:val="0"/>
        </w:rPr>
        <w:t>(</w:t>
      </w:r>
      <w:r w:rsidR="0051560B" w:rsidRPr="0065020B">
        <w:rPr>
          <w:rFonts w:ascii="Times New Roman" w:hAnsi="Times New Roman" w:cs="Times New Roman"/>
          <w:kern w:val="0"/>
        </w:rPr>
        <w:t>Gerard</w:t>
      </w:r>
      <w:r w:rsidR="00516CD7" w:rsidRPr="0065020B">
        <w:rPr>
          <w:rFonts w:ascii="Times New Roman" w:hAnsi="Times New Roman" w:cs="Times New Roman"/>
        </w:rPr>
        <w:fldChar w:fldCharType="end"/>
      </w:r>
      <w:r w:rsidR="0051560B" w:rsidRPr="0065020B">
        <w:rPr>
          <w:rFonts w:ascii="Times New Roman" w:hAnsi="Times New Roman" w:cs="Times New Roman"/>
        </w:rPr>
        <w:t xml:space="preserve"> et al., 2018)</w:t>
      </w:r>
      <w:r w:rsidR="00F66E80" w:rsidRPr="0065020B">
        <w:rPr>
          <w:rFonts w:ascii="Times New Roman" w:hAnsi="Times New Roman" w:cs="Times New Roman"/>
        </w:rPr>
        <w:t>.</w:t>
      </w:r>
      <w:r w:rsidR="005E5DCC" w:rsidRPr="0065020B">
        <w:rPr>
          <w:rFonts w:ascii="Times New Roman" w:hAnsi="Times New Roman" w:cs="Times New Roman"/>
        </w:rPr>
        <w:t xml:space="preserve"> For example, i</w:t>
      </w:r>
      <w:r w:rsidR="00F66E80" w:rsidRPr="0065020B">
        <w:rPr>
          <w:rFonts w:ascii="Times New Roman" w:hAnsi="Times New Roman" w:cs="Times New Roman"/>
        </w:rPr>
        <w:t>n Malawi, applying queuing theory to staff scheduling helped reduce waiting times and improve service delivery</w:t>
      </w:r>
      <w:r w:rsidR="00BD4765">
        <w:rPr>
          <w:rFonts w:ascii="Times New Roman" w:hAnsi="Times New Roman" w:cs="Times New Roman"/>
        </w:rPr>
        <w:t xml:space="preserve">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{"citationID":"SBHBxwjL","properties":{"formattedCitation":"(Mtonga et al., 2022)","plainCitation":"(Mtonga et al., 2022)","noteIndex":0},"citationItems":[{"id":"CWG1bFxJ/6UMv4MSm","uris":["http://zotero.org/users/local/ZCfTbC5m/items/IFQJRUBC"],"itemData":{"id":216,"type":"article-journal","abstract":"Accurate staff scheduling is crucial in overcoming the problem of mismatch between staffing ratios and demand for health services which can impede smooth patient flow. Patient flow is an important process towards provision of improved quality of service and also improved utilization of hospital resources. However, extensive waiting times remains a key source of dissatisfaction with the quality of health care service among patients. With rarely scheduled hospital visits, the in-balance between hospital staffing and health service demand remains a constant challenge in Sub-Saharan Africa. Accurate workload predictions help anticipate financial needs and also aids in strategic planning for the health facility. Using a local health facility for a case study, we investigate problems faced by hospital management in staff scheduling. We apply queuing theory techniques to assess and evaluate the relationship between staffing ratios and waiting times at the facility. Specifically, using patient flow data for a rural clinic in Malawi, we model queue parameters and also approximate recommended staffing ratios to achieve steady state leading to reduced waiting times and consequently, improved service delivery at the clinic.","container-title":"Journal of Public Health Research","DOI":"10.4081/jphr.2021.2347","ISSN":"2279-9036, 2279-9036","issue":"2","journalAbbreviation":"Journal of Public Health Research","language":"en","page":"jphr.2021.2347","source":"DOI.org (Crossref)","title":"Adaptive Staff Scheduling at Outpatient Department of Ntaja Health Center in Malawi - a Queuing Theory Application","volume":"11","author":[{"family":"Mtonga","given":"Kambombo"},{"family":"Gatera","given":"Antoine"},{"family":"Jayavel","given":"Kayalvizhi"},{"family":"Nyirenda","given":"Mwawi"},{"family":"Kumaran","given":"Santhi"}],"issued":{"date-parts":[["2022",4]]}}}],"schema":"https://github.com/citation-style-language/schema/raw/master/csl-citation.json"} </w:instrText>
      </w:r>
      <w:r w:rsidRPr="0065020B">
        <w:rPr>
          <w:rFonts w:ascii="Times New Roman" w:hAnsi="Times New Roman" w:cs="Times New Roman"/>
        </w:rPr>
        <w:fldChar w:fldCharType="separate"/>
      </w:r>
      <w:r w:rsidR="00245428" w:rsidRPr="0065020B">
        <w:rPr>
          <w:rFonts w:ascii="Times New Roman" w:hAnsi="Times New Roman" w:cs="Times New Roman"/>
        </w:rPr>
        <w:t>(Mtonga et al., 2022)</w:t>
      </w:r>
      <w:r w:rsidRPr="0065020B">
        <w:rPr>
          <w:rFonts w:ascii="Times New Roman" w:hAnsi="Times New Roman" w:cs="Times New Roman"/>
        </w:rPr>
        <w:fldChar w:fldCharType="end"/>
      </w:r>
      <w:r w:rsidR="00245428" w:rsidRPr="0065020B">
        <w:rPr>
          <w:rFonts w:ascii="Times New Roman" w:hAnsi="Times New Roman" w:cs="Times New Roman"/>
        </w:rPr>
        <w:t xml:space="preserve">. </w:t>
      </w:r>
      <w:r w:rsidR="00F66E80" w:rsidRPr="0065020B">
        <w:rPr>
          <w:rFonts w:ascii="Times New Roman" w:hAnsi="Times New Roman" w:cs="Times New Roman"/>
        </w:rPr>
        <w:t xml:space="preserve">Similarly, a </w:t>
      </w:r>
      <w:r w:rsidR="00F66E80" w:rsidRPr="00620448">
        <w:rPr>
          <w:rFonts w:ascii="Times New Roman" w:hAnsi="Times New Roman" w:cs="Times New Roman"/>
        </w:rPr>
        <w:t>Tanzanian study found that adding two staff members could reduce average waiting times from 167 to 38 minutes in an OPD</w:t>
      </w:r>
      <w:r w:rsidR="00BD4765">
        <w:rPr>
          <w:rFonts w:ascii="Times New Roman" w:hAnsi="Times New Roman" w:cs="Times New Roman"/>
        </w:rPr>
        <w:t xml:space="preserve"> </w:t>
      </w:r>
      <w:r w:rsidRPr="00620448">
        <w:rPr>
          <w:rFonts w:ascii="Times New Roman" w:hAnsi="Times New Roman" w:cs="Times New Roman"/>
        </w:rPr>
        <w:fldChar w:fldCharType="begin"/>
      </w:r>
      <w:r w:rsidR="00AD2D25" w:rsidRPr="00620448">
        <w:rPr>
          <w:rFonts w:ascii="Times New Roman" w:hAnsi="Times New Roman" w:cs="Times New Roman"/>
        </w:rPr>
        <w:instrText xml:space="preserve"> ADDIN ZOTERO_ITEM CSL_CITATION {"citationID":"U3YT1umC","properties":{"formattedCitation":"(Msengwa et al., 2020)","plainCitation":"(Msengwa et al., 2020)","noteIndex":0},"citationItems":[{"id":"CWG1bFxJ/XFCX9AwZ","uris":["http://zotero.org/users/local/ZCfTbC5m/items/JEF7YIWW"],"itemData":{"id":218,"type":"article-journal","abstract":"Long waiting time in Health care facilities remains a major problem in Tanzania, mostly due to increased demand, shortage of medical health professionals and underdeveloped health care system. We attempted to estimate the average waiting time and find the best scenario in reducing out-patient waiting time. Mwananyamala Hospital was selected purposively, as a Regional government hospital in Kinondoni District, Dar es Salaam. A total of 200 selected patients attended OPD from 16th July to 15th August 2018 were observed and recorded the arrival time at each one-minute interval. Results show that patients at Mwananyamala hospital spend an average waiting time of 167 minutes, with a maximum waiting time of 243 minutes (4 hours). Simulation time was 540 minutes (9 hours) under the assumption that the OPD operates from 7:00 am to 4:00 pm. Simulation results suggested the best resource allocation at the OPD be obtained after adding two more staff, a medical doctor and a registration staff, leading to an average waiting time of 38 minutes, which is almost 4 times less than the current situation. These findings demonstrate how simulation can be used to inform hospital management with valuable data to enhance efficiency in managing outpatients.","container-title":"Tanzania Journal for Population studies and Development","DOI":"10.56279/tjpsd.v27i1.106","ISSN":"2961-628X, 0856-0226","issue":"1","journalAbbreviation":"Tanzania Journal for Population studies and Development","page":"64-81","source":"DOI.org (Crossref)","title":"Waiting time and Resource Allocation for Out-patient Department: A case of Mwananyamala Hospital in Dar es Salaam, Tanzania","title-short":"Waiting time and Resource Allocation for Out-patient Department","volume":"27","author":[{"family":"Msengwa","given":"Amina S."},{"family":"Rashidi","given":"Jumanne"},{"family":"Mniachi","given":"R. A."}],"issued":{"date-parts":[["2020",6,30]]}}}],"schema":"https://github.com/citation-style-language/schema/raw/master/csl-citation.json"} </w:instrText>
      </w:r>
      <w:r w:rsidRPr="00620448">
        <w:rPr>
          <w:rFonts w:ascii="Times New Roman" w:hAnsi="Times New Roman" w:cs="Times New Roman"/>
        </w:rPr>
        <w:fldChar w:fldCharType="separate"/>
      </w:r>
      <w:r w:rsidR="00C74051" w:rsidRPr="00620448">
        <w:rPr>
          <w:rFonts w:ascii="Times New Roman" w:hAnsi="Times New Roman" w:cs="Times New Roman"/>
        </w:rPr>
        <w:t>(Msengwa et al., 2020)</w:t>
      </w:r>
      <w:r w:rsidRPr="00620448">
        <w:rPr>
          <w:rFonts w:ascii="Times New Roman" w:hAnsi="Times New Roman" w:cs="Times New Roman"/>
        </w:rPr>
        <w:fldChar w:fldCharType="end"/>
      </w:r>
      <w:r w:rsidR="00C74051" w:rsidRPr="00620448">
        <w:rPr>
          <w:rFonts w:ascii="Times New Roman" w:hAnsi="Times New Roman" w:cs="Times New Roman"/>
        </w:rPr>
        <w:t xml:space="preserve">. </w:t>
      </w:r>
      <w:r w:rsidR="00422818" w:rsidRPr="00620448">
        <w:rPr>
          <w:rFonts w:ascii="Times New Roman" w:hAnsi="Times New Roman" w:cs="Times New Roman"/>
        </w:rPr>
        <w:t>Similarly</w:t>
      </w:r>
      <w:r w:rsidR="00844898" w:rsidRPr="00620448">
        <w:rPr>
          <w:rFonts w:ascii="Times New Roman" w:hAnsi="Times New Roman" w:cs="Times New Roman"/>
        </w:rPr>
        <w:t>,</w:t>
      </w:r>
      <w:r w:rsidR="00422818" w:rsidRPr="00620448">
        <w:rPr>
          <w:rFonts w:ascii="Times New Roman" w:hAnsi="Times New Roman" w:cs="Times New Roman"/>
        </w:rPr>
        <w:t xml:space="preserve"> a study in </w:t>
      </w:r>
      <w:r w:rsidR="0099066D" w:rsidRPr="00620448">
        <w:rPr>
          <w:rFonts w:ascii="Times New Roman" w:hAnsi="Times New Roman" w:cs="Times New Roman"/>
        </w:rPr>
        <w:t>G</w:t>
      </w:r>
      <w:r w:rsidR="00422818" w:rsidRPr="00620448">
        <w:rPr>
          <w:rFonts w:ascii="Times New Roman" w:hAnsi="Times New Roman" w:cs="Times New Roman"/>
        </w:rPr>
        <w:t xml:space="preserve">hana </w:t>
      </w:r>
      <w:r w:rsidR="0099066D" w:rsidRPr="00620448">
        <w:rPr>
          <w:rFonts w:ascii="Times New Roman" w:hAnsi="Times New Roman" w:cs="Times New Roman"/>
        </w:rPr>
        <w:t xml:space="preserve">found that </w:t>
      </w:r>
      <w:r w:rsidRPr="00620448">
        <w:rPr>
          <w:rFonts w:ascii="Times New Roman" w:hAnsi="Times New Roman" w:cs="Times New Roman"/>
        </w:rPr>
        <w:t>scheduling most staff on busy days in the OPD departments saw a 20% reduction in wait times</w:t>
      </w:r>
      <w:r w:rsidR="00844898" w:rsidRPr="00620448">
        <w:rPr>
          <w:rFonts w:ascii="Times New Roman" w:hAnsi="Times New Roman" w:cs="Times New Roman"/>
        </w:rPr>
        <w:t xml:space="preserve"> </w:t>
      </w:r>
      <w:r w:rsidRPr="00620448">
        <w:rPr>
          <w:rFonts w:ascii="Times New Roman" w:hAnsi="Times New Roman" w:cs="Times New Roman"/>
        </w:rPr>
        <w:fldChar w:fldCharType="begin"/>
      </w:r>
      <w:r w:rsidR="00AD2D25" w:rsidRPr="00620448">
        <w:rPr>
          <w:rFonts w:ascii="Times New Roman" w:hAnsi="Times New Roman" w:cs="Times New Roman"/>
        </w:rPr>
        <w:instrText xml:space="preserve"> ADDIN ZOTERO_ITEM CSL_CITATION {"citationID":"E4oB9nUl","properties":{"formattedCitation":"(Shisundi et al., 2023)","plainCitation":"(Shisundi et al., 2023)","noteIndex":0},"citationItems":[{"id":"CWG1bFxJ/bXAhYlwf","uris":["http://zotero.org/users/local/ZCfTbC5m/items/ZHEIRTY5"],"itemData":{"id":129,"type":"article-journal","abstract":"Background: Waiting time remains an important indicator of quality health services. The emergency department is the most critical area of any hospital. For patients who are in urgent need of hospitalization, delayed admission often leads to exacerbation of the patient's condition and may threaten the patient's life. In recent years, the flow of patients to the Emergency Departments of Western countries has steadily increased thus generating overcrowding and extended waiting times. Developing countries face daily challenges in the Emergency Department through huge exposure to several patients seen per day on average. The study therefore sought to establish factors influencing patient waiting time in the emergency department of Khuyangu Sub-County Hospital, Busia Kenya. Material and Methods: Descriptive cross-sectional research design guided the conduct of this study. Data collection was conducted on 191 patients and healthcare workers over four weeks using an interviewer-administered pretested structured questionnaire. Both descriptive statistics and inferential statistics were used for data analysis. To establish associations between the independent variable and dependent variables, correlations and cross-tabulations were used. Analysis of variance (ANOVA) was used to determine the influence of independent variables on the dependent variable. Findings: The findings demonstrated an R-squared value of 0.368. It was observed that there was a weak positive correlation that was statistically significant (r=.281, N=191, p=.000) between the availability of healthcare workers at their workstations and waiting time. There was a weak positive correlation that was also statistically significant (r=.228, N=191, p=.002) between communication on waiting time in areas where there was no health worker to attend to the patient and the waiting time. Conclusion and recommendations: The findings can be used to develop waiting time guidelines and improve waiting in the ED. This study recommends that hospital management should address the identified causes of delay to enable patients to get timely services. In addition, healthcare workers should be available at their workstations. Additional research is necessary to further evaluate the impact and utility of the emergency department.","container-title":"Bayero Journal of Nursing and Health Care","DOI":"10.4314/bjnhc.v5i1.17","ISSN":"2756-6501, 2659-1464","issue":"1","journalAbbreviation":"bjnhc","language":"en","license":"https://creativecommons.org/licenses/by-nc/4.0","page":"1096-1107","source":"DOI.org (Crossref)","title":"Factors Influencing Patient Waiting Time in Emergency Department of Khunyangu Sub-County Hospital, Busia Kenya","volume":"5","author":[{"family":"Shisundi","given":"Prudencia Yawetsi"},{"family":"Ochanda","given":"Damaris A."},{"family":"Nyangena","given":"Elijah"}],"issued":{"date-parts":[["2023",10,16]]}}}],"schema":"https://github.com/citation-style-language/schema/raw/master/csl-citation.json"} </w:instrText>
      </w:r>
      <w:r w:rsidRPr="00620448">
        <w:rPr>
          <w:rFonts w:ascii="Times New Roman" w:hAnsi="Times New Roman" w:cs="Times New Roman"/>
        </w:rPr>
        <w:fldChar w:fldCharType="separate"/>
      </w:r>
      <w:r w:rsidRPr="00620448">
        <w:rPr>
          <w:rFonts w:ascii="Times New Roman" w:hAnsi="Times New Roman" w:cs="Times New Roman"/>
        </w:rPr>
        <w:t>(Shisundi et al., 2023)</w:t>
      </w:r>
      <w:r w:rsidRPr="00620448">
        <w:rPr>
          <w:rFonts w:ascii="Times New Roman" w:hAnsi="Times New Roman" w:cs="Times New Roman"/>
        </w:rPr>
        <w:fldChar w:fldCharType="end"/>
      </w:r>
      <w:r w:rsidR="00BD4765">
        <w:rPr>
          <w:rFonts w:ascii="Times New Roman" w:hAnsi="Times New Roman" w:cs="Times New Roman"/>
        </w:rPr>
        <w:t>.</w:t>
      </w:r>
    </w:p>
    <w:p w14:paraId="3D79BBB2" w14:textId="2CB83694" w:rsidR="00AC7E58" w:rsidRPr="0065020B" w:rsidRDefault="00AC7E58" w:rsidP="003C1130">
      <w:pPr>
        <w:spacing w:line="240" w:lineRule="auto"/>
        <w:rPr>
          <w:rFonts w:ascii="Times New Roman" w:hAnsi="Times New Roman" w:cs="Times New Roman"/>
        </w:rPr>
      </w:pPr>
      <w:r w:rsidRPr="0065020B">
        <w:rPr>
          <w:rFonts w:ascii="Times New Roman" w:hAnsi="Times New Roman" w:cs="Times New Roman"/>
        </w:rPr>
        <w:t>Workflow</w:t>
      </w:r>
      <w:r w:rsidR="00515945" w:rsidRPr="0065020B">
        <w:rPr>
          <w:rFonts w:ascii="Times New Roman" w:hAnsi="Times New Roman" w:cs="Times New Roman"/>
        </w:rPr>
        <w:t xml:space="preserve"> enhancements are also common,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{"citationID":"zImqe5Ck","properties":{"formattedCitation":"(Johannessen &amp; Alexandersen, 2018)","plainCitation":"(Johannessen &amp; Alexandersen, 2018)","noteIndex":0},"citationItems":[{"id":"CWG1bFxJ/sgTYn1Np","uris":["http://zotero.org/users/local/ZCfTbC5m/items/N4TBR6X7"],"itemData":{"id":192,"type":"article-journal","container-title":"BMC Health Services Research","DOI":"10.1186/s12913-018-3635-3","ISSN":"1472-6963","issue":"1","journalAbbreviation":"BMC Health Serv Res","language":"en","page":"827","source":"DOI.org (Crossref)","title":"Improving accessibility for outpatients in specialist clinics: reducing long waiting times and waiting lists with a simple analytic approach","title-short":"Improving accessibility for outpatients in specialist clinics","volume":"18","author":[{"family":"Johannessen","given":"Karl Arne"},{"family":"Alexandersen","given":"Nina"}],"issued":{"date-parts":[["2018",12]]}}}],"schema":"https://github.com/citation-style-language/schema/raw/master/csl-citation.json"} </w:instrText>
      </w:r>
      <w:r w:rsidRPr="0065020B">
        <w:rPr>
          <w:rFonts w:ascii="Times New Roman" w:hAnsi="Times New Roman" w:cs="Times New Roman"/>
        </w:rPr>
        <w:fldChar w:fldCharType="separate"/>
      </w:r>
      <w:r w:rsidRPr="0065020B">
        <w:rPr>
          <w:rFonts w:ascii="Times New Roman" w:hAnsi="Times New Roman" w:cs="Times New Roman"/>
        </w:rPr>
        <w:t>(Johannessen &amp; Alexandersen, 2018)</w:t>
      </w:r>
      <w:r w:rsidRPr="0065020B">
        <w:rPr>
          <w:rFonts w:ascii="Times New Roman" w:hAnsi="Times New Roman" w:cs="Times New Roman"/>
        </w:rPr>
        <w:fldChar w:fldCharType="end"/>
      </w:r>
      <w:r w:rsidR="6C5E5E61" w:rsidRPr="0065020B">
        <w:rPr>
          <w:rFonts w:ascii="Times New Roman" w:hAnsi="Times New Roman" w:cs="Times New Roman"/>
        </w:rPr>
        <w:t xml:space="preserve"> </w:t>
      </w:r>
      <w:r w:rsidRPr="0065020B">
        <w:rPr>
          <w:rFonts w:ascii="Times New Roman" w:hAnsi="Times New Roman" w:cs="Times New Roman"/>
        </w:rPr>
        <w:t xml:space="preserve">reported significant reductions in waiting times across multiple specialties through value-stream mapping and process improvements, with one clinic reducing wait times from 312 to 37 </w:t>
      </w:r>
      <w:r w:rsidR="00146C52" w:rsidRPr="0065020B">
        <w:rPr>
          <w:rFonts w:ascii="Times New Roman" w:hAnsi="Times New Roman" w:cs="Times New Roman"/>
        </w:rPr>
        <w:t>minutes</w:t>
      </w:r>
      <w:r w:rsidRPr="0065020B">
        <w:rPr>
          <w:rFonts w:ascii="Times New Roman" w:hAnsi="Times New Roman" w:cs="Times New Roman"/>
        </w:rPr>
        <w:t xml:space="preserve"> within six months.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{"citationID":"AlvhS3uW","properties":{"formattedCitation":"(Egbujie et al., 2018)","plainCitation":"(Egbujie et al., 2018)","noteIndex":0},"citationItems":[{"id":"CWG1bFxJ/oRv0ptjZ","uris":["http://zotero.org/users/local/ZCfTbC5m/items/IH9AIGQ3"],"itemData":{"id":191,"type":"article-journal","container-title":"South African Medical Journal","DOI":"10.7196/SAMJ.2017.v108i4.12583","ISSN":"2078-5135","issue":"4","journalAbbreviation":"S Afr Med J","page":"311","source":"DOI.org (Crossref)","title":"Impact of ‘Ideal Clinic’ implementation on patient waiting time in primary healthcare clinics in KwaZulu-Natal Province, South Africa: A before-and-after evaluation","title-short":"Impact of ‘Ideal Clinic’ implementation on patient waiting time in primary healthcare clinics in KwaZulu-Natal Province, South Africa","volume":"108","author":[{"family":"Egbujie","given":"B A"},{"family":"Grimwood","given":"A"},{"family":"Mothibi-Wabafor","given":"E C"},{"family":"Fatti","given":"G"},{"family":"Tshabalala","given":"A M E T"},{"family":"Allie","given":"S"},{"family":"Vilakazi","given":"G"},{"family":"Oyebanji","given":"O"}],"issued":{"date-parts":[["2018",3,28]]}}}],"schema":"https://github.com/citation-style-language/schema/raw/master/csl-citation.json"} </w:instrText>
      </w:r>
      <w:r w:rsidRPr="0065020B">
        <w:rPr>
          <w:rFonts w:ascii="Times New Roman" w:hAnsi="Times New Roman" w:cs="Times New Roman"/>
        </w:rPr>
        <w:fldChar w:fldCharType="separate"/>
      </w:r>
      <w:r w:rsidRPr="0065020B">
        <w:rPr>
          <w:rFonts w:ascii="Times New Roman" w:hAnsi="Times New Roman" w:cs="Times New Roman"/>
        </w:rPr>
        <w:t>(Egbujie et al., 2018)</w:t>
      </w:r>
      <w:r w:rsidRPr="0065020B">
        <w:rPr>
          <w:rFonts w:ascii="Times New Roman" w:hAnsi="Times New Roman" w:cs="Times New Roman"/>
        </w:rPr>
        <w:fldChar w:fldCharType="end"/>
      </w:r>
      <w:r w:rsidRPr="0065020B">
        <w:rPr>
          <w:rFonts w:ascii="Times New Roman" w:hAnsi="Times New Roman" w:cs="Times New Roman"/>
        </w:rPr>
        <w:t xml:space="preserve"> found that implementing an appointment system as part of the "Ideal Clinic" model led to decreased waiting times in some facilities.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{"citationID":"U05OX2fq","properties":{"formattedCitation":"(Kwong, 2016)","plainCitation":"(Kwong, 2016)","noteIndex":0},"citationItems":[{"id":"CWG1bFxJ/ZMNco1O1","uris":["http://zotero.org/users/local/ZCfTbC5m/items/MA9FXW3P"],"itemData":{"id":194,"type":"article-journal","container-title":"The Health Care Manager","DOI":"10.1097/HCM.0000000000000098","ISSN":"1525-5794","issue":"1","language":"en","page":"72-79","source":"DOI.org (Crossref)","title":"Patient Access: Improving Wait Times in a Specialty Clinic","title-short":"Patient Access","volume":"35","author":[{"family":"Kwong","given":"Tarina"}],"issued":{"date-parts":[["2016",1]]}}}],"schema":"https://github.com/citation-style-language/schema/raw/master/csl-citation.json"} </w:instrText>
      </w:r>
      <w:r w:rsidRPr="0065020B">
        <w:rPr>
          <w:rFonts w:ascii="Times New Roman" w:hAnsi="Times New Roman" w:cs="Times New Roman"/>
        </w:rPr>
        <w:fldChar w:fldCharType="separate"/>
      </w:r>
      <w:r w:rsidRPr="0065020B">
        <w:rPr>
          <w:rFonts w:ascii="Times New Roman" w:hAnsi="Times New Roman" w:cs="Times New Roman"/>
        </w:rPr>
        <w:t>(Kwong, 2016)</w:t>
      </w:r>
      <w:r w:rsidRPr="0065020B">
        <w:rPr>
          <w:rFonts w:ascii="Times New Roman" w:hAnsi="Times New Roman" w:cs="Times New Roman"/>
        </w:rPr>
        <w:fldChar w:fldCharType="end"/>
      </w:r>
      <w:r w:rsidRPr="0065020B">
        <w:rPr>
          <w:rFonts w:ascii="Times New Roman" w:hAnsi="Times New Roman" w:cs="Times New Roman"/>
        </w:rPr>
        <w:t xml:space="preserve"> described how a vascular surgery clinic reduced new patient wait times from </w:t>
      </w:r>
      <w:r w:rsidR="00BD4765">
        <w:rPr>
          <w:rFonts w:ascii="Times New Roman" w:hAnsi="Times New Roman" w:cs="Times New Roman"/>
        </w:rPr>
        <w:t>three to four</w:t>
      </w:r>
      <w:r w:rsidRPr="0065020B">
        <w:rPr>
          <w:rFonts w:ascii="Times New Roman" w:hAnsi="Times New Roman" w:cs="Times New Roman"/>
        </w:rPr>
        <w:t xml:space="preserve"> weeks to </w:t>
      </w:r>
      <w:r w:rsidR="00BD4765">
        <w:rPr>
          <w:rFonts w:ascii="Times New Roman" w:hAnsi="Times New Roman" w:cs="Times New Roman"/>
        </w:rPr>
        <w:t>seven</w:t>
      </w:r>
      <w:r w:rsidRPr="0065020B">
        <w:rPr>
          <w:rFonts w:ascii="Times New Roman" w:hAnsi="Times New Roman" w:cs="Times New Roman"/>
        </w:rPr>
        <w:t xml:space="preserve"> days through scheduling guidelines and increased use of nurse </w:t>
      </w:r>
      <w:r w:rsidR="00014338" w:rsidRPr="0065020B">
        <w:rPr>
          <w:rFonts w:ascii="Times New Roman" w:hAnsi="Times New Roman" w:cs="Times New Roman"/>
        </w:rPr>
        <w:t>practitioners.</w:t>
      </w:r>
    </w:p>
    <w:p w14:paraId="5A403BA5" w14:textId="232F1387" w:rsidR="00570C2E" w:rsidRPr="0065020B" w:rsidRDefault="00515945" w:rsidP="003C1130">
      <w:pPr>
        <w:spacing w:line="240" w:lineRule="auto"/>
        <w:rPr>
          <w:rFonts w:ascii="Times New Roman" w:hAnsi="Times New Roman" w:cs="Times New Roman"/>
        </w:rPr>
      </w:pPr>
      <w:r w:rsidRPr="0065020B">
        <w:rPr>
          <w:rFonts w:ascii="Times New Roman" w:hAnsi="Times New Roman" w:cs="Times New Roman"/>
        </w:rPr>
        <w:t>S</w:t>
      </w:r>
      <w:r w:rsidR="00036318" w:rsidRPr="0065020B">
        <w:rPr>
          <w:rFonts w:ascii="Times New Roman" w:hAnsi="Times New Roman" w:cs="Times New Roman"/>
        </w:rPr>
        <w:t xml:space="preserve">cheduling and workflow </w:t>
      </w:r>
      <w:r w:rsidR="004503DE" w:rsidRPr="0065020B">
        <w:rPr>
          <w:rFonts w:ascii="Times New Roman" w:hAnsi="Times New Roman" w:cs="Times New Roman"/>
        </w:rPr>
        <w:t xml:space="preserve">improvements are not the only way </w:t>
      </w:r>
      <w:r w:rsidR="003A048A" w:rsidRPr="0065020B">
        <w:rPr>
          <w:rFonts w:ascii="Times New Roman" w:hAnsi="Times New Roman" w:cs="Times New Roman"/>
        </w:rPr>
        <w:t>to target</w:t>
      </w:r>
      <w:r w:rsidR="004503DE" w:rsidRPr="0065020B">
        <w:rPr>
          <w:rFonts w:ascii="Times New Roman" w:hAnsi="Times New Roman" w:cs="Times New Roman"/>
        </w:rPr>
        <w:t xml:space="preserve"> </w:t>
      </w:r>
      <w:r w:rsidR="003A048A" w:rsidRPr="0065020B">
        <w:rPr>
          <w:rFonts w:ascii="Times New Roman" w:hAnsi="Times New Roman" w:cs="Times New Roman"/>
        </w:rPr>
        <w:t>hospital</w:t>
      </w:r>
      <w:r w:rsidR="004503DE" w:rsidRPr="0065020B">
        <w:rPr>
          <w:rFonts w:ascii="Times New Roman" w:hAnsi="Times New Roman" w:cs="Times New Roman"/>
        </w:rPr>
        <w:t xml:space="preserve"> resources. Training </w:t>
      </w:r>
      <w:r w:rsidR="003A048A" w:rsidRPr="0065020B">
        <w:rPr>
          <w:rFonts w:ascii="Times New Roman" w:hAnsi="Times New Roman" w:cs="Times New Roman"/>
        </w:rPr>
        <w:t>has</w:t>
      </w:r>
      <w:r w:rsidR="004503DE" w:rsidRPr="0065020B">
        <w:rPr>
          <w:rFonts w:ascii="Times New Roman" w:hAnsi="Times New Roman" w:cs="Times New Roman"/>
        </w:rPr>
        <w:t xml:space="preserve"> been found to go </w:t>
      </w:r>
      <w:r w:rsidR="00310142">
        <w:rPr>
          <w:rFonts w:ascii="Times New Roman" w:hAnsi="Times New Roman" w:cs="Times New Roman"/>
        </w:rPr>
        <w:t xml:space="preserve">a </w:t>
      </w:r>
      <w:r w:rsidR="004503DE" w:rsidRPr="0065020B">
        <w:rPr>
          <w:rFonts w:ascii="Times New Roman" w:hAnsi="Times New Roman" w:cs="Times New Roman"/>
        </w:rPr>
        <w:t xml:space="preserve">long way towards curbing </w:t>
      </w:r>
      <w:r w:rsidR="00F825EB" w:rsidRPr="0065020B">
        <w:rPr>
          <w:rFonts w:ascii="Times New Roman" w:hAnsi="Times New Roman" w:cs="Times New Roman"/>
        </w:rPr>
        <w:t>waiting</w:t>
      </w:r>
      <w:r w:rsidR="004503DE" w:rsidRPr="0065020B">
        <w:rPr>
          <w:rFonts w:ascii="Times New Roman" w:hAnsi="Times New Roman" w:cs="Times New Roman"/>
        </w:rPr>
        <w:t xml:space="preserve"> times. For instance, </w:t>
      </w:r>
      <w:r w:rsidR="008B10E8">
        <w:rPr>
          <w:rFonts w:ascii="Times New Roman" w:hAnsi="Times New Roman" w:cs="Times New Roman"/>
        </w:rPr>
        <w:t xml:space="preserve">in Rwanda, interventions at </w:t>
      </w:r>
      <w:proofErr w:type="spellStart"/>
      <w:r w:rsidR="008B10E8">
        <w:rPr>
          <w:rFonts w:ascii="Times New Roman" w:hAnsi="Times New Roman" w:cs="Times New Roman"/>
        </w:rPr>
        <w:t>Gahini</w:t>
      </w:r>
      <w:proofErr w:type="spellEnd"/>
      <w:r w:rsidR="008B10E8">
        <w:rPr>
          <w:rFonts w:ascii="Times New Roman" w:hAnsi="Times New Roman" w:cs="Times New Roman"/>
        </w:rPr>
        <w:t xml:space="preserve"> Hospital included staff training, time management awareness, </w:t>
      </w:r>
      <w:r w:rsidR="008B10E8">
        <w:rPr>
          <w:rFonts w:ascii="Times New Roman" w:hAnsi="Times New Roman" w:cs="Times New Roman"/>
        </w:rPr>
        <w:lastRenderedPageBreak/>
        <w:t>and improved scheduling, which reduced waiting times from 6.4 hours to 3.3 hours (</w:t>
      </w:r>
      <w:proofErr w:type="spellStart"/>
      <w:r w:rsidR="008B10E8">
        <w:rPr>
          <w:rFonts w:ascii="Times New Roman" w:hAnsi="Times New Roman" w:cs="Times New Roman"/>
        </w:rPr>
        <w:t>Rutaremara</w:t>
      </w:r>
      <w:proofErr w:type="spellEnd"/>
      <w:r w:rsidR="008B10E8">
        <w:rPr>
          <w:rFonts w:ascii="Times New Roman" w:hAnsi="Times New Roman" w:cs="Times New Roman"/>
        </w:rPr>
        <w:t>, 2019</w:t>
      </w:r>
      <w:r w:rsidR="000951FA" w:rsidRPr="0065020B">
        <w:rPr>
          <w:rFonts w:ascii="Times New Roman" w:hAnsi="Times New Roman" w:cs="Times New Roman"/>
        </w:rPr>
        <w:t>). Similarly, at Nkurunziza Hospital, the introduction of SMS reminders</w:t>
      </w:r>
      <w:r w:rsidR="00BC22BC" w:rsidRPr="0065020B">
        <w:rPr>
          <w:rFonts w:ascii="Times New Roman" w:hAnsi="Times New Roman" w:cs="Times New Roman"/>
        </w:rPr>
        <w:t xml:space="preserve"> to doctors</w:t>
      </w:r>
      <w:r w:rsidR="000951FA" w:rsidRPr="0065020B">
        <w:rPr>
          <w:rFonts w:ascii="Times New Roman" w:hAnsi="Times New Roman" w:cs="Times New Roman"/>
        </w:rPr>
        <w:t xml:space="preserve"> and staff training increased patient satisfaction from 50% to 85%</w:t>
      </w:r>
      <w:r w:rsidR="00BD4765">
        <w:rPr>
          <w:rFonts w:ascii="Times New Roman" w:hAnsi="Times New Roman" w:cs="Times New Roman"/>
        </w:rPr>
        <w:t xml:space="preserve">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{"citationID":"cZTqX7XE","properties":{"formattedCitation":"(Augustin, n.d.)","plainCitation":"(Augustin, n.d.)","noteIndex":0},"citationItems":[{"id":"CWG1bFxJ/xNCimIe3","uris":["http://zotero.org/users/local/ZCfTbC5m/items/PFF2JIVJ"],"itemData":{"id":97,"type":"article-journal","language":"en","source":"Zotero","title":"IMPROVING PATIENT SATISFACTION RATE THROUGH THE REDUCTION OF WAITING TIME IN OPD SERVICES AT INKURUNZIZA ORTHOPEDIC SPECIALIZED HOSPITAL","author":[{"family":"Augustin","given":"MURENZI"}]}}],"schema":"https://github.com/citation-style-language/schema/raw/master/csl-citation.json"} </w:instrText>
      </w:r>
      <w:r w:rsidRPr="0065020B">
        <w:rPr>
          <w:rFonts w:ascii="Times New Roman" w:hAnsi="Times New Roman" w:cs="Times New Roman"/>
        </w:rPr>
        <w:fldChar w:fldCharType="separate"/>
      </w:r>
      <w:r w:rsidR="000951FA" w:rsidRPr="0065020B">
        <w:rPr>
          <w:rFonts w:ascii="Times New Roman" w:hAnsi="Times New Roman" w:cs="Times New Roman"/>
        </w:rPr>
        <w:t xml:space="preserve">(Augustin, </w:t>
      </w:r>
      <w:r w:rsidR="008B10E8">
        <w:rPr>
          <w:rFonts w:ascii="Times New Roman" w:hAnsi="Times New Roman" w:cs="Times New Roman"/>
        </w:rPr>
        <w:t>2019</w:t>
      </w:r>
      <w:r w:rsidR="000951FA" w:rsidRPr="0065020B">
        <w:rPr>
          <w:rFonts w:ascii="Times New Roman" w:hAnsi="Times New Roman" w:cs="Times New Roman"/>
        </w:rPr>
        <w:t>)</w:t>
      </w:r>
      <w:r w:rsidRPr="0065020B">
        <w:rPr>
          <w:rFonts w:ascii="Times New Roman" w:hAnsi="Times New Roman" w:cs="Times New Roman"/>
        </w:rPr>
        <w:fldChar w:fldCharType="end"/>
      </w:r>
      <w:r w:rsidR="000951FA" w:rsidRPr="0065020B">
        <w:rPr>
          <w:rFonts w:ascii="Times New Roman" w:hAnsi="Times New Roman" w:cs="Times New Roman"/>
        </w:rPr>
        <w:t>. These examples demonstrate the potential of combining technological advancements with systemic reforms to address the issue of long waiting times effectively.</w:t>
      </w:r>
    </w:p>
    <w:p w14:paraId="78EC385A" w14:textId="6FCA5EA1" w:rsidR="00570C2E" w:rsidRPr="0065020B" w:rsidRDefault="00570C2E" w:rsidP="003C1130">
      <w:pPr>
        <w:spacing w:line="240" w:lineRule="auto"/>
        <w:rPr>
          <w:rFonts w:ascii="Times New Roman" w:hAnsi="Times New Roman" w:cs="Times New Roman"/>
        </w:rPr>
      </w:pPr>
      <w:r w:rsidRPr="0065020B">
        <w:rPr>
          <w:rFonts w:ascii="Times New Roman" w:hAnsi="Times New Roman" w:cs="Times New Roman"/>
        </w:rPr>
        <w:t xml:space="preserve">The implementation of electronic appointment scheduling systems </w:t>
      </w:r>
      <w:r w:rsidR="00515945" w:rsidRPr="0065020B">
        <w:rPr>
          <w:rFonts w:ascii="Times New Roman" w:hAnsi="Times New Roman" w:cs="Times New Roman"/>
        </w:rPr>
        <w:t xml:space="preserve">is yet another intervention that </w:t>
      </w:r>
      <w:r w:rsidRPr="0065020B">
        <w:rPr>
          <w:rFonts w:ascii="Times New Roman" w:hAnsi="Times New Roman" w:cs="Times New Roman"/>
        </w:rPr>
        <w:t xml:space="preserve">has been shown to significantly reduce patient wait times and improve resource utilization in various clinical settings. Studies have demonstrated that patients with online appointments experienced shorter wait times compared to walk-ins, with reductions of up to 42% observed in some cases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{"citationID":"27kRcgEm","properties":{"formattedCitation":"(Ku et al., 2020)","plainCitation":"(Ku et al., 2020)","noteIndex":0},"citationItems":[{"id":"CWG1bFxJ/lx9Nt65W","uris":["http://zotero.org/users/local/ZCfTbC5m/items/6GG7J3IR"],"itemData":{"id":197,"type":"article-journal","abstract":"Background: The Cardinal Free Clinics, Arbor Free Clinic (Arbor) in Menlo Park and Pacific Free Clinic (PFC) in San Jose, are student-run free clinics affiliated with Stanford operating since 1990. Patients are seen on a walk-in basis only, and on average, patients may wait more than an hour to be seen, decreasing patient satisfaction. In this study, we looked at whether we could improve patient wait times by administering a free online self-scheduling tool. \r\nMethods: The free version of Acuity Online Scheduling Tool was used to set up 6 online appointment slots for patients at Arbor and 12 at PFC, and walk-in services were provided concurrently. On clinic days, patients with appointments were given priority over walk-ins. Wait times were calculated from time points collected by hand or through the electronic health record system. The Mann Whitney U test was used to compare wait times between patients with and without appointments in each clinic.\r\nResults: The total number of patients being seen on a given day and whether or not patients had online appointments were significant determinants of wait times. Patients at Arbor with appointments had a median wait time of 35 minutes (N=46) compared to 60 minutes (N=231) without appointments (p&lt;0.05). At PFC, patients with appointments waited 22 minutes (N=123) compared to 26 minutes (N=193) without appointments (p=0.09).\r\nConclusion: Free online scheduling tools can be customized to significantly decrease patient wait times and spread out patient arrival. Given the lack of resources often available for free clinics, it is important to explore the use of free tools to create a better patient experience.","container-title":"Journal of Student-Run Clinics","DOI":"10.59586/jsrc.v6i1.168","ISSN":"2474-9354","issue":"1","journalAbbreviation":"J Stud Run Clin","license":"https://creativecommons.org/licenses/by/4.0","source":"DOI.org (Crossref)","title":"A Tale of Two Sister Clinics: Comparing the Use of Online Scheduling Tools to Reduce Patient Wait Times","title-short":"A Tale of Two Sister Clinics","URL":"https://journalsrc.org/index.php/jsrc/article/view/168","volume":"6","author":[{"family":"Ku","given":"Seul"},{"family":"Liu","given":"Monica"},{"family":"Rea","given":"Sheridan"},{"family":"Mulumba","given":"Kabungo"},{"family":"Chen","given":"Annabel"},{"family":"Dutta","given":"Ritika"},{"family":"Kakusa","given":"Bina"},{"family":"Caceres","given":"Wendy"},{"family":"Singh","given":"Baldeep"},{"family":"Charon","given":"Mina"},{"family":"Montacute","given":"Tamara"}],"accessed":{"date-parts":[["2025",2,4]]},"issued":{"date-parts":[["2020",7,6]]}}}],"schema":"https://github.com/citation-style-language/schema/raw/master/csl-citation.json"} </w:instrText>
      </w:r>
      <w:r w:rsidRPr="0065020B">
        <w:rPr>
          <w:rFonts w:ascii="Times New Roman" w:hAnsi="Times New Roman" w:cs="Times New Roman"/>
        </w:rPr>
        <w:fldChar w:fldCharType="separate"/>
      </w:r>
      <w:r w:rsidR="006E1550" w:rsidRPr="0065020B">
        <w:rPr>
          <w:rFonts w:ascii="Times New Roman" w:hAnsi="Times New Roman" w:cs="Times New Roman"/>
        </w:rPr>
        <w:t>(Ku et al., 2020)</w:t>
      </w:r>
      <w:r w:rsidRPr="0065020B">
        <w:rPr>
          <w:rFonts w:ascii="Times New Roman" w:hAnsi="Times New Roman" w:cs="Times New Roman"/>
        </w:rPr>
        <w:fldChar w:fldCharType="end"/>
      </w:r>
      <w:r w:rsidRPr="0065020B">
        <w:rPr>
          <w:rFonts w:ascii="Times New Roman" w:hAnsi="Times New Roman" w:cs="Times New Roman"/>
        </w:rPr>
        <w:t xml:space="preserve">. Simulation models have revealed that integrating </w:t>
      </w:r>
      <w:r w:rsidR="004B1AC4" w:rsidRPr="0065020B">
        <w:rPr>
          <w:rFonts w:ascii="Times New Roman" w:hAnsi="Times New Roman" w:cs="Times New Roman"/>
        </w:rPr>
        <w:t>IT software</w:t>
      </w:r>
      <w:r w:rsidRPr="0065020B">
        <w:rPr>
          <w:rFonts w:ascii="Times New Roman" w:hAnsi="Times New Roman" w:cs="Times New Roman"/>
        </w:rPr>
        <w:t xml:space="preserve"> </w:t>
      </w:r>
      <w:r w:rsidR="004B1AC4" w:rsidRPr="0065020B">
        <w:rPr>
          <w:rFonts w:ascii="Times New Roman" w:hAnsi="Times New Roman" w:cs="Times New Roman"/>
        </w:rPr>
        <w:t xml:space="preserve">such as scheduling and triage systems </w:t>
      </w:r>
      <w:r w:rsidRPr="0065020B">
        <w:rPr>
          <w:rFonts w:ascii="Times New Roman" w:hAnsi="Times New Roman" w:cs="Times New Roman"/>
        </w:rPr>
        <w:t>can lead to a 70% decrease in patient wait times and a 25% reduction in space requirements (</w:t>
      </w:r>
      <w:r w:rsidRPr="004C4AAA">
        <w:rPr>
          <w:rFonts w:ascii="Times New Roman" w:hAnsi="Times New Roman" w:cs="Times New Roman"/>
        </w:rPr>
        <w:t>Pablo Santibáñez et al., 2008).</w:t>
      </w:r>
      <w:r w:rsidRPr="0065020B">
        <w:rPr>
          <w:rFonts w:ascii="Times New Roman" w:hAnsi="Times New Roman" w:cs="Times New Roman"/>
        </w:rPr>
        <w:t> </w:t>
      </w:r>
    </w:p>
    <w:p w14:paraId="74A31FDA" w14:textId="0EEC8E0E" w:rsidR="00C52EF2" w:rsidRPr="0065020B" w:rsidRDefault="00913B22" w:rsidP="003C1130">
      <w:pPr>
        <w:spacing w:line="240" w:lineRule="auto"/>
        <w:rPr>
          <w:rFonts w:ascii="Times New Roman" w:hAnsi="Times New Roman" w:cs="Times New Roman"/>
        </w:rPr>
      </w:pPr>
      <w:r w:rsidRPr="0065020B">
        <w:rPr>
          <w:rFonts w:ascii="Times New Roman" w:hAnsi="Times New Roman" w:cs="Times New Roman"/>
        </w:rPr>
        <w:t>In certain instances, interventions take on unconventional forms. For example, in South Africa’s Gauteng Province</w:t>
      </w:r>
      <w:r w:rsidR="00BC22BC" w:rsidRPr="0065020B">
        <w:rPr>
          <w:rFonts w:ascii="Times New Roman" w:hAnsi="Times New Roman" w:cs="Times New Roman"/>
        </w:rPr>
        <w:t xml:space="preserve">, community health </w:t>
      </w:r>
      <w:r w:rsidR="003F757F" w:rsidRPr="0065020B">
        <w:rPr>
          <w:rFonts w:ascii="Times New Roman" w:hAnsi="Times New Roman" w:cs="Times New Roman"/>
        </w:rPr>
        <w:t>centers</w:t>
      </w:r>
      <w:r w:rsidR="00BC22BC" w:rsidRPr="0065020B">
        <w:rPr>
          <w:rFonts w:ascii="Times New Roman" w:hAnsi="Times New Roman" w:cs="Times New Roman"/>
        </w:rPr>
        <w:t xml:space="preserve"> introduced an innovative solution to improve healthcare delivery for chronic disease patients. By implementing automated medicine dispensing systems, patients were enrolled in specialized "clubs" that ensured they received their medication automatically every month</w:t>
      </w:r>
      <w:r w:rsidR="00BD4765">
        <w:rPr>
          <w:rFonts w:ascii="Times New Roman" w:hAnsi="Times New Roman" w:cs="Times New Roman"/>
        </w:rPr>
        <w:t xml:space="preserve"> </w:t>
      </w:r>
      <w:r w:rsidRPr="0065020B">
        <w:rPr>
          <w:rFonts w:ascii="Times New Roman" w:hAnsi="Times New Roman" w:cs="Times New Roman"/>
        </w:rPr>
        <w:fldChar w:fldCharType="begin"/>
      </w:r>
      <w:r w:rsidR="00AD2D25" w:rsidRPr="0065020B">
        <w:rPr>
          <w:rFonts w:ascii="Times New Roman" w:hAnsi="Times New Roman" w:cs="Times New Roman"/>
        </w:rPr>
        <w:instrText xml:space="preserve"> ADDIN ZOTERO_ITEM CSL_CITATION {"citationID":"8tjoEqYn","properties":{"formattedCitation":"(Makua &amp; Khunou, 2022)","plainCitation":"(Makua &amp; Khunou, 2022)","noteIndex":0},"citationItems":[{"id":"CWG1bFxJ/2WmeRc5d","uris":["http://zotero.org/users/local/ZCfTbC5m/items/LM3BWCC4"],"itemData":{"id":135,"type":"article-journal","abstract":"Background: Patients’ long waiting time still exceeds the set target of 120 minutes. As a result, the volume of complaints remains a concern that points to systems inefficiencies. Minimal attention has been given to the experiences of nurse managers regarding patients’ long waiting time\nObjective: To explore and describe the experiences of nurse managers regarding patients’ long waiting time at Community Health Centers (CHCs) in Gauteng Province, South Africa\nMethods: The research applied qualitative exploratory descriptive and contextual design. Non-probability purposive sampling techniques were used to select eight nurse managers. Individual semi-structured interviews were conducted and captured with an audio tape. Tesch’s 8-steps of data analysis were followed to analyze the data.\nResults: Three themes and seven categories emerged from the study: (1) The adverse effects of patients’ long waiting time (early birds to evade long queues, increased patients’ complaints and compromised quality care), (2) Factors that contribute to patients’ long waiting time (records and patient administration system deficiencies, poor time management, patients’ lack of adherence to booking system), (3) Measures to mitigate patients’ long waiting time (embracing decongestion systems to mitigate patients’ overflow at CHC).\nConclusion: The study recommends the optimal implementation of an appointment system to avert long waiting times. Collaboration between CHCs’ management and clinic committees is encouraged to provide the best solutions to the reduction of patients’ long waiting times. In addition, time management is one area that needs to be improved. A digital record management system can assist in better-sought problems related to filling. Studies are encouraged on a model to enhance collaboration in reduction of patients’ long waiting time.","container-title":"Belitung Nursing Journal","DOI":"10.33546/bnj.2096","ISSN":"2477-4073","issue":"4","journalAbbreviation":"Belitung Nurs J","language":"en","page":"325-332","source":"DOI.org (Crossref)","title":"Nurse managers’ views regarding patients’ long waiting time at community health centers in Gauteng Province, South Africa","volume":"8","author":[{"family":"Makua","given":"Solly Ratsietsi"},{"family":"Khunou","given":"Sisinyana"}],"issued":{"date-parts":[["2022",8,18]]}}}],"schema":"https://github.com/citation-style-language/schema/raw/master/csl-citation.json"} </w:instrText>
      </w:r>
      <w:r w:rsidRPr="0065020B">
        <w:rPr>
          <w:rFonts w:ascii="Times New Roman" w:hAnsi="Times New Roman" w:cs="Times New Roman"/>
        </w:rPr>
        <w:fldChar w:fldCharType="separate"/>
      </w:r>
      <w:r w:rsidR="00BC22BC" w:rsidRPr="0065020B">
        <w:rPr>
          <w:rFonts w:ascii="Times New Roman" w:hAnsi="Times New Roman" w:cs="Times New Roman"/>
        </w:rPr>
        <w:t>(Makua &amp; Khunou, 2022)</w:t>
      </w:r>
      <w:r w:rsidRPr="0065020B">
        <w:rPr>
          <w:rFonts w:ascii="Times New Roman" w:hAnsi="Times New Roman" w:cs="Times New Roman"/>
        </w:rPr>
        <w:fldChar w:fldCharType="end"/>
      </w:r>
      <w:r w:rsidR="00BC22BC" w:rsidRPr="0065020B">
        <w:rPr>
          <w:rFonts w:ascii="Times New Roman" w:hAnsi="Times New Roman" w:cs="Times New Roman"/>
        </w:rPr>
        <w:t>. This initiative significantly reduced the need for routine hospital visits, easing congestion at health centers and streamlining the healthcare process for both patients and providers.</w:t>
      </w:r>
    </w:p>
    <w:p w14:paraId="73662D0A" w14:textId="25453CFA" w:rsidR="00664C2B" w:rsidRPr="0065020B" w:rsidRDefault="00664C2B" w:rsidP="003C1130">
      <w:pPr>
        <w:spacing w:line="240" w:lineRule="auto"/>
        <w:rPr>
          <w:rFonts w:ascii="Times New Roman" w:hAnsi="Times New Roman" w:cs="Times New Roman"/>
        </w:rPr>
      </w:pPr>
      <w:r w:rsidRPr="0065020B">
        <w:rPr>
          <w:rFonts w:ascii="Times New Roman" w:hAnsi="Times New Roman" w:cs="Times New Roman"/>
        </w:rPr>
        <w:t xml:space="preserve">Despite these promising interventions, significant gaps remain, particularly in low- and middle-income countries like Rwanda. </w:t>
      </w:r>
    </w:p>
    <w:p w14:paraId="0E5D2AD1" w14:textId="44A041D6" w:rsidR="00664C2B" w:rsidRPr="0065020B" w:rsidRDefault="00FF7571" w:rsidP="003C1130">
      <w:pPr>
        <w:pStyle w:val="Heading3"/>
        <w:spacing w:line="240" w:lineRule="auto"/>
        <w:rPr>
          <w:rFonts w:ascii="Times New Roman" w:hAnsi="Times New Roman" w:cs="Times New Roman"/>
          <w:b/>
          <w:bCs/>
          <w:color w:val="auto"/>
          <w:sz w:val="24"/>
          <w:szCs w:val="24"/>
        </w:rPr>
      </w:pPr>
      <w:bookmarkStart w:id="10" w:name="_Toc206190682"/>
      <w:r w:rsidRPr="0065020B">
        <w:rPr>
          <w:rFonts w:ascii="Times New Roman" w:hAnsi="Times New Roman" w:cs="Times New Roman"/>
          <w:b/>
          <w:bCs/>
          <w:color w:val="auto"/>
          <w:sz w:val="24"/>
          <w:szCs w:val="24"/>
        </w:rPr>
        <w:t>2</w:t>
      </w:r>
      <w:r w:rsidR="00781B4C" w:rsidRPr="0065020B">
        <w:rPr>
          <w:rFonts w:ascii="Times New Roman" w:hAnsi="Times New Roman" w:cs="Times New Roman"/>
          <w:b/>
          <w:bCs/>
          <w:color w:val="auto"/>
          <w:sz w:val="24"/>
          <w:szCs w:val="24"/>
        </w:rPr>
        <w:t xml:space="preserve">.7. </w:t>
      </w:r>
      <w:r w:rsidR="19F55B7D" w:rsidRPr="0065020B">
        <w:rPr>
          <w:rFonts w:ascii="Times New Roman" w:hAnsi="Times New Roman" w:cs="Times New Roman"/>
          <w:b/>
          <w:bCs/>
          <w:color w:val="auto"/>
          <w:sz w:val="24"/>
          <w:szCs w:val="24"/>
        </w:rPr>
        <w:t xml:space="preserve">Wait time in </w:t>
      </w:r>
      <w:r w:rsidR="00656B17" w:rsidRPr="0065020B">
        <w:rPr>
          <w:rFonts w:ascii="Times New Roman" w:hAnsi="Times New Roman" w:cs="Times New Roman"/>
          <w:b/>
          <w:bCs/>
          <w:color w:val="auto"/>
          <w:sz w:val="24"/>
          <w:szCs w:val="24"/>
        </w:rPr>
        <w:t>Rwanda</w:t>
      </w:r>
      <w:bookmarkEnd w:id="10"/>
    </w:p>
    <w:p w14:paraId="647B00D7" w14:textId="74096463" w:rsidR="00664C2B" w:rsidRPr="0065020B" w:rsidRDefault="00664C2B" w:rsidP="003C1130">
      <w:pPr>
        <w:spacing w:line="240" w:lineRule="auto"/>
        <w:rPr>
          <w:rFonts w:ascii="Times New Roman" w:hAnsi="Times New Roman" w:cs="Times New Roman"/>
        </w:rPr>
      </w:pPr>
      <w:r w:rsidRPr="0065020B">
        <w:rPr>
          <w:rFonts w:ascii="Times New Roman" w:hAnsi="Times New Roman" w:cs="Times New Roman"/>
        </w:rPr>
        <w:t xml:space="preserve">In Rwanda, </w:t>
      </w:r>
      <w:r w:rsidR="00051CA7">
        <w:rPr>
          <w:rFonts w:ascii="Times New Roman" w:hAnsi="Times New Roman" w:cs="Times New Roman"/>
        </w:rPr>
        <w:t>most</w:t>
      </w:r>
      <w:r w:rsidRPr="0065020B">
        <w:rPr>
          <w:rFonts w:ascii="Times New Roman" w:hAnsi="Times New Roman" w:cs="Times New Roman"/>
        </w:rPr>
        <w:t xml:space="preserve"> studies have highlighted issues with waiting times </w:t>
      </w:r>
      <w:r w:rsidR="00E21C0B">
        <w:rPr>
          <w:rFonts w:ascii="Times New Roman" w:hAnsi="Times New Roman" w:cs="Times New Roman"/>
        </w:rPr>
        <w:t xml:space="preserve">primarily in </w:t>
      </w:r>
      <w:r w:rsidR="00C81C83">
        <w:rPr>
          <w:rFonts w:ascii="Times New Roman" w:hAnsi="Times New Roman" w:cs="Times New Roman"/>
        </w:rPr>
        <w:t xml:space="preserve">urban </w:t>
      </w:r>
      <w:r w:rsidR="00E21C0B">
        <w:rPr>
          <w:rFonts w:ascii="Times New Roman" w:hAnsi="Times New Roman" w:cs="Times New Roman"/>
        </w:rPr>
        <w:t xml:space="preserve">facilities </w:t>
      </w:r>
      <w:r w:rsidR="00C81C83">
        <w:rPr>
          <w:rFonts w:ascii="Times New Roman" w:hAnsi="Times New Roman" w:cs="Times New Roman"/>
        </w:rPr>
        <w:t>such as</w:t>
      </w:r>
      <w:r w:rsidR="00E21C0B">
        <w:rPr>
          <w:rFonts w:ascii="Times New Roman" w:hAnsi="Times New Roman" w:cs="Times New Roman"/>
        </w:rPr>
        <w:t xml:space="preserve"> Nkurunziza Hospital located in Kigali; apart from the study done in</w:t>
      </w:r>
      <w:r w:rsidR="00B878A1">
        <w:rPr>
          <w:rFonts w:ascii="Times New Roman" w:hAnsi="Times New Roman" w:cs="Times New Roman"/>
        </w:rPr>
        <w:t xml:space="preserve"> </w:t>
      </w:r>
      <w:proofErr w:type="spellStart"/>
      <w:r w:rsidR="00B878A1">
        <w:rPr>
          <w:rFonts w:ascii="Times New Roman" w:hAnsi="Times New Roman" w:cs="Times New Roman"/>
        </w:rPr>
        <w:t>Gahini</w:t>
      </w:r>
      <w:proofErr w:type="spellEnd"/>
      <w:r w:rsidR="00B878A1">
        <w:rPr>
          <w:rFonts w:ascii="Times New Roman" w:hAnsi="Times New Roman" w:cs="Times New Roman"/>
        </w:rPr>
        <w:t xml:space="preserve"> district hospital</w:t>
      </w:r>
      <w:r w:rsidR="00BC3615">
        <w:rPr>
          <w:rFonts w:ascii="Times New Roman" w:hAnsi="Times New Roman" w:cs="Times New Roman"/>
        </w:rPr>
        <w:t>, there is no further</w:t>
      </w:r>
      <w:r w:rsidR="00B878A1">
        <w:rPr>
          <w:rFonts w:ascii="Times New Roman" w:hAnsi="Times New Roman" w:cs="Times New Roman"/>
        </w:rPr>
        <w:t xml:space="preserve"> </w:t>
      </w:r>
      <w:r w:rsidRPr="0065020B">
        <w:rPr>
          <w:rFonts w:ascii="Times New Roman" w:hAnsi="Times New Roman" w:cs="Times New Roman"/>
        </w:rPr>
        <w:t xml:space="preserve">evidence addressing </w:t>
      </w:r>
      <w:r w:rsidR="00B878A1">
        <w:rPr>
          <w:rFonts w:ascii="Times New Roman" w:hAnsi="Times New Roman" w:cs="Times New Roman"/>
        </w:rPr>
        <w:t xml:space="preserve">waiting time in the Rwandan </w:t>
      </w:r>
      <w:r w:rsidRPr="0065020B">
        <w:rPr>
          <w:rFonts w:ascii="Times New Roman" w:hAnsi="Times New Roman" w:cs="Times New Roman"/>
        </w:rPr>
        <w:t>rural</w:t>
      </w:r>
      <w:r w:rsidR="00B878A1">
        <w:rPr>
          <w:rFonts w:ascii="Times New Roman" w:hAnsi="Times New Roman" w:cs="Times New Roman"/>
        </w:rPr>
        <w:t xml:space="preserve"> setting</w:t>
      </w:r>
      <w:r w:rsidRPr="0065020B">
        <w:rPr>
          <w:rFonts w:ascii="Times New Roman" w:hAnsi="Times New Roman" w:cs="Times New Roman"/>
        </w:rPr>
        <w:t xml:space="preserve">, such as Butaro District Hospital. Inaugurated in 2011, Butaro Hospital was designed to provide high-quality healthcare services to rural communities in Northern Rwanda. However, little is known about the operational efficiency of this facility, especially regarding waiting times and their impact on patient satisfaction. This lack of data presents a critical knowledge gap </w:t>
      </w:r>
      <w:r w:rsidR="00A2290E" w:rsidRPr="0065020B">
        <w:rPr>
          <w:rFonts w:ascii="Times New Roman" w:hAnsi="Times New Roman" w:cs="Times New Roman"/>
        </w:rPr>
        <w:t xml:space="preserve">hindering efforts to optimize healthcare delivery in </w:t>
      </w:r>
      <w:r w:rsidRPr="0065020B">
        <w:rPr>
          <w:rFonts w:ascii="Times New Roman" w:hAnsi="Times New Roman" w:cs="Times New Roman"/>
        </w:rPr>
        <w:t>rural settings.</w:t>
      </w:r>
    </w:p>
    <w:p w14:paraId="43261E94" w14:textId="41E15BC8" w:rsidR="00EA2E64" w:rsidRDefault="00664C2B" w:rsidP="003C1130">
      <w:pPr>
        <w:spacing w:line="240" w:lineRule="auto"/>
        <w:rPr>
          <w:rFonts w:ascii="Times New Roman" w:hAnsi="Times New Roman" w:cs="Times New Roman"/>
        </w:rPr>
      </w:pPr>
      <w:r w:rsidRPr="0065020B">
        <w:rPr>
          <w:rFonts w:ascii="Times New Roman" w:hAnsi="Times New Roman" w:cs="Times New Roman"/>
        </w:rPr>
        <w:t xml:space="preserve">By focusing on waiting times at Butaro District Hospital, this study aims to address this gap and provide a deeper understanding of the challenges </w:t>
      </w:r>
      <w:r w:rsidR="00A2290E" w:rsidRPr="0065020B">
        <w:rPr>
          <w:rFonts w:ascii="Times New Roman" w:hAnsi="Times New Roman" w:cs="Times New Roman"/>
        </w:rPr>
        <w:t>rural healthcare facilities face</w:t>
      </w:r>
      <w:r w:rsidRPr="0065020B">
        <w:rPr>
          <w:rFonts w:ascii="Times New Roman" w:hAnsi="Times New Roman" w:cs="Times New Roman"/>
        </w:rPr>
        <w:t xml:space="preserve"> in Rwanda. The findings will help identify specific bottlenecks and propose targeted interventions to improve operational efficiency and patient satisfaction. Ultimately, this research seeks to contribute to the broader effort of strengthening healthcare systems in resource-constrained environments like </w:t>
      </w:r>
      <w:r w:rsidR="000F18FE" w:rsidRPr="0065020B">
        <w:rPr>
          <w:rFonts w:ascii="Times New Roman" w:hAnsi="Times New Roman" w:cs="Times New Roman"/>
        </w:rPr>
        <w:t>Rwanda.</w:t>
      </w:r>
    </w:p>
    <w:p w14:paraId="37885547" w14:textId="77777777" w:rsidR="00620448" w:rsidRDefault="00620448" w:rsidP="003C1130">
      <w:pPr>
        <w:spacing w:line="240" w:lineRule="auto"/>
        <w:rPr>
          <w:rFonts w:ascii="Times New Roman" w:hAnsi="Times New Roman" w:cs="Times New Roman"/>
        </w:rPr>
      </w:pPr>
    </w:p>
    <w:p w14:paraId="1C68CE9E" w14:textId="77777777" w:rsidR="00620448" w:rsidRDefault="00620448" w:rsidP="003C1130">
      <w:pPr>
        <w:spacing w:line="240" w:lineRule="auto"/>
        <w:rPr>
          <w:rFonts w:ascii="Times New Roman" w:hAnsi="Times New Roman" w:cs="Times New Roman"/>
        </w:rPr>
      </w:pPr>
    </w:p>
    <w:p w14:paraId="600ADA75" w14:textId="77777777" w:rsidR="004C4AAA" w:rsidRDefault="004C4AAA" w:rsidP="003C1130">
      <w:pPr>
        <w:spacing w:line="240" w:lineRule="auto"/>
        <w:rPr>
          <w:rFonts w:ascii="Times New Roman" w:hAnsi="Times New Roman" w:cs="Times New Roman"/>
        </w:rPr>
      </w:pPr>
    </w:p>
    <w:p w14:paraId="0BA7C8CE" w14:textId="77777777" w:rsidR="004C4AAA" w:rsidRPr="0065020B" w:rsidRDefault="004C4AAA" w:rsidP="003C1130">
      <w:pPr>
        <w:spacing w:line="240" w:lineRule="auto"/>
        <w:rPr>
          <w:rFonts w:ascii="Times New Roman" w:hAnsi="Times New Roman" w:cs="Times New Roman"/>
        </w:rPr>
      </w:pPr>
    </w:p>
    <w:p w14:paraId="2AEE1641" w14:textId="4F8257F5" w:rsidR="00AE2857" w:rsidRPr="00F61AA5" w:rsidRDefault="00FF7571" w:rsidP="00F61AA5">
      <w:pPr>
        <w:pStyle w:val="Heading2"/>
        <w:spacing w:line="240" w:lineRule="auto"/>
        <w:rPr>
          <w:rFonts w:ascii="Times New Roman" w:hAnsi="Times New Roman" w:cs="Times New Roman"/>
          <w:b/>
          <w:bCs/>
          <w:color w:val="auto"/>
          <w:sz w:val="24"/>
          <w:szCs w:val="24"/>
        </w:rPr>
      </w:pPr>
      <w:bookmarkStart w:id="11" w:name="_Toc206190683"/>
      <w:r w:rsidRPr="0065020B">
        <w:rPr>
          <w:rFonts w:ascii="Times New Roman" w:hAnsi="Times New Roman" w:cs="Times New Roman"/>
          <w:b/>
          <w:bCs/>
          <w:color w:val="auto"/>
          <w:sz w:val="24"/>
          <w:szCs w:val="24"/>
        </w:rPr>
        <w:lastRenderedPageBreak/>
        <w:t>3</w:t>
      </w:r>
      <w:r w:rsidR="0048157B" w:rsidRPr="0065020B">
        <w:rPr>
          <w:rFonts w:ascii="Times New Roman" w:hAnsi="Times New Roman" w:cs="Times New Roman"/>
          <w:b/>
          <w:bCs/>
          <w:color w:val="auto"/>
          <w:sz w:val="24"/>
          <w:szCs w:val="24"/>
        </w:rPr>
        <w:t>. METHODS</w:t>
      </w:r>
      <w:bookmarkEnd w:id="11"/>
      <w:r w:rsidR="0048157B" w:rsidRPr="0065020B">
        <w:rPr>
          <w:rFonts w:ascii="Times New Roman" w:hAnsi="Times New Roman" w:cs="Times New Roman"/>
          <w:b/>
          <w:bCs/>
          <w:color w:val="auto"/>
          <w:sz w:val="24"/>
          <w:szCs w:val="24"/>
        </w:rPr>
        <w:t xml:space="preserve"> </w:t>
      </w:r>
    </w:p>
    <w:p w14:paraId="0AD88DD0" w14:textId="68C0C7E5" w:rsidR="00AE2857" w:rsidRPr="0065020B" w:rsidRDefault="00FF7571" w:rsidP="003C1130">
      <w:pPr>
        <w:pStyle w:val="Heading3"/>
        <w:spacing w:line="240" w:lineRule="auto"/>
        <w:rPr>
          <w:rFonts w:ascii="Times New Roman" w:hAnsi="Times New Roman" w:cs="Times New Roman"/>
          <w:b/>
          <w:bCs/>
          <w:color w:val="auto"/>
          <w:sz w:val="24"/>
          <w:szCs w:val="24"/>
        </w:rPr>
      </w:pPr>
      <w:bookmarkStart w:id="12" w:name="_Toc206190684"/>
      <w:r w:rsidRPr="0065020B">
        <w:rPr>
          <w:rFonts w:ascii="Times New Roman" w:hAnsi="Times New Roman" w:cs="Times New Roman"/>
          <w:b/>
          <w:bCs/>
          <w:color w:val="auto"/>
          <w:sz w:val="24"/>
          <w:szCs w:val="24"/>
        </w:rPr>
        <w:t>3</w:t>
      </w:r>
      <w:r w:rsidR="007A4E77" w:rsidRPr="0065020B">
        <w:rPr>
          <w:rFonts w:ascii="Times New Roman" w:hAnsi="Times New Roman" w:cs="Times New Roman"/>
          <w:b/>
          <w:bCs/>
          <w:color w:val="auto"/>
          <w:sz w:val="24"/>
          <w:szCs w:val="24"/>
        </w:rPr>
        <w:t>.</w:t>
      </w:r>
      <w:r w:rsidR="00F61AA5">
        <w:rPr>
          <w:rFonts w:ascii="Times New Roman" w:hAnsi="Times New Roman" w:cs="Times New Roman"/>
          <w:b/>
          <w:bCs/>
          <w:color w:val="auto"/>
          <w:sz w:val="24"/>
          <w:szCs w:val="24"/>
        </w:rPr>
        <w:t>1</w:t>
      </w:r>
      <w:r w:rsidR="007A4E77" w:rsidRPr="0065020B">
        <w:rPr>
          <w:rFonts w:ascii="Times New Roman" w:hAnsi="Times New Roman" w:cs="Times New Roman"/>
          <w:b/>
          <w:bCs/>
          <w:color w:val="auto"/>
          <w:sz w:val="24"/>
          <w:szCs w:val="24"/>
        </w:rPr>
        <w:t xml:space="preserve">. </w:t>
      </w:r>
      <w:r w:rsidR="00AE2857" w:rsidRPr="0065020B">
        <w:rPr>
          <w:rFonts w:ascii="Times New Roman" w:hAnsi="Times New Roman" w:cs="Times New Roman"/>
          <w:b/>
          <w:bCs/>
          <w:color w:val="auto"/>
          <w:sz w:val="24"/>
          <w:szCs w:val="24"/>
        </w:rPr>
        <w:t>Study Setting</w:t>
      </w:r>
      <w:bookmarkEnd w:id="12"/>
    </w:p>
    <w:p w14:paraId="690379F8" w14:textId="302DE008" w:rsidR="00073076" w:rsidRPr="0065020B" w:rsidRDefault="00AE2857" w:rsidP="003C1130">
      <w:pPr>
        <w:spacing w:line="240" w:lineRule="auto"/>
        <w:rPr>
          <w:rFonts w:ascii="Times New Roman" w:hAnsi="Times New Roman" w:cs="Times New Roman"/>
        </w:rPr>
      </w:pPr>
      <w:r w:rsidRPr="0065020B">
        <w:rPr>
          <w:rFonts w:ascii="Times New Roman" w:hAnsi="Times New Roman" w:cs="Times New Roman"/>
        </w:rPr>
        <w:t>This study w</w:t>
      </w:r>
      <w:r w:rsidR="00961A23" w:rsidRPr="0065020B">
        <w:rPr>
          <w:rFonts w:ascii="Times New Roman" w:hAnsi="Times New Roman" w:cs="Times New Roman"/>
        </w:rPr>
        <w:t>as</w:t>
      </w:r>
      <w:r w:rsidRPr="0065020B">
        <w:rPr>
          <w:rFonts w:ascii="Times New Roman" w:hAnsi="Times New Roman" w:cs="Times New Roman"/>
        </w:rPr>
        <w:t xml:space="preserve"> conducted in the Outpatient Department (OPD) of Butaro Level II Teaching Hospital (BL2TH), a healthcare facility established through a collaboration between the Ministry of Health, Partners </w:t>
      </w:r>
      <w:proofErr w:type="gramStart"/>
      <w:r w:rsidRPr="0065020B">
        <w:rPr>
          <w:rFonts w:ascii="Times New Roman" w:hAnsi="Times New Roman" w:cs="Times New Roman"/>
        </w:rPr>
        <w:t>In</w:t>
      </w:r>
      <w:proofErr w:type="gramEnd"/>
      <w:r w:rsidRPr="0065020B">
        <w:rPr>
          <w:rFonts w:ascii="Times New Roman" w:hAnsi="Times New Roman" w:cs="Times New Roman"/>
        </w:rPr>
        <w:t xml:space="preserve"> Health (PIH), and the University of Global Health Equity (UGHE). </w:t>
      </w:r>
    </w:p>
    <w:p w14:paraId="312CF65E" w14:textId="2BDAD642" w:rsidR="00123E1C" w:rsidRPr="0065020B" w:rsidRDefault="00AE2857" w:rsidP="003C1130">
      <w:pPr>
        <w:spacing w:line="240" w:lineRule="auto"/>
        <w:rPr>
          <w:rFonts w:ascii="Times New Roman" w:hAnsi="Times New Roman" w:cs="Times New Roman"/>
        </w:rPr>
      </w:pPr>
      <w:r w:rsidRPr="0065020B">
        <w:rPr>
          <w:rFonts w:ascii="Times New Roman" w:hAnsi="Times New Roman" w:cs="Times New Roman"/>
        </w:rPr>
        <w:t>The hospital serves</w:t>
      </w:r>
      <w:r w:rsidR="00784781" w:rsidRPr="0065020B">
        <w:rPr>
          <w:rFonts w:ascii="Times New Roman" w:hAnsi="Times New Roman" w:cs="Times New Roman"/>
        </w:rPr>
        <w:t xml:space="preserve"> as the District Hospital </w:t>
      </w:r>
      <w:r w:rsidR="00932CA1" w:rsidRPr="0065020B">
        <w:rPr>
          <w:rFonts w:ascii="Times New Roman" w:hAnsi="Times New Roman" w:cs="Times New Roman"/>
        </w:rPr>
        <w:t>and</w:t>
      </w:r>
      <w:r w:rsidR="00784781" w:rsidRPr="0065020B">
        <w:rPr>
          <w:rFonts w:ascii="Times New Roman" w:hAnsi="Times New Roman" w:cs="Times New Roman"/>
        </w:rPr>
        <w:t xml:space="preserve"> houses the Cancer Center of </w:t>
      </w:r>
      <w:r w:rsidR="00932CA1" w:rsidRPr="0065020B">
        <w:rPr>
          <w:rFonts w:ascii="Times New Roman" w:hAnsi="Times New Roman" w:cs="Times New Roman"/>
        </w:rPr>
        <w:t>Excellence. The hospital serves</w:t>
      </w:r>
      <w:r w:rsidRPr="0065020B">
        <w:rPr>
          <w:rFonts w:ascii="Times New Roman" w:hAnsi="Times New Roman" w:cs="Times New Roman"/>
        </w:rPr>
        <w:t xml:space="preserve"> an estimated population of 387,729 people</w:t>
      </w:r>
      <w:r w:rsidR="009B744C">
        <w:rPr>
          <w:rFonts w:ascii="Times New Roman" w:hAnsi="Times New Roman" w:cs="Times New Roman"/>
        </w:rPr>
        <w:t>.</w:t>
      </w:r>
      <w:r w:rsidR="00AD6732">
        <w:rPr>
          <w:rFonts w:ascii="Times New Roman" w:hAnsi="Times New Roman" w:cs="Times New Roman"/>
        </w:rPr>
        <w:t xml:space="preserve"> The OPD is staffed by </w:t>
      </w:r>
      <w:r w:rsidR="00F10090">
        <w:rPr>
          <w:rFonts w:ascii="Times New Roman" w:hAnsi="Times New Roman" w:cs="Times New Roman"/>
        </w:rPr>
        <w:t>two</w:t>
      </w:r>
      <w:r w:rsidR="00AD6732">
        <w:rPr>
          <w:rFonts w:ascii="Times New Roman" w:hAnsi="Times New Roman" w:cs="Times New Roman"/>
        </w:rPr>
        <w:t xml:space="preserve"> nurses and </w:t>
      </w:r>
      <w:r w:rsidR="00F10090">
        <w:rPr>
          <w:rFonts w:ascii="Times New Roman" w:hAnsi="Times New Roman" w:cs="Times New Roman"/>
        </w:rPr>
        <w:t>two</w:t>
      </w:r>
      <w:r w:rsidR="00AD6732">
        <w:rPr>
          <w:rFonts w:ascii="Times New Roman" w:hAnsi="Times New Roman" w:cs="Times New Roman"/>
        </w:rPr>
        <w:t xml:space="preserve"> doctors working in </w:t>
      </w:r>
      <w:r w:rsidR="00F10090">
        <w:rPr>
          <w:rFonts w:ascii="Times New Roman" w:hAnsi="Times New Roman" w:cs="Times New Roman"/>
        </w:rPr>
        <w:t>three</w:t>
      </w:r>
      <w:r w:rsidR="007F1389">
        <w:rPr>
          <w:rFonts w:ascii="Times New Roman" w:hAnsi="Times New Roman" w:cs="Times New Roman"/>
        </w:rPr>
        <w:t xml:space="preserve"> different</w:t>
      </w:r>
      <w:r w:rsidR="00AD6732">
        <w:rPr>
          <w:rFonts w:ascii="Times New Roman" w:hAnsi="Times New Roman" w:cs="Times New Roman"/>
        </w:rPr>
        <w:t xml:space="preserve"> rooms.</w:t>
      </w:r>
      <w:r w:rsidR="00BD312A">
        <w:rPr>
          <w:rFonts w:ascii="Times New Roman" w:hAnsi="Times New Roman" w:cs="Times New Roman"/>
        </w:rPr>
        <w:t xml:space="preserve"> </w:t>
      </w:r>
    </w:p>
    <w:p w14:paraId="576B84EC" w14:textId="70AE9596" w:rsidR="66586999" w:rsidRPr="00124CEA" w:rsidRDefault="00CC0A92" w:rsidP="003C1130">
      <w:pPr>
        <w:spacing w:line="240" w:lineRule="auto"/>
        <w:rPr>
          <w:rFonts w:ascii="Times New Roman" w:hAnsi="Times New Roman" w:cs="Times New Roman"/>
        </w:rPr>
      </w:pPr>
      <w:r w:rsidRPr="0065020B">
        <w:rPr>
          <w:rFonts w:ascii="Times New Roman" w:hAnsi="Times New Roman" w:cs="Times New Roman"/>
        </w:rPr>
        <w:t>The OP</w:t>
      </w:r>
      <w:r w:rsidR="001F6D21" w:rsidRPr="0065020B">
        <w:rPr>
          <w:rFonts w:ascii="Times New Roman" w:hAnsi="Times New Roman" w:cs="Times New Roman"/>
        </w:rPr>
        <w:t>D</w:t>
      </w:r>
      <w:r w:rsidR="3176DAA8" w:rsidRPr="0065020B">
        <w:rPr>
          <w:rFonts w:ascii="Times New Roman" w:hAnsi="Times New Roman" w:cs="Times New Roman"/>
        </w:rPr>
        <w:t xml:space="preserve"> has </w:t>
      </w:r>
      <w:r w:rsidR="004B2E68" w:rsidRPr="0065020B">
        <w:rPr>
          <w:rFonts w:ascii="Times New Roman" w:hAnsi="Times New Roman" w:cs="Times New Roman"/>
        </w:rPr>
        <w:t>eight</w:t>
      </w:r>
      <w:r w:rsidRPr="0065020B">
        <w:rPr>
          <w:rFonts w:ascii="Times New Roman" w:hAnsi="Times New Roman" w:cs="Times New Roman"/>
        </w:rPr>
        <w:t xml:space="preserve"> departments: </w:t>
      </w:r>
      <w:r w:rsidR="004B2E68" w:rsidRPr="0065020B">
        <w:rPr>
          <w:rFonts w:ascii="Times New Roman" w:hAnsi="Times New Roman" w:cs="Times New Roman"/>
        </w:rPr>
        <w:t xml:space="preserve">General OPD, </w:t>
      </w:r>
      <w:r w:rsidRPr="0065020B">
        <w:rPr>
          <w:rFonts w:ascii="Times New Roman" w:hAnsi="Times New Roman" w:cs="Times New Roman"/>
        </w:rPr>
        <w:t>Minor Surgery, Internal Medicine, Dentistry, Ophthalmology, Mental Health, IRV (Infectious and Respiratory Diseases), and NCD (Non-Communicable Diseases). These departments are supported by a laboratory,</w:t>
      </w:r>
      <w:r w:rsidR="001B36E0" w:rsidRPr="0065020B">
        <w:rPr>
          <w:rFonts w:ascii="Times New Roman" w:hAnsi="Times New Roman" w:cs="Times New Roman"/>
        </w:rPr>
        <w:t xml:space="preserve"> radiology,</w:t>
      </w:r>
      <w:r w:rsidRPr="0065020B">
        <w:rPr>
          <w:rFonts w:ascii="Times New Roman" w:hAnsi="Times New Roman" w:cs="Times New Roman"/>
        </w:rPr>
        <w:t xml:space="preserve"> pharmacy, and a cashier and registration counter</w:t>
      </w:r>
      <w:r w:rsidR="00AE2857" w:rsidRPr="0065020B">
        <w:rPr>
          <w:rFonts w:ascii="Times New Roman" w:hAnsi="Times New Roman" w:cs="Times New Roman"/>
        </w:rPr>
        <w:t xml:space="preserve">. The OPD operates from </w:t>
      </w:r>
      <w:r w:rsidR="004F25E2" w:rsidRPr="0065020B">
        <w:rPr>
          <w:rFonts w:ascii="Times New Roman" w:hAnsi="Times New Roman" w:cs="Times New Roman"/>
        </w:rPr>
        <w:t>8</w:t>
      </w:r>
      <w:r w:rsidR="00AE2857" w:rsidRPr="0065020B">
        <w:rPr>
          <w:rFonts w:ascii="Times New Roman" w:hAnsi="Times New Roman" w:cs="Times New Roman"/>
        </w:rPr>
        <w:t>:00 AM to 5:00 PM, Monday to Friday, attending to an average of 8</w:t>
      </w:r>
      <w:r w:rsidR="00607195" w:rsidRPr="0065020B">
        <w:rPr>
          <w:rFonts w:ascii="Times New Roman" w:hAnsi="Times New Roman" w:cs="Times New Roman"/>
        </w:rPr>
        <w:t>0</w:t>
      </w:r>
      <w:r w:rsidR="00AE2857" w:rsidRPr="0065020B">
        <w:rPr>
          <w:rFonts w:ascii="Times New Roman" w:hAnsi="Times New Roman" w:cs="Times New Roman"/>
        </w:rPr>
        <w:t xml:space="preserve"> patients per day. </w:t>
      </w:r>
    </w:p>
    <w:p w14:paraId="054E993F" w14:textId="044F29E0" w:rsidR="6A2C42F3" w:rsidRPr="00D4536A" w:rsidRDefault="00D4536A" w:rsidP="00D4536A">
      <w:pPr>
        <w:pStyle w:val="Heading3"/>
        <w:rPr>
          <w:rFonts w:ascii="Times New Roman" w:hAnsi="Times New Roman" w:cs="Times New Roman"/>
          <w:b/>
          <w:bCs/>
          <w:color w:val="000000" w:themeColor="text1"/>
          <w:sz w:val="24"/>
          <w:szCs w:val="24"/>
        </w:rPr>
      </w:pPr>
      <w:bookmarkStart w:id="13" w:name="_Toc206190685"/>
      <w:r w:rsidRPr="00D4536A">
        <w:rPr>
          <w:rFonts w:ascii="Times New Roman" w:hAnsi="Times New Roman" w:cs="Times New Roman"/>
          <w:b/>
          <w:bCs/>
          <w:color w:val="000000" w:themeColor="text1"/>
          <w:sz w:val="24"/>
          <w:szCs w:val="24"/>
        </w:rPr>
        <w:t>3.2.</w:t>
      </w:r>
      <w:r>
        <w:rPr>
          <w:rFonts w:ascii="Times New Roman" w:hAnsi="Times New Roman" w:cs="Times New Roman"/>
          <w:b/>
          <w:bCs/>
          <w:color w:val="000000" w:themeColor="text1"/>
          <w:sz w:val="24"/>
          <w:szCs w:val="24"/>
        </w:rPr>
        <w:t xml:space="preserve"> </w:t>
      </w:r>
      <w:r w:rsidR="6A2C42F3" w:rsidRPr="00D4536A">
        <w:rPr>
          <w:rFonts w:ascii="Times New Roman" w:hAnsi="Times New Roman" w:cs="Times New Roman"/>
          <w:b/>
          <w:bCs/>
          <w:color w:val="000000" w:themeColor="text1"/>
          <w:sz w:val="24"/>
          <w:szCs w:val="24"/>
        </w:rPr>
        <w:t>Typical workflow in the outpatient department</w:t>
      </w:r>
      <w:bookmarkEnd w:id="13"/>
    </w:p>
    <w:p w14:paraId="5A9FCA51" w14:textId="27A35C4B" w:rsidR="6A2C42F3" w:rsidRPr="0065020B" w:rsidRDefault="6A2C42F3" w:rsidP="003C1130">
      <w:pPr>
        <w:spacing w:line="240" w:lineRule="auto"/>
        <w:rPr>
          <w:rFonts w:ascii="Times New Roman" w:hAnsi="Times New Roman" w:cs="Times New Roman"/>
        </w:rPr>
      </w:pPr>
      <w:r w:rsidRPr="0065020B">
        <w:rPr>
          <w:rFonts w:ascii="Times New Roman" w:hAnsi="Times New Roman" w:cs="Times New Roman"/>
        </w:rPr>
        <w:t>Patients arrive, get their documents copied for hospital records</w:t>
      </w:r>
      <w:r w:rsidR="00385DCC">
        <w:rPr>
          <w:rFonts w:ascii="Times New Roman" w:hAnsi="Times New Roman" w:cs="Times New Roman"/>
        </w:rPr>
        <w:t>,</w:t>
      </w:r>
      <w:r w:rsidRPr="0065020B">
        <w:rPr>
          <w:rFonts w:ascii="Times New Roman" w:hAnsi="Times New Roman" w:cs="Times New Roman"/>
        </w:rPr>
        <w:t xml:space="preserve"> and register</w:t>
      </w:r>
      <w:r w:rsidR="0025744E">
        <w:rPr>
          <w:rFonts w:ascii="Times New Roman" w:hAnsi="Times New Roman" w:cs="Times New Roman"/>
        </w:rPr>
        <w:t xml:space="preserve"> at the registration station</w:t>
      </w:r>
      <w:r w:rsidRPr="0065020B">
        <w:rPr>
          <w:rFonts w:ascii="Times New Roman" w:hAnsi="Times New Roman" w:cs="Times New Roman"/>
        </w:rPr>
        <w:t xml:space="preserve">. They pay a deposit (3000) </w:t>
      </w:r>
      <w:r w:rsidR="004F25E2" w:rsidRPr="0065020B">
        <w:rPr>
          <w:rFonts w:ascii="Times New Roman" w:hAnsi="Times New Roman" w:cs="Times New Roman"/>
        </w:rPr>
        <w:t>to</w:t>
      </w:r>
      <w:r w:rsidR="006E59DE" w:rsidRPr="0065020B">
        <w:rPr>
          <w:rFonts w:ascii="Times New Roman" w:hAnsi="Times New Roman" w:cs="Times New Roman"/>
        </w:rPr>
        <w:t xml:space="preserve"> </w:t>
      </w:r>
      <w:r w:rsidRPr="0065020B">
        <w:rPr>
          <w:rFonts w:ascii="Times New Roman" w:hAnsi="Times New Roman" w:cs="Times New Roman"/>
        </w:rPr>
        <w:t>the cashier, then see a nurse for vitals. After, they consult a doctor who may send them for lab</w:t>
      </w:r>
      <w:r w:rsidR="00FE715C" w:rsidRPr="0065020B">
        <w:rPr>
          <w:rFonts w:ascii="Times New Roman" w:hAnsi="Times New Roman" w:cs="Times New Roman"/>
        </w:rPr>
        <w:t>/Radiology</w:t>
      </w:r>
      <w:r w:rsidRPr="0065020B">
        <w:rPr>
          <w:rFonts w:ascii="Times New Roman" w:hAnsi="Times New Roman" w:cs="Times New Roman"/>
        </w:rPr>
        <w:t xml:space="preserve"> tests or directly for medication. If tests are done, they return to the doctor for interpretation, then go back to the cashier for final billing.</w:t>
      </w:r>
    </w:p>
    <w:p w14:paraId="03E35847" w14:textId="77777777" w:rsidR="00A47E45" w:rsidRPr="00A3561E" w:rsidRDefault="00A47E45" w:rsidP="003C1130">
      <w:pPr>
        <w:pStyle w:val="Caption"/>
        <w:keepNext/>
        <w:rPr>
          <w:rFonts w:ascii="Times New Roman" w:hAnsi="Times New Roman" w:cs="Times New Roman"/>
          <w:b/>
          <w:bCs/>
          <w:i w:val="0"/>
          <w:iCs w:val="0"/>
          <w:color w:val="auto"/>
          <w:sz w:val="24"/>
          <w:szCs w:val="24"/>
        </w:rPr>
      </w:pPr>
    </w:p>
    <w:p w14:paraId="4C913F33" w14:textId="34215242" w:rsidR="00A47E45" w:rsidRPr="00A3561E" w:rsidRDefault="6A2C42F3" w:rsidP="003C1130">
      <w:pPr>
        <w:pStyle w:val="Caption"/>
        <w:keepNext/>
        <w:rPr>
          <w:rFonts w:ascii="Times New Roman" w:hAnsi="Times New Roman" w:cs="Times New Roman"/>
          <w:b/>
          <w:bCs/>
          <w:i w:val="0"/>
          <w:iCs w:val="0"/>
          <w:color w:val="auto"/>
          <w:sz w:val="24"/>
          <w:szCs w:val="24"/>
        </w:rPr>
      </w:pPr>
      <w:bookmarkStart w:id="14" w:name="_Toc206190656"/>
      <w:r w:rsidRPr="00A3561E">
        <w:rPr>
          <w:rFonts w:ascii="Times New Roman" w:hAnsi="Times New Roman" w:cs="Times New Roman"/>
          <w:b/>
          <w:bCs/>
          <w:i w:val="0"/>
          <w:iCs w:val="0"/>
          <w:color w:val="auto"/>
          <w:sz w:val="24"/>
          <w:szCs w:val="24"/>
        </w:rPr>
        <w:t xml:space="preserve">Figure </w:t>
      </w:r>
      <w:r w:rsidR="0070421D" w:rsidRPr="00A3561E">
        <w:rPr>
          <w:rFonts w:ascii="Times New Roman" w:hAnsi="Times New Roman" w:cs="Times New Roman"/>
          <w:b/>
          <w:bCs/>
          <w:i w:val="0"/>
          <w:iCs w:val="0"/>
          <w:color w:val="auto"/>
          <w:sz w:val="24"/>
          <w:szCs w:val="24"/>
        </w:rPr>
        <w:fldChar w:fldCharType="begin"/>
      </w:r>
      <w:r w:rsidR="0070421D" w:rsidRPr="00A3561E">
        <w:rPr>
          <w:rFonts w:ascii="Times New Roman" w:hAnsi="Times New Roman" w:cs="Times New Roman"/>
          <w:b/>
          <w:bCs/>
          <w:i w:val="0"/>
          <w:iCs w:val="0"/>
          <w:color w:val="auto"/>
          <w:sz w:val="24"/>
          <w:szCs w:val="24"/>
        </w:rPr>
        <w:instrText xml:space="preserve"> SEQ Figure \* ARABIC </w:instrText>
      </w:r>
      <w:r w:rsidR="0070421D" w:rsidRPr="00A3561E">
        <w:rPr>
          <w:rFonts w:ascii="Times New Roman" w:hAnsi="Times New Roman" w:cs="Times New Roman"/>
          <w:b/>
          <w:bCs/>
          <w:i w:val="0"/>
          <w:iCs w:val="0"/>
          <w:color w:val="auto"/>
          <w:sz w:val="24"/>
          <w:szCs w:val="24"/>
        </w:rPr>
        <w:fldChar w:fldCharType="separate"/>
      </w:r>
      <w:r w:rsidR="00A3561E" w:rsidRPr="00A3561E">
        <w:rPr>
          <w:rFonts w:ascii="Times New Roman" w:hAnsi="Times New Roman" w:cs="Times New Roman"/>
          <w:b/>
          <w:bCs/>
          <w:i w:val="0"/>
          <w:iCs w:val="0"/>
          <w:noProof/>
          <w:color w:val="auto"/>
          <w:sz w:val="24"/>
          <w:szCs w:val="24"/>
        </w:rPr>
        <w:t>1</w:t>
      </w:r>
      <w:r w:rsidR="0070421D" w:rsidRPr="00A3561E">
        <w:rPr>
          <w:rFonts w:ascii="Times New Roman" w:hAnsi="Times New Roman" w:cs="Times New Roman"/>
          <w:b/>
          <w:bCs/>
          <w:i w:val="0"/>
          <w:iCs w:val="0"/>
          <w:color w:val="auto"/>
          <w:sz w:val="24"/>
          <w:szCs w:val="24"/>
        </w:rPr>
        <w:fldChar w:fldCharType="end"/>
      </w:r>
      <w:r w:rsidRPr="00A3561E">
        <w:rPr>
          <w:rFonts w:ascii="Times New Roman" w:hAnsi="Times New Roman" w:cs="Times New Roman"/>
          <w:b/>
          <w:bCs/>
          <w:i w:val="0"/>
          <w:iCs w:val="0"/>
          <w:color w:val="auto"/>
          <w:sz w:val="24"/>
          <w:szCs w:val="24"/>
        </w:rPr>
        <w:t>. Patient Journey at the OPD</w:t>
      </w:r>
      <w:bookmarkEnd w:id="14"/>
    </w:p>
    <w:p w14:paraId="43B81EB2" w14:textId="073E722D" w:rsidR="6A2C42F3" w:rsidRPr="0065020B" w:rsidRDefault="006B4564" w:rsidP="003C1130">
      <w:pPr>
        <w:spacing w:line="240" w:lineRule="auto"/>
        <w:rPr>
          <w:rFonts w:ascii="Times New Roman" w:hAnsi="Times New Roman" w:cs="Times New Roman"/>
          <w:b/>
          <w:bCs/>
        </w:rPr>
      </w:pPr>
      <w:r w:rsidRPr="0065020B">
        <w:rPr>
          <w:rFonts w:ascii="Times New Roman" w:hAnsi="Times New Roman" w:cs="Times New Roman"/>
          <w:noProof/>
        </w:rPr>
        <w:drawing>
          <wp:inline distT="0" distB="0" distL="0" distR="0" wp14:anchorId="45149771" wp14:editId="4B76B546">
            <wp:extent cx="5314384" cy="7565522"/>
            <wp:effectExtent l="0" t="0" r="635" b="0"/>
            <wp:docPr id="49132129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22584" cy="7577195"/>
                    </a:xfrm>
                    <a:prstGeom prst="rect">
                      <a:avLst/>
                    </a:prstGeom>
                    <a:noFill/>
                    <a:ln>
                      <a:noFill/>
                    </a:ln>
                  </pic:spPr>
                </pic:pic>
              </a:graphicData>
            </a:graphic>
          </wp:inline>
        </w:drawing>
      </w:r>
    </w:p>
    <w:p w14:paraId="25B8D8F1" w14:textId="7550C443" w:rsidR="00AE2857" w:rsidRPr="0065020B" w:rsidRDefault="00FF7571" w:rsidP="003C1130">
      <w:pPr>
        <w:pStyle w:val="Heading3"/>
        <w:spacing w:line="240" w:lineRule="auto"/>
        <w:rPr>
          <w:rFonts w:ascii="Times New Roman" w:hAnsi="Times New Roman" w:cs="Times New Roman"/>
          <w:b/>
          <w:bCs/>
          <w:color w:val="auto"/>
          <w:sz w:val="24"/>
          <w:szCs w:val="24"/>
        </w:rPr>
      </w:pPr>
      <w:bookmarkStart w:id="15" w:name="_Toc206190686"/>
      <w:r w:rsidRPr="0065020B">
        <w:rPr>
          <w:rFonts w:ascii="Times New Roman" w:hAnsi="Times New Roman" w:cs="Times New Roman"/>
          <w:b/>
          <w:bCs/>
          <w:color w:val="auto"/>
          <w:sz w:val="24"/>
          <w:szCs w:val="24"/>
        </w:rPr>
        <w:lastRenderedPageBreak/>
        <w:t>3</w:t>
      </w:r>
      <w:r w:rsidR="007A4E77" w:rsidRPr="0065020B">
        <w:rPr>
          <w:rFonts w:ascii="Times New Roman" w:hAnsi="Times New Roman" w:cs="Times New Roman"/>
          <w:b/>
          <w:bCs/>
          <w:color w:val="auto"/>
          <w:sz w:val="24"/>
          <w:szCs w:val="24"/>
        </w:rPr>
        <w:t xml:space="preserve">.3. </w:t>
      </w:r>
      <w:r w:rsidR="00AE2857" w:rsidRPr="0065020B">
        <w:rPr>
          <w:rFonts w:ascii="Times New Roman" w:hAnsi="Times New Roman" w:cs="Times New Roman"/>
          <w:b/>
          <w:bCs/>
          <w:color w:val="auto"/>
          <w:sz w:val="24"/>
          <w:szCs w:val="24"/>
        </w:rPr>
        <w:t>Study Design</w:t>
      </w:r>
      <w:bookmarkEnd w:id="15"/>
    </w:p>
    <w:p w14:paraId="126F0097" w14:textId="3E3164EB" w:rsidR="003109A8" w:rsidRPr="0065020B" w:rsidRDefault="00705978" w:rsidP="003C1130">
      <w:pPr>
        <w:spacing w:line="240" w:lineRule="auto"/>
        <w:rPr>
          <w:rFonts w:ascii="Times New Roman" w:hAnsi="Times New Roman" w:cs="Times New Roman"/>
        </w:rPr>
      </w:pPr>
      <w:r w:rsidRPr="0065020B">
        <w:rPr>
          <w:rFonts w:ascii="Times New Roman" w:hAnsi="Times New Roman" w:cs="Times New Roman"/>
        </w:rPr>
        <w:t>This study employ</w:t>
      </w:r>
      <w:r w:rsidR="001B36E0" w:rsidRPr="0065020B">
        <w:rPr>
          <w:rFonts w:ascii="Times New Roman" w:hAnsi="Times New Roman" w:cs="Times New Roman"/>
        </w:rPr>
        <w:t>ed</w:t>
      </w:r>
      <w:r w:rsidRPr="0065020B">
        <w:rPr>
          <w:rFonts w:ascii="Times New Roman" w:hAnsi="Times New Roman" w:cs="Times New Roman"/>
        </w:rPr>
        <w:t xml:space="preserve"> a </w:t>
      </w:r>
      <w:r w:rsidR="009E4852" w:rsidRPr="0065020B">
        <w:rPr>
          <w:rFonts w:ascii="Times New Roman" w:hAnsi="Times New Roman" w:cs="Times New Roman"/>
        </w:rPr>
        <w:t xml:space="preserve">cross-sectional observational study </w:t>
      </w:r>
      <w:r w:rsidRPr="0065020B">
        <w:rPr>
          <w:rFonts w:ascii="Times New Roman" w:hAnsi="Times New Roman" w:cs="Times New Roman"/>
        </w:rPr>
        <w:t>design</w:t>
      </w:r>
      <w:r w:rsidR="2F138D0F" w:rsidRPr="74F552C6">
        <w:rPr>
          <w:rFonts w:ascii="Times New Roman" w:hAnsi="Times New Roman" w:cs="Times New Roman"/>
        </w:rPr>
        <w:t xml:space="preserve"> </w:t>
      </w:r>
      <w:r w:rsidR="452A1EC6" w:rsidRPr="340A56FF">
        <w:rPr>
          <w:rFonts w:ascii="Times New Roman" w:hAnsi="Times New Roman" w:cs="Times New Roman"/>
        </w:rPr>
        <w:t xml:space="preserve">using </w:t>
      </w:r>
      <w:r w:rsidR="00AA5D2C">
        <w:rPr>
          <w:rFonts w:ascii="Times New Roman" w:hAnsi="Times New Roman" w:cs="Times New Roman"/>
        </w:rPr>
        <w:t xml:space="preserve">a </w:t>
      </w:r>
      <w:r w:rsidR="452A1EC6" w:rsidRPr="340A56FF">
        <w:rPr>
          <w:rFonts w:ascii="Times New Roman" w:hAnsi="Times New Roman" w:cs="Times New Roman"/>
        </w:rPr>
        <w:t>time-motion study method</w:t>
      </w:r>
      <w:r w:rsidR="2F138D0F" w:rsidRPr="340A56FF">
        <w:rPr>
          <w:rFonts w:ascii="Times New Roman" w:hAnsi="Times New Roman" w:cs="Times New Roman"/>
        </w:rPr>
        <w:t xml:space="preserve"> to assess</w:t>
      </w:r>
      <w:r w:rsidR="2F138D0F" w:rsidRPr="0065020B">
        <w:rPr>
          <w:rFonts w:ascii="Times New Roman" w:hAnsi="Times New Roman" w:cs="Times New Roman"/>
        </w:rPr>
        <w:t xml:space="preserve"> the</w:t>
      </w:r>
      <w:r w:rsidR="0070761B">
        <w:rPr>
          <w:rFonts w:ascii="Times New Roman" w:hAnsi="Times New Roman" w:cs="Times New Roman"/>
        </w:rPr>
        <w:t xml:space="preserve"> median waiting and process</w:t>
      </w:r>
      <w:r w:rsidR="2F138D0F" w:rsidRPr="0065020B">
        <w:rPr>
          <w:rFonts w:ascii="Times New Roman" w:hAnsi="Times New Roman" w:cs="Times New Roman"/>
        </w:rPr>
        <w:t xml:space="preserve"> time spent by outpatients at various service delivery points in the hospital.</w:t>
      </w:r>
    </w:p>
    <w:p w14:paraId="44EE698F" w14:textId="2AB5C932" w:rsidR="003109A8" w:rsidRPr="0065020B" w:rsidRDefault="71D64897" w:rsidP="003C1130">
      <w:pPr>
        <w:spacing w:line="240" w:lineRule="auto"/>
        <w:rPr>
          <w:rFonts w:ascii="Times New Roman" w:hAnsi="Times New Roman" w:cs="Times New Roman"/>
        </w:rPr>
      </w:pPr>
      <w:r w:rsidRPr="0065020B">
        <w:rPr>
          <w:rFonts w:ascii="Times New Roman" w:hAnsi="Times New Roman" w:cs="Times New Roman"/>
        </w:rPr>
        <w:t>This study observe</w:t>
      </w:r>
      <w:r w:rsidR="005B7054" w:rsidRPr="0065020B">
        <w:rPr>
          <w:rFonts w:ascii="Times New Roman" w:hAnsi="Times New Roman" w:cs="Times New Roman"/>
        </w:rPr>
        <w:t>d</w:t>
      </w:r>
      <w:r w:rsidRPr="0065020B">
        <w:rPr>
          <w:rFonts w:ascii="Times New Roman" w:hAnsi="Times New Roman" w:cs="Times New Roman"/>
        </w:rPr>
        <w:t xml:space="preserve"> waiting times across morning and afternoon shifts for a period of </w:t>
      </w:r>
      <w:r w:rsidR="00F10090">
        <w:rPr>
          <w:rFonts w:ascii="Times New Roman" w:hAnsi="Times New Roman" w:cs="Times New Roman"/>
        </w:rPr>
        <w:t>four</w:t>
      </w:r>
      <w:r w:rsidRPr="0065020B">
        <w:rPr>
          <w:rFonts w:ascii="Times New Roman" w:hAnsi="Times New Roman" w:cs="Times New Roman"/>
        </w:rPr>
        <w:t xml:space="preserve"> weeks</w:t>
      </w:r>
      <w:r w:rsidR="1922AA0B" w:rsidRPr="0065020B">
        <w:rPr>
          <w:rFonts w:ascii="Times New Roman" w:hAnsi="Times New Roman" w:cs="Times New Roman"/>
        </w:rPr>
        <w:t xml:space="preserve"> </w:t>
      </w:r>
      <w:r w:rsidR="005B7054" w:rsidRPr="0065020B">
        <w:rPr>
          <w:rFonts w:ascii="Times New Roman" w:hAnsi="Times New Roman" w:cs="Times New Roman"/>
        </w:rPr>
        <w:t>from 8</w:t>
      </w:r>
      <w:r w:rsidR="005B7054" w:rsidRPr="0065020B">
        <w:rPr>
          <w:rFonts w:ascii="Times New Roman" w:hAnsi="Times New Roman" w:cs="Times New Roman"/>
          <w:vertAlign w:val="superscript"/>
        </w:rPr>
        <w:t>th</w:t>
      </w:r>
      <w:r w:rsidR="005B7054" w:rsidRPr="0065020B">
        <w:rPr>
          <w:rFonts w:ascii="Times New Roman" w:hAnsi="Times New Roman" w:cs="Times New Roman"/>
        </w:rPr>
        <w:t xml:space="preserve"> </w:t>
      </w:r>
      <w:r w:rsidR="1922AA0B" w:rsidRPr="0065020B">
        <w:rPr>
          <w:rFonts w:ascii="Times New Roman" w:hAnsi="Times New Roman" w:cs="Times New Roman"/>
        </w:rPr>
        <w:t>May 2025</w:t>
      </w:r>
      <w:r w:rsidR="005B7054" w:rsidRPr="0065020B">
        <w:rPr>
          <w:rFonts w:ascii="Times New Roman" w:hAnsi="Times New Roman" w:cs="Times New Roman"/>
        </w:rPr>
        <w:t xml:space="preserve"> to 6</w:t>
      </w:r>
      <w:r w:rsidR="005B7054" w:rsidRPr="0065020B">
        <w:rPr>
          <w:rFonts w:ascii="Times New Roman" w:hAnsi="Times New Roman" w:cs="Times New Roman"/>
          <w:vertAlign w:val="superscript"/>
        </w:rPr>
        <w:t>th</w:t>
      </w:r>
      <w:r w:rsidR="005B7054" w:rsidRPr="0065020B">
        <w:rPr>
          <w:rFonts w:ascii="Times New Roman" w:hAnsi="Times New Roman" w:cs="Times New Roman"/>
        </w:rPr>
        <w:t xml:space="preserve"> June 2025</w:t>
      </w:r>
      <w:r w:rsidR="1922AA0B" w:rsidRPr="0065020B">
        <w:rPr>
          <w:rFonts w:ascii="Times New Roman" w:hAnsi="Times New Roman" w:cs="Times New Roman"/>
        </w:rPr>
        <w:t xml:space="preserve"> at the study site, </w:t>
      </w:r>
      <w:r w:rsidR="00A47E45" w:rsidRPr="0065020B">
        <w:rPr>
          <w:rFonts w:ascii="Times New Roman" w:hAnsi="Times New Roman" w:cs="Times New Roman"/>
        </w:rPr>
        <w:t>covering</w:t>
      </w:r>
      <w:r w:rsidRPr="0065020B">
        <w:rPr>
          <w:rFonts w:ascii="Times New Roman" w:hAnsi="Times New Roman" w:cs="Times New Roman"/>
        </w:rPr>
        <w:t xml:space="preserve"> potential variations throughout the day and the week.</w:t>
      </w:r>
    </w:p>
    <w:p w14:paraId="43A5E3F8" w14:textId="090CA9A2" w:rsidR="003109A8" w:rsidRPr="0065020B" w:rsidRDefault="00FF7571" w:rsidP="003C1130">
      <w:pPr>
        <w:pStyle w:val="Heading3"/>
        <w:spacing w:line="240" w:lineRule="auto"/>
        <w:rPr>
          <w:rFonts w:ascii="Times New Roman" w:hAnsi="Times New Roman" w:cs="Times New Roman"/>
          <w:b/>
          <w:bCs/>
          <w:color w:val="auto"/>
          <w:sz w:val="24"/>
          <w:szCs w:val="24"/>
        </w:rPr>
      </w:pPr>
      <w:bookmarkStart w:id="16" w:name="_Toc206190687"/>
      <w:r w:rsidRPr="0065020B">
        <w:rPr>
          <w:rFonts w:ascii="Times New Roman" w:hAnsi="Times New Roman" w:cs="Times New Roman"/>
          <w:b/>
          <w:bCs/>
          <w:color w:val="auto"/>
          <w:sz w:val="24"/>
          <w:szCs w:val="24"/>
        </w:rPr>
        <w:t>3</w:t>
      </w:r>
      <w:r w:rsidR="7551B132" w:rsidRPr="0065020B">
        <w:rPr>
          <w:rFonts w:ascii="Times New Roman" w:hAnsi="Times New Roman" w:cs="Times New Roman"/>
          <w:b/>
          <w:bCs/>
          <w:color w:val="auto"/>
          <w:sz w:val="24"/>
          <w:szCs w:val="24"/>
        </w:rPr>
        <w:t xml:space="preserve">.4. </w:t>
      </w:r>
      <w:r w:rsidR="00CD4FB3">
        <w:rPr>
          <w:rFonts w:ascii="Times New Roman" w:hAnsi="Times New Roman" w:cs="Times New Roman"/>
          <w:b/>
          <w:bCs/>
          <w:color w:val="auto"/>
          <w:sz w:val="24"/>
          <w:szCs w:val="24"/>
        </w:rPr>
        <w:t>Study population and s</w:t>
      </w:r>
      <w:r w:rsidR="7551B132" w:rsidRPr="0065020B">
        <w:rPr>
          <w:rFonts w:ascii="Times New Roman" w:hAnsi="Times New Roman" w:cs="Times New Roman"/>
          <w:b/>
          <w:bCs/>
          <w:color w:val="auto"/>
          <w:sz w:val="24"/>
          <w:szCs w:val="24"/>
        </w:rPr>
        <w:t>ample</w:t>
      </w:r>
      <w:bookmarkEnd w:id="16"/>
      <w:r w:rsidR="7551B132" w:rsidRPr="0065020B">
        <w:rPr>
          <w:rFonts w:ascii="Times New Roman" w:hAnsi="Times New Roman" w:cs="Times New Roman"/>
          <w:b/>
          <w:bCs/>
          <w:color w:val="auto"/>
          <w:sz w:val="24"/>
          <w:szCs w:val="24"/>
        </w:rPr>
        <w:t xml:space="preserve"> </w:t>
      </w:r>
    </w:p>
    <w:p w14:paraId="0BB9AED5" w14:textId="39D8CCDE" w:rsidR="003109A8" w:rsidRPr="002201A1" w:rsidRDefault="5CA40D18" w:rsidP="003C1130">
      <w:pPr>
        <w:spacing w:line="240" w:lineRule="auto"/>
        <w:rPr>
          <w:rFonts w:ascii="Times New Roman" w:hAnsi="Times New Roman" w:cs="Times New Roman"/>
          <w:b/>
          <w:bCs/>
        </w:rPr>
      </w:pPr>
      <w:r w:rsidRPr="0065020B">
        <w:rPr>
          <w:rFonts w:ascii="Times New Roman" w:hAnsi="Times New Roman" w:cs="Times New Roman"/>
        </w:rPr>
        <w:t xml:space="preserve">Exclusion: </w:t>
      </w:r>
      <w:r w:rsidR="0A8FA47D" w:rsidRPr="0065020B">
        <w:rPr>
          <w:rFonts w:ascii="Times New Roman" w:hAnsi="Times New Roman" w:cs="Times New Roman"/>
        </w:rPr>
        <w:t>P</w:t>
      </w:r>
      <w:r w:rsidR="00705978" w:rsidRPr="0065020B">
        <w:rPr>
          <w:rFonts w:ascii="Times New Roman" w:hAnsi="Times New Roman" w:cs="Times New Roman"/>
        </w:rPr>
        <w:t xml:space="preserve">regnant women, children under </w:t>
      </w:r>
      <w:r w:rsidR="00F10090">
        <w:rPr>
          <w:rFonts w:ascii="Times New Roman" w:hAnsi="Times New Roman" w:cs="Times New Roman"/>
        </w:rPr>
        <w:t>five</w:t>
      </w:r>
      <w:r w:rsidR="00705978" w:rsidRPr="0065020B">
        <w:rPr>
          <w:rFonts w:ascii="Times New Roman" w:hAnsi="Times New Roman" w:cs="Times New Roman"/>
        </w:rPr>
        <w:t xml:space="preserve"> years of age, and disabled persons</w:t>
      </w:r>
      <w:r w:rsidR="1C34D078" w:rsidRPr="0065020B">
        <w:rPr>
          <w:rFonts w:ascii="Times New Roman" w:hAnsi="Times New Roman" w:cs="Times New Roman"/>
        </w:rPr>
        <w:t xml:space="preserve"> </w:t>
      </w:r>
      <w:r w:rsidR="00371D17" w:rsidRPr="0065020B">
        <w:rPr>
          <w:rFonts w:ascii="Times New Roman" w:hAnsi="Times New Roman" w:cs="Times New Roman"/>
        </w:rPr>
        <w:t>were</w:t>
      </w:r>
      <w:r w:rsidR="1C34D078" w:rsidRPr="0065020B">
        <w:rPr>
          <w:rFonts w:ascii="Times New Roman" w:hAnsi="Times New Roman" w:cs="Times New Roman"/>
        </w:rPr>
        <w:t xml:space="preserve"> excluded to </w:t>
      </w:r>
      <w:r w:rsidR="00705978" w:rsidRPr="0065020B">
        <w:rPr>
          <w:rFonts w:ascii="Times New Roman" w:hAnsi="Times New Roman" w:cs="Times New Roman"/>
        </w:rPr>
        <w:t xml:space="preserve">maintain the study's focus on the typical </w:t>
      </w:r>
      <w:r w:rsidR="00F10090">
        <w:rPr>
          <w:rFonts w:ascii="Times New Roman" w:hAnsi="Times New Roman" w:cs="Times New Roman"/>
        </w:rPr>
        <w:t>general ou</w:t>
      </w:r>
      <w:r w:rsidR="00F10090" w:rsidRPr="0065020B">
        <w:rPr>
          <w:rFonts w:ascii="Times New Roman" w:hAnsi="Times New Roman" w:cs="Times New Roman"/>
        </w:rPr>
        <w:t>tpatient</w:t>
      </w:r>
      <w:r w:rsidR="00705978" w:rsidRPr="0065020B">
        <w:rPr>
          <w:rFonts w:ascii="Times New Roman" w:hAnsi="Times New Roman" w:cs="Times New Roman"/>
        </w:rPr>
        <w:t xml:space="preserve"> department flow. Pregnant women, young children, and disabled individuals often </w:t>
      </w:r>
      <w:r w:rsidR="00371D17" w:rsidRPr="0065020B">
        <w:rPr>
          <w:rFonts w:ascii="Times New Roman" w:hAnsi="Times New Roman" w:cs="Times New Roman"/>
        </w:rPr>
        <w:t>required or received</w:t>
      </w:r>
      <w:r w:rsidR="00705978" w:rsidRPr="0065020B">
        <w:rPr>
          <w:rFonts w:ascii="Times New Roman" w:hAnsi="Times New Roman" w:cs="Times New Roman"/>
        </w:rPr>
        <w:t xml:space="preserve"> special accommodations (e.g., expedited services, </w:t>
      </w:r>
      <w:r w:rsidR="0082531C" w:rsidRPr="0065020B">
        <w:rPr>
          <w:rFonts w:ascii="Times New Roman" w:hAnsi="Times New Roman" w:cs="Times New Roman"/>
        </w:rPr>
        <w:t>skip lines</w:t>
      </w:r>
      <w:r w:rsidR="00705978" w:rsidRPr="0065020B">
        <w:rPr>
          <w:rFonts w:ascii="Times New Roman" w:hAnsi="Times New Roman" w:cs="Times New Roman"/>
        </w:rPr>
        <w:t>) that deviate</w:t>
      </w:r>
      <w:r w:rsidR="00371D17" w:rsidRPr="0065020B">
        <w:rPr>
          <w:rFonts w:ascii="Times New Roman" w:hAnsi="Times New Roman" w:cs="Times New Roman"/>
        </w:rPr>
        <w:t>d</w:t>
      </w:r>
      <w:r w:rsidR="00705978" w:rsidRPr="0065020B">
        <w:rPr>
          <w:rFonts w:ascii="Times New Roman" w:hAnsi="Times New Roman" w:cs="Times New Roman"/>
        </w:rPr>
        <w:t xml:space="preserve"> from the standard patient pathway. Excluding these groups allow</w:t>
      </w:r>
      <w:r w:rsidR="00371D17" w:rsidRPr="0065020B">
        <w:rPr>
          <w:rFonts w:ascii="Times New Roman" w:hAnsi="Times New Roman" w:cs="Times New Roman"/>
        </w:rPr>
        <w:t>ed</w:t>
      </w:r>
      <w:r w:rsidR="00705978" w:rsidRPr="0065020B">
        <w:rPr>
          <w:rFonts w:ascii="Times New Roman" w:hAnsi="Times New Roman" w:cs="Times New Roman"/>
        </w:rPr>
        <w:t xml:space="preserve"> for a more accurate assessment of time-motion patterns for the majority of OPD patients</w:t>
      </w:r>
      <w:r w:rsidR="00457FB1" w:rsidRPr="0065020B">
        <w:rPr>
          <w:rFonts w:ascii="Times New Roman" w:hAnsi="Times New Roman" w:cs="Times New Roman"/>
        </w:rPr>
        <w:t xml:space="preserve">. </w:t>
      </w:r>
    </w:p>
    <w:p w14:paraId="43595077" w14:textId="18AD15CC" w:rsidR="00347B63" w:rsidRDefault="00F36EE4" w:rsidP="003C1130">
      <w:pPr>
        <w:spacing w:line="240" w:lineRule="auto"/>
        <w:rPr>
          <w:rFonts w:ascii="Times New Roman" w:hAnsi="Times New Roman" w:cs="Times New Roman"/>
        </w:rPr>
      </w:pPr>
      <w:r w:rsidRPr="0065020B">
        <w:rPr>
          <w:rFonts w:ascii="Times New Roman" w:hAnsi="Times New Roman" w:cs="Times New Roman"/>
        </w:rPr>
        <w:t>Patients attending the specialty outpatient departments</w:t>
      </w:r>
      <w:r w:rsidR="00D74E4D" w:rsidRPr="0065020B">
        <w:rPr>
          <w:rFonts w:ascii="Times New Roman" w:hAnsi="Times New Roman" w:cs="Times New Roman"/>
        </w:rPr>
        <w:t>, such as Dentistry, Ophthalmology, Surgery, ENT, and Internal Medicine,</w:t>
      </w:r>
      <w:r w:rsidRPr="0065020B">
        <w:rPr>
          <w:rFonts w:ascii="Times New Roman" w:hAnsi="Times New Roman" w:cs="Times New Roman"/>
        </w:rPr>
        <w:t xml:space="preserve"> were not included in this study. These departments </w:t>
      </w:r>
      <w:r w:rsidR="00D74E4D" w:rsidRPr="0065020B">
        <w:rPr>
          <w:rFonts w:ascii="Times New Roman" w:hAnsi="Times New Roman" w:cs="Times New Roman"/>
        </w:rPr>
        <w:t>are in</w:t>
      </w:r>
      <w:r w:rsidRPr="0065020B">
        <w:rPr>
          <w:rFonts w:ascii="Times New Roman" w:hAnsi="Times New Roman" w:cs="Times New Roman"/>
        </w:rPr>
        <w:t xml:space="preserve"> a separate wing of the hospital and operate with distinct patient flow processes, often structured around scheduled appointments. As such, their inclusion would have introduced a different dynamic not aligned with the general OPD's walk-in model.</w:t>
      </w:r>
    </w:p>
    <w:p w14:paraId="13872FB1" w14:textId="45DC799A" w:rsidR="00A7313E" w:rsidRPr="0065020B" w:rsidRDefault="00A7313E" w:rsidP="003C1130">
      <w:pPr>
        <w:spacing w:line="240" w:lineRule="auto"/>
        <w:rPr>
          <w:rFonts w:ascii="Times New Roman" w:hAnsi="Times New Roman" w:cs="Times New Roman"/>
        </w:rPr>
      </w:pPr>
      <w:r w:rsidRPr="0065020B">
        <w:rPr>
          <w:rFonts w:ascii="Times New Roman" w:hAnsi="Times New Roman" w:cs="Times New Roman"/>
        </w:rPr>
        <w:t xml:space="preserve">Inclusion: The study population consisted of all outpatients attending the </w:t>
      </w:r>
      <w:r>
        <w:rPr>
          <w:rFonts w:ascii="Times New Roman" w:hAnsi="Times New Roman" w:cs="Times New Roman"/>
        </w:rPr>
        <w:t xml:space="preserve">general </w:t>
      </w:r>
      <w:r w:rsidRPr="0065020B">
        <w:rPr>
          <w:rFonts w:ascii="Times New Roman" w:hAnsi="Times New Roman" w:cs="Times New Roman"/>
        </w:rPr>
        <w:t>OPD</w:t>
      </w:r>
      <w:r w:rsidR="00AD75EC">
        <w:rPr>
          <w:rFonts w:ascii="Times New Roman" w:hAnsi="Times New Roman" w:cs="Times New Roman"/>
        </w:rPr>
        <w:t xml:space="preserve"> department</w:t>
      </w:r>
      <w:r w:rsidRPr="0065020B">
        <w:rPr>
          <w:rFonts w:ascii="Times New Roman" w:hAnsi="Times New Roman" w:cs="Times New Roman"/>
        </w:rPr>
        <w:t xml:space="preserve"> for consultation or treatment.</w:t>
      </w:r>
    </w:p>
    <w:p w14:paraId="5F64AAFB" w14:textId="60E7628C" w:rsidR="00A95E97" w:rsidRPr="0065020B" w:rsidRDefault="006813BB" w:rsidP="003C1130">
      <w:pPr>
        <w:pStyle w:val="Heading3"/>
        <w:spacing w:line="240" w:lineRule="auto"/>
        <w:rPr>
          <w:rFonts w:ascii="Times New Roman" w:eastAsia="Times New Roman" w:hAnsi="Times New Roman" w:cs="Times New Roman"/>
          <w:b/>
          <w:bCs/>
          <w:color w:val="auto"/>
          <w:kern w:val="0"/>
          <w:sz w:val="24"/>
          <w:szCs w:val="24"/>
          <w:lang w:val="en-GB"/>
          <w14:ligatures w14:val="none"/>
        </w:rPr>
      </w:pPr>
      <w:r w:rsidRPr="0065020B">
        <w:rPr>
          <w:rFonts w:ascii="Times New Roman" w:hAnsi="Times New Roman" w:cs="Times New Roman"/>
          <w:color w:val="auto"/>
          <w:sz w:val="24"/>
          <w:szCs w:val="24"/>
        </w:rPr>
        <w:t xml:space="preserve"> </w:t>
      </w:r>
      <w:bookmarkStart w:id="17" w:name="_Toc206190688"/>
      <w:r w:rsidR="00FF7571" w:rsidRPr="0065020B">
        <w:rPr>
          <w:rFonts w:ascii="Times New Roman" w:hAnsi="Times New Roman" w:cs="Times New Roman"/>
          <w:b/>
          <w:bCs/>
          <w:color w:val="auto"/>
          <w:sz w:val="24"/>
          <w:szCs w:val="24"/>
        </w:rPr>
        <w:t>3</w:t>
      </w:r>
      <w:r w:rsidR="007A4E77" w:rsidRPr="0065020B">
        <w:rPr>
          <w:rFonts w:ascii="Times New Roman" w:hAnsi="Times New Roman" w:cs="Times New Roman"/>
          <w:b/>
          <w:bCs/>
          <w:color w:val="auto"/>
          <w:sz w:val="24"/>
          <w:szCs w:val="24"/>
        </w:rPr>
        <w:t xml:space="preserve">.4. </w:t>
      </w:r>
      <w:r w:rsidRPr="0065020B">
        <w:rPr>
          <w:rFonts w:ascii="Times New Roman" w:hAnsi="Times New Roman" w:cs="Times New Roman"/>
          <w:b/>
          <w:bCs/>
          <w:color w:val="auto"/>
          <w:sz w:val="24"/>
          <w:szCs w:val="24"/>
        </w:rPr>
        <w:t>Sam</w:t>
      </w:r>
      <w:r w:rsidR="18DA13C0" w:rsidRPr="0065020B">
        <w:rPr>
          <w:rFonts w:ascii="Times New Roman" w:hAnsi="Times New Roman" w:cs="Times New Roman"/>
          <w:b/>
          <w:bCs/>
          <w:color w:val="auto"/>
          <w:sz w:val="24"/>
          <w:szCs w:val="24"/>
        </w:rPr>
        <w:t>pling Strategy</w:t>
      </w:r>
      <w:bookmarkEnd w:id="17"/>
    </w:p>
    <w:p w14:paraId="02577A4D" w14:textId="0174216E" w:rsidR="004D25F9" w:rsidRPr="004D25F9" w:rsidRDefault="00584A6C" w:rsidP="004D25F9">
      <w:pPr>
        <w:spacing w:line="240" w:lineRule="auto"/>
        <w:rPr>
          <w:rFonts w:ascii="Times New Roman" w:eastAsia="Times New Roman" w:hAnsi="Times New Roman" w:cs="Times New Roman"/>
        </w:rPr>
      </w:pPr>
      <w:r w:rsidRPr="0065020B">
        <w:rPr>
          <w:rFonts w:ascii="Times New Roman" w:eastAsia="Times New Roman" w:hAnsi="Times New Roman" w:cs="Times New Roman"/>
        </w:rPr>
        <w:t xml:space="preserve">A </w:t>
      </w:r>
      <w:proofErr w:type="gramStart"/>
      <w:r w:rsidR="007F5C3F">
        <w:rPr>
          <w:rFonts w:ascii="Times New Roman" w:eastAsia="Times New Roman" w:hAnsi="Times New Roman" w:cs="Times New Roman"/>
        </w:rPr>
        <w:t>convenience</w:t>
      </w:r>
      <w:proofErr w:type="gramEnd"/>
      <w:r w:rsidR="004D25F9" w:rsidRPr="004D25F9">
        <w:rPr>
          <w:rFonts w:ascii="Times New Roman" w:eastAsia="Times New Roman" w:hAnsi="Times New Roman" w:cs="Times New Roman"/>
        </w:rPr>
        <w:t xml:space="preserve"> sampling approach was employed</w:t>
      </w:r>
      <w:r w:rsidR="002E30F7">
        <w:rPr>
          <w:rFonts w:ascii="Times New Roman" w:eastAsia="Times New Roman" w:hAnsi="Times New Roman" w:cs="Times New Roman"/>
        </w:rPr>
        <w:t>;</w:t>
      </w:r>
      <w:r w:rsidR="004D25F9" w:rsidRPr="004D25F9">
        <w:rPr>
          <w:rFonts w:ascii="Times New Roman" w:eastAsia="Times New Roman" w:hAnsi="Times New Roman" w:cs="Times New Roman"/>
        </w:rPr>
        <w:t xml:space="preserve"> patients were enrolled based on their arrival during the data </w:t>
      </w:r>
      <w:proofErr w:type="gramStart"/>
      <w:r w:rsidR="004D25F9" w:rsidRPr="004D25F9">
        <w:rPr>
          <w:rFonts w:ascii="Times New Roman" w:eastAsia="Times New Roman" w:hAnsi="Times New Roman" w:cs="Times New Roman"/>
        </w:rPr>
        <w:t>collectors’</w:t>
      </w:r>
      <w:proofErr w:type="gramEnd"/>
      <w:r w:rsidR="004D25F9" w:rsidRPr="004D25F9">
        <w:rPr>
          <w:rFonts w:ascii="Times New Roman" w:eastAsia="Times New Roman" w:hAnsi="Times New Roman" w:cs="Times New Roman"/>
        </w:rPr>
        <w:t xml:space="preserve"> scheduled observation periods</w:t>
      </w:r>
      <w:r w:rsidR="004C0569">
        <w:rPr>
          <w:rFonts w:ascii="Times New Roman" w:eastAsia="Times New Roman" w:hAnsi="Times New Roman" w:cs="Times New Roman"/>
        </w:rPr>
        <w:t xml:space="preserve"> (6:30 AM- </w:t>
      </w:r>
      <w:r w:rsidR="00C15905">
        <w:rPr>
          <w:rFonts w:ascii="Times New Roman" w:eastAsia="Times New Roman" w:hAnsi="Times New Roman" w:cs="Times New Roman"/>
        </w:rPr>
        <w:t>5:00 PM</w:t>
      </w:r>
      <w:r w:rsidR="004C0569">
        <w:rPr>
          <w:rFonts w:ascii="Times New Roman" w:eastAsia="Times New Roman" w:hAnsi="Times New Roman" w:cs="Times New Roman"/>
        </w:rPr>
        <w:t>)</w:t>
      </w:r>
      <w:r w:rsidR="004D25F9" w:rsidRPr="004D25F9">
        <w:rPr>
          <w:rFonts w:ascii="Times New Roman" w:eastAsia="Times New Roman" w:hAnsi="Times New Roman" w:cs="Times New Roman"/>
        </w:rPr>
        <w:t>. This approach was chosen because patient arrivals at the OPD are unpredictable, making it the most practical and efficient way to capture a continuous flow of cases without disrupting routine care.</w:t>
      </w:r>
    </w:p>
    <w:p w14:paraId="445E7646" w14:textId="54694BE6" w:rsidR="002007D6" w:rsidRPr="0065020B" w:rsidRDefault="004D25F9" w:rsidP="003C1130">
      <w:pPr>
        <w:spacing w:line="240" w:lineRule="auto"/>
        <w:rPr>
          <w:rFonts w:ascii="Times New Roman" w:eastAsia="Times New Roman" w:hAnsi="Times New Roman" w:cs="Times New Roman"/>
        </w:rPr>
      </w:pPr>
      <w:r w:rsidRPr="004D25F9">
        <w:rPr>
          <w:rFonts w:ascii="Times New Roman" w:eastAsia="Times New Roman" w:hAnsi="Times New Roman" w:cs="Times New Roman"/>
        </w:rPr>
        <w:t>Two data collectors with clinical experience (nurses) participated in data collection. Due to the detailed nature of the observations, each collector was able to follow a maximum of three patients per day. Based on this capacity, approximately 135 observations were expected over the four-week study period.</w:t>
      </w:r>
    </w:p>
    <w:p w14:paraId="5EAE72D4" w14:textId="0905AAD8" w:rsidR="00B93413" w:rsidRPr="00964738" w:rsidRDefault="002007D6" w:rsidP="003C1130">
      <w:pPr>
        <w:pStyle w:val="Heading3"/>
        <w:spacing w:line="240" w:lineRule="auto"/>
        <w:rPr>
          <w:rFonts w:ascii="Times New Roman" w:hAnsi="Times New Roman" w:cs="Times New Roman"/>
          <w:color w:val="auto"/>
          <w:sz w:val="24"/>
          <w:szCs w:val="24"/>
        </w:rPr>
      </w:pPr>
      <w:r w:rsidRPr="0065020B">
        <w:rPr>
          <w:rFonts w:ascii="Times New Roman" w:hAnsi="Times New Roman" w:cs="Times New Roman"/>
          <w:b/>
          <w:bCs/>
          <w:noProof/>
          <w:color w:val="auto"/>
          <w:sz w:val="24"/>
          <w:szCs w:val="24"/>
        </w:rPr>
        <w:t xml:space="preserve"> </w:t>
      </w:r>
      <w:bookmarkStart w:id="18" w:name="_Toc206190689"/>
      <w:r w:rsidR="00FF7571" w:rsidRPr="0065020B">
        <w:rPr>
          <w:rFonts w:ascii="Times New Roman" w:hAnsi="Times New Roman" w:cs="Times New Roman"/>
          <w:b/>
          <w:bCs/>
          <w:color w:val="auto"/>
          <w:sz w:val="24"/>
          <w:szCs w:val="24"/>
        </w:rPr>
        <w:t>3</w:t>
      </w:r>
      <w:r w:rsidR="0B57A459" w:rsidRPr="0065020B">
        <w:rPr>
          <w:rFonts w:ascii="Times New Roman" w:hAnsi="Times New Roman" w:cs="Times New Roman"/>
          <w:b/>
          <w:bCs/>
          <w:color w:val="auto"/>
          <w:sz w:val="24"/>
          <w:szCs w:val="24"/>
        </w:rPr>
        <w:t>.5. Data Collection Procedure</w:t>
      </w:r>
      <w:bookmarkEnd w:id="18"/>
    </w:p>
    <w:p w14:paraId="2380F969" w14:textId="00A37A0E" w:rsidR="00B93413" w:rsidRDefault="00EA7D0B" w:rsidP="003C1130">
      <w:pPr>
        <w:spacing w:line="240" w:lineRule="auto"/>
        <w:rPr>
          <w:rFonts w:ascii="Times New Roman" w:hAnsi="Times New Roman" w:cs="Times New Roman"/>
        </w:rPr>
      </w:pPr>
      <w:r w:rsidRPr="00EA7D0B">
        <w:rPr>
          <w:rFonts w:ascii="Times New Roman" w:hAnsi="Times New Roman" w:cs="Times New Roman"/>
        </w:rPr>
        <w:t>At the OPD entrance, the data collectors observed each selected patient throughout their visit, from registration through consultation until the patient exited the OPD.</w:t>
      </w:r>
      <w:r>
        <w:rPr>
          <w:rFonts w:ascii="Times New Roman" w:hAnsi="Times New Roman" w:cs="Times New Roman"/>
        </w:rPr>
        <w:t xml:space="preserve"> </w:t>
      </w:r>
      <w:r w:rsidR="0B57A459" w:rsidRPr="0065020B">
        <w:rPr>
          <w:rFonts w:ascii="Times New Roman" w:hAnsi="Times New Roman" w:cs="Times New Roman"/>
        </w:rPr>
        <w:t>The data collectors maintained a discreet distance to ensure that patients remained unaware of their presence. They documented each patient's movement through different stages of care and noted the time of entry and exit at each station. No engagement occurred with healthcare providers or other individuals during the observation process.</w:t>
      </w:r>
    </w:p>
    <w:p w14:paraId="6ECDCDD0" w14:textId="326A7F6A" w:rsidR="00A54F26" w:rsidRPr="0065020B" w:rsidRDefault="00A54F26" w:rsidP="003C1130">
      <w:pPr>
        <w:spacing w:line="240" w:lineRule="auto"/>
        <w:rPr>
          <w:rFonts w:ascii="Times New Roman" w:hAnsi="Times New Roman" w:cs="Times New Roman"/>
        </w:rPr>
      </w:pPr>
      <w:r>
        <w:rPr>
          <w:rFonts w:ascii="Times New Roman" w:hAnsi="Times New Roman" w:cs="Times New Roman"/>
        </w:rPr>
        <w:t xml:space="preserve">Data collectors also noted down </w:t>
      </w:r>
      <w:r w:rsidR="0018130B">
        <w:rPr>
          <w:rFonts w:ascii="Times New Roman" w:hAnsi="Times New Roman" w:cs="Times New Roman"/>
        </w:rPr>
        <w:t xml:space="preserve">any observed </w:t>
      </w:r>
      <w:r w:rsidR="008F1CA5">
        <w:rPr>
          <w:rFonts w:ascii="Times New Roman" w:hAnsi="Times New Roman" w:cs="Times New Roman"/>
        </w:rPr>
        <w:t>factors</w:t>
      </w:r>
      <w:r w:rsidR="0018130B">
        <w:rPr>
          <w:rFonts w:ascii="Times New Roman" w:hAnsi="Times New Roman" w:cs="Times New Roman"/>
        </w:rPr>
        <w:t xml:space="preserve"> that would contribute to a longer waiting time for the patient.</w:t>
      </w:r>
    </w:p>
    <w:p w14:paraId="3A6C9A69" w14:textId="3C9C299D" w:rsidR="00B93413" w:rsidRPr="0065020B" w:rsidRDefault="0B57A459" w:rsidP="003C1130">
      <w:pPr>
        <w:spacing w:line="240" w:lineRule="auto"/>
        <w:rPr>
          <w:rFonts w:ascii="Times New Roman" w:hAnsi="Times New Roman" w:cs="Times New Roman"/>
        </w:rPr>
      </w:pPr>
      <w:r w:rsidRPr="0065020B">
        <w:rPr>
          <w:rFonts w:ascii="Times New Roman" w:hAnsi="Times New Roman" w:cs="Times New Roman"/>
        </w:rPr>
        <w:lastRenderedPageBreak/>
        <w:t xml:space="preserve">In addition, information on staffing levels, patient load, and available infrastructure </w:t>
      </w:r>
      <w:r w:rsidR="009649B7" w:rsidRPr="0065020B">
        <w:rPr>
          <w:rFonts w:ascii="Times New Roman" w:hAnsi="Times New Roman" w:cs="Times New Roman"/>
        </w:rPr>
        <w:t>was</w:t>
      </w:r>
      <w:r w:rsidRPr="0065020B">
        <w:rPr>
          <w:rFonts w:ascii="Times New Roman" w:hAnsi="Times New Roman" w:cs="Times New Roman"/>
        </w:rPr>
        <w:t xml:space="preserve"> collected through hospital records and visual inspection. </w:t>
      </w:r>
      <w:r w:rsidR="009649B7" w:rsidRPr="0065020B">
        <w:rPr>
          <w:rFonts w:ascii="Times New Roman" w:hAnsi="Times New Roman" w:cs="Times New Roman"/>
        </w:rPr>
        <w:t>This</w:t>
      </w:r>
      <w:r w:rsidRPr="0065020B">
        <w:rPr>
          <w:rFonts w:ascii="Times New Roman" w:hAnsi="Times New Roman" w:cs="Times New Roman"/>
        </w:rPr>
        <w:t xml:space="preserve"> contextual data </w:t>
      </w:r>
      <w:r w:rsidR="009649B7" w:rsidRPr="0065020B">
        <w:rPr>
          <w:rFonts w:ascii="Times New Roman" w:hAnsi="Times New Roman" w:cs="Times New Roman"/>
        </w:rPr>
        <w:t>was</w:t>
      </w:r>
      <w:r w:rsidRPr="0065020B">
        <w:rPr>
          <w:rFonts w:ascii="Times New Roman" w:hAnsi="Times New Roman" w:cs="Times New Roman"/>
        </w:rPr>
        <w:t xml:space="preserve"> used to support </w:t>
      </w:r>
      <w:r w:rsidR="009603A7" w:rsidRPr="0065020B">
        <w:rPr>
          <w:rFonts w:ascii="Times New Roman" w:hAnsi="Times New Roman" w:cs="Times New Roman"/>
        </w:rPr>
        <w:t xml:space="preserve">the </w:t>
      </w:r>
      <w:r w:rsidRPr="0065020B">
        <w:rPr>
          <w:rFonts w:ascii="Times New Roman" w:hAnsi="Times New Roman" w:cs="Times New Roman"/>
        </w:rPr>
        <w:t>interpretation of the time-motion observations and to identify systemic contributors to delays.</w:t>
      </w:r>
    </w:p>
    <w:p w14:paraId="4703FDC6" w14:textId="6D7C2C1E" w:rsidR="00D15A42" w:rsidRPr="0065020B" w:rsidRDefault="00FF7571" w:rsidP="003C1130">
      <w:pPr>
        <w:pStyle w:val="Heading3"/>
        <w:spacing w:line="240" w:lineRule="auto"/>
        <w:rPr>
          <w:rFonts w:ascii="Times New Roman" w:hAnsi="Times New Roman" w:cs="Times New Roman"/>
          <w:b/>
          <w:color w:val="auto"/>
          <w:sz w:val="24"/>
          <w:szCs w:val="24"/>
        </w:rPr>
      </w:pPr>
      <w:bookmarkStart w:id="19" w:name="_Toc206190690"/>
      <w:r w:rsidRPr="0065020B">
        <w:rPr>
          <w:rFonts w:ascii="Times New Roman" w:hAnsi="Times New Roman" w:cs="Times New Roman"/>
          <w:b/>
          <w:color w:val="auto"/>
          <w:sz w:val="24"/>
          <w:szCs w:val="24"/>
        </w:rPr>
        <w:t>3</w:t>
      </w:r>
      <w:r w:rsidR="00D15A42" w:rsidRPr="0065020B">
        <w:rPr>
          <w:rFonts w:ascii="Times New Roman" w:hAnsi="Times New Roman" w:cs="Times New Roman"/>
          <w:b/>
          <w:color w:val="auto"/>
          <w:sz w:val="24"/>
          <w:szCs w:val="24"/>
        </w:rPr>
        <w:t>.6. Data Collection Tool</w:t>
      </w:r>
      <w:bookmarkEnd w:id="19"/>
    </w:p>
    <w:p w14:paraId="316A05BE" w14:textId="38297A54" w:rsidR="00485A9C" w:rsidRPr="0065020B" w:rsidRDefault="00485A9C" w:rsidP="003C1130">
      <w:pPr>
        <w:spacing w:line="240" w:lineRule="auto"/>
        <w:rPr>
          <w:rFonts w:ascii="Times New Roman" w:hAnsi="Times New Roman" w:cs="Times New Roman"/>
        </w:rPr>
      </w:pPr>
      <w:r w:rsidRPr="0065020B">
        <w:rPr>
          <w:rFonts w:ascii="Times New Roman" w:hAnsi="Times New Roman" w:cs="Times New Roman"/>
        </w:rPr>
        <w:t xml:space="preserve">The primary data collection tool for this study was a Time-Tracking Observation Worksheet (see Appendix A). The tool was pre-tested on </w:t>
      </w:r>
      <w:r w:rsidR="006A7CE3" w:rsidRPr="0065020B">
        <w:rPr>
          <w:rFonts w:ascii="Times New Roman" w:hAnsi="Times New Roman" w:cs="Times New Roman"/>
        </w:rPr>
        <w:t>twelve</w:t>
      </w:r>
      <w:r w:rsidRPr="0065020B">
        <w:rPr>
          <w:rFonts w:ascii="Times New Roman" w:hAnsi="Times New Roman" w:cs="Times New Roman"/>
        </w:rPr>
        <w:t xml:space="preserve"> patients during a pilot observation day to ensure clarity, completeness, and feasibility. Minor adjustments were made to improve the layout and observer note sections based on pilot feedback.</w:t>
      </w:r>
    </w:p>
    <w:p w14:paraId="355AC135" w14:textId="7FBB0DF7" w:rsidR="00CA7E35" w:rsidRPr="0065020B" w:rsidRDefault="00485A9C" w:rsidP="003C1130">
      <w:pPr>
        <w:spacing w:line="240" w:lineRule="auto"/>
        <w:rPr>
          <w:rFonts w:ascii="Times New Roman" w:hAnsi="Times New Roman" w:cs="Times New Roman"/>
        </w:rPr>
      </w:pPr>
      <w:r w:rsidRPr="0065020B">
        <w:rPr>
          <w:rFonts w:ascii="Times New Roman" w:hAnsi="Times New Roman" w:cs="Times New Roman"/>
        </w:rPr>
        <w:t>This tool enabled the capture of the exact arrival and departure times of patients at each station, along with any relevant observations or incidents that may impact waiting times.</w:t>
      </w:r>
    </w:p>
    <w:p w14:paraId="22E61B9F" w14:textId="3E0B6438" w:rsidR="00B93413" w:rsidRPr="0065020B" w:rsidRDefault="00CA7E35" w:rsidP="003C1130">
      <w:pPr>
        <w:spacing w:line="240" w:lineRule="auto"/>
        <w:rPr>
          <w:rFonts w:ascii="Times New Roman" w:hAnsi="Times New Roman" w:cs="Times New Roman"/>
        </w:rPr>
      </w:pPr>
      <w:r w:rsidRPr="0065020B">
        <w:rPr>
          <w:rFonts w:ascii="Times New Roman" w:hAnsi="Times New Roman" w:cs="Times New Roman"/>
        </w:rPr>
        <w:t>The worksheet was designed to record patient ID, station name, arrival time</w:t>
      </w:r>
      <w:r w:rsidR="00F81C20">
        <w:rPr>
          <w:rFonts w:ascii="Times New Roman" w:hAnsi="Times New Roman" w:cs="Times New Roman"/>
        </w:rPr>
        <w:t xml:space="preserve"> (when the data collector started following the</w:t>
      </w:r>
      <w:r w:rsidR="00A6453E">
        <w:rPr>
          <w:rFonts w:ascii="Times New Roman" w:hAnsi="Times New Roman" w:cs="Times New Roman"/>
        </w:rPr>
        <w:t xml:space="preserve"> </w:t>
      </w:r>
      <w:r w:rsidR="00BB083E">
        <w:rPr>
          <w:rFonts w:ascii="Times New Roman" w:hAnsi="Times New Roman" w:cs="Times New Roman"/>
        </w:rPr>
        <w:t>patient</w:t>
      </w:r>
      <w:r w:rsidR="00F81C20">
        <w:rPr>
          <w:rFonts w:ascii="Times New Roman" w:hAnsi="Times New Roman" w:cs="Times New Roman"/>
        </w:rPr>
        <w:t>)</w:t>
      </w:r>
      <w:r w:rsidRPr="0065020B">
        <w:rPr>
          <w:rFonts w:ascii="Times New Roman" w:hAnsi="Times New Roman" w:cs="Times New Roman"/>
        </w:rPr>
        <w:t>,</w:t>
      </w:r>
      <w:r w:rsidR="00F81C20">
        <w:rPr>
          <w:rFonts w:ascii="Times New Roman" w:hAnsi="Times New Roman" w:cs="Times New Roman"/>
        </w:rPr>
        <w:t xml:space="preserve"> entrance time at a station, </w:t>
      </w:r>
      <w:r w:rsidRPr="0065020B">
        <w:rPr>
          <w:rFonts w:ascii="Times New Roman" w:hAnsi="Times New Roman" w:cs="Times New Roman"/>
        </w:rPr>
        <w:t>departure time</w:t>
      </w:r>
      <w:r w:rsidR="00F81C20">
        <w:rPr>
          <w:rFonts w:ascii="Times New Roman" w:hAnsi="Times New Roman" w:cs="Times New Roman"/>
        </w:rPr>
        <w:t xml:space="preserve"> from that station</w:t>
      </w:r>
      <w:r w:rsidRPr="0065020B">
        <w:rPr>
          <w:rFonts w:ascii="Times New Roman" w:hAnsi="Times New Roman" w:cs="Times New Roman"/>
        </w:rPr>
        <w:t xml:space="preserve">, and observer </w:t>
      </w:r>
      <w:r w:rsidR="007D4A9B" w:rsidRPr="0065020B">
        <w:rPr>
          <w:rFonts w:ascii="Times New Roman" w:hAnsi="Times New Roman" w:cs="Times New Roman"/>
        </w:rPr>
        <w:t>notes.</w:t>
      </w:r>
    </w:p>
    <w:p w14:paraId="53E23B5F" w14:textId="29916D9A" w:rsidR="009955ED" w:rsidRPr="0065020B" w:rsidRDefault="00FF7571" w:rsidP="003C1130">
      <w:pPr>
        <w:pStyle w:val="Heading3"/>
        <w:spacing w:line="240" w:lineRule="auto"/>
        <w:rPr>
          <w:rFonts w:ascii="Times New Roman" w:hAnsi="Times New Roman" w:cs="Times New Roman"/>
          <w:b/>
          <w:bCs/>
          <w:color w:val="auto"/>
          <w:sz w:val="24"/>
          <w:szCs w:val="24"/>
          <w:lang w:val="en-GB"/>
        </w:rPr>
      </w:pPr>
      <w:bookmarkStart w:id="20" w:name="_Toc206190691"/>
      <w:r w:rsidRPr="0065020B">
        <w:rPr>
          <w:rFonts w:ascii="Times New Roman" w:hAnsi="Times New Roman" w:cs="Times New Roman"/>
          <w:b/>
          <w:bCs/>
          <w:color w:val="auto"/>
          <w:sz w:val="24"/>
          <w:szCs w:val="24"/>
        </w:rPr>
        <w:t>3</w:t>
      </w:r>
      <w:r w:rsidR="007A4E77" w:rsidRPr="0065020B">
        <w:rPr>
          <w:rFonts w:ascii="Times New Roman" w:hAnsi="Times New Roman" w:cs="Times New Roman"/>
          <w:b/>
          <w:bCs/>
          <w:color w:val="auto"/>
          <w:sz w:val="24"/>
          <w:szCs w:val="24"/>
        </w:rPr>
        <w:t xml:space="preserve">.7. </w:t>
      </w:r>
      <w:r w:rsidR="006813BB" w:rsidRPr="0065020B">
        <w:rPr>
          <w:rFonts w:ascii="Times New Roman" w:hAnsi="Times New Roman" w:cs="Times New Roman"/>
          <w:b/>
          <w:bCs/>
          <w:color w:val="auto"/>
          <w:sz w:val="24"/>
          <w:szCs w:val="24"/>
          <w:lang w:val="en-GB"/>
        </w:rPr>
        <w:t>Ke</w:t>
      </w:r>
      <w:r w:rsidR="00B971AC" w:rsidRPr="0065020B">
        <w:rPr>
          <w:rFonts w:ascii="Times New Roman" w:hAnsi="Times New Roman" w:cs="Times New Roman"/>
          <w:b/>
          <w:bCs/>
          <w:color w:val="auto"/>
          <w:sz w:val="24"/>
          <w:szCs w:val="24"/>
          <w:lang w:val="en-GB"/>
        </w:rPr>
        <w:t>y Measures</w:t>
      </w:r>
      <w:bookmarkEnd w:id="20"/>
    </w:p>
    <w:p w14:paraId="1A62E45A" w14:textId="6171EE3A" w:rsidR="00117A76" w:rsidRPr="0065020B" w:rsidRDefault="00793116" w:rsidP="003C1130">
      <w:pPr>
        <w:spacing w:line="240" w:lineRule="auto"/>
        <w:rPr>
          <w:rFonts w:ascii="Times New Roman" w:hAnsi="Times New Roman" w:cs="Times New Roman"/>
        </w:rPr>
      </w:pPr>
      <w:r w:rsidRPr="0065020B">
        <w:rPr>
          <w:rFonts w:ascii="Times New Roman" w:hAnsi="Times New Roman" w:cs="Times New Roman"/>
        </w:rPr>
        <w:t>Th</w:t>
      </w:r>
      <w:r w:rsidR="00117A76" w:rsidRPr="0065020B">
        <w:rPr>
          <w:rFonts w:ascii="Times New Roman" w:hAnsi="Times New Roman" w:cs="Times New Roman"/>
        </w:rPr>
        <w:t xml:space="preserve">e </w:t>
      </w:r>
      <w:r w:rsidR="00B06544">
        <w:rPr>
          <w:rFonts w:ascii="Times New Roman" w:hAnsi="Times New Roman" w:cs="Times New Roman"/>
        </w:rPr>
        <w:t>three</w:t>
      </w:r>
      <w:r w:rsidR="00117A76" w:rsidRPr="0065020B">
        <w:rPr>
          <w:rFonts w:ascii="Times New Roman" w:hAnsi="Times New Roman" w:cs="Times New Roman"/>
        </w:rPr>
        <w:t xml:space="preserve"> key measures of this study include: </w:t>
      </w:r>
    </w:p>
    <w:p w14:paraId="7FB450C4" w14:textId="77777777" w:rsidR="006D310E" w:rsidRPr="0065020B" w:rsidRDefault="006813BB" w:rsidP="003C1130">
      <w:pPr>
        <w:pStyle w:val="ListParagraph"/>
        <w:numPr>
          <w:ilvl w:val="0"/>
          <w:numId w:val="15"/>
        </w:numPr>
        <w:spacing w:line="240" w:lineRule="auto"/>
        <w:rPr>
          <w:rFonts w:ascii="Times New Roman" w:hAnsi="Times New Roman" w:cs="Times New Roman"/>
          <w:b/>
          <w:bCs/>
          <w:lang w:val="en-GB"/>
        </w:rPr>
      </w:pPr>
      <w:r w:rsidRPr="0065020B">
        <w:rPr>
          <w:rFonts w:ascii="Times New Roman" w:hAnsi="Times New Roman" w:cs="Times New Roman"/>
        </w:rPr>
        <w:t>P</w:t>
      </w:r>
      <w:r w:rsidR="00793116" w:rsidRPr="0065020B">
        <w:rPr>
          <w:rFonts w:ascii="Times New Roman" w:hAnsi="Times New Roman" w:cs="Times New Roman"/>
        </w:rPr>
        <w:t>rocess time</w:t>
      </w:r>
      <w:r w:rsidR="001D2C32" w:rsidRPr="0065020B">
        <w:rPr>
          <w:rFonts w:ascii="Times New Roman" w:hAnsi="Times New Roman" w:cs="Times New Roman"/>
        </w:rPr>
        <w:t xml:space="preserve"> </w:t>
      </w:r>
      <w:r w:rsidR="003E155E" w:rsidRPr="0065020B">
        <w:rPr>
          <w:rFonts w:ascii="Times New Roman" w:hAnsi="Times New Roman" w:cs="Times New Roman"/>
        </w:rPr>
        <w:t xml:space="preserve">by </w:t>
      </w:r>
      <w:r w:rsidR="006D310E" w:rsidRPr="0065020B">
        <w:rPr>
          <w:rFonts w:ascii="Times New Roman" w:hAnsi="Times New Roman" w:cs="Times New Roman"/>
        </w:rPr>
        <w:t>station:</w:t>
      </w:r>
      <w:r w:rsidR="0035728D" w:rsidRPr="0065020B">
        <w:rPr>
          <w:rFonts w:ascii="Times New Roman" w:hAnsi="Times New Roman" w:cs="Times New Roman"/>
        </w:rPr>
        <w:t xml:space="preserve"> </w:t>
      </w:r>
      <w:r w:rsidR="006D310E" w:rsidRPr="0065020B">
        <w:rPr>
          <w:rFonts w:ascii="Times New Roman" w:hAnsi="Times New Roman" w:cs="Times New Roman"/>
        </w:rPr>
        <w:t>The process time by station is the duration from when a patient begins receiving service at a specific station to when the service is completed at that station.</w:t>
      </w:r>
    </w:p>
    <w:p w14:paraId="313BF939" w14:textId="5C48A829" w:rsidR="00A339CE" w:rsidRPr="0065020B" w:rsidRDefault="006813BB" w:rsidP="003C1130">
      <w:pPr>
        <w:pStyle w:val="ListParagraph"/>
        <w:numPr>
          <w:ilvl w:val="0"/>
          <w:numId w:val="15"/>
        </w:numPr>
        <w:spacing w:line="240" w:lineRule="auto"/>
        <w:rPr>
          <w:rFonts w:ascii="Times New Roman" w:hAnsi="Times New Roman" w:cs="Times New Roman"/>
          <w:b/>
          <w:bCs/>
          <w:lang w:val="en-GB"/>
        </w:rPr>
      </w:pPr>
      <w:r w:rsidRPr="0065020B">
        <w:rPr>
          <w:rFonts w:ascii="Times New Roman" w:hAnsi="Times New Roman" w:cs="Times New Roman"/>
        </w:rPr>
        <w:t>W</w:t>
      </w:r>
      <w:r w:rsidR="00793116" w:rsidRPr="0065020B">
        <w:rPr>
          <w:rFonts w:ascii="Times New Roman" w:hAnsi="Times New Roman" w:cs="Times New Roman"/>
        </w:rPr>
        <w:t xml:space="preserve">ait time </w:t>
      </w:r>
      <w:r w:rsidR="00874F14" w:rsidRPr="0065020B">
        <w:rPr>
          <w:rFonts w:ascii="Times New Roman" w:hAnsi="Times New Roman" w:cs="Times New Roman"/>
        </w:rPr>
        <w:t xml:space="preserve">by </w:t>
      </w:r>
      <w:r w:rsidR="56D9A83B" w:rsidRPr="0065020B">
        <w:rPr>
          <w:rFonts w:ascii="Times New Roman" w:hAnsi="Times New Roman" w:cs="Times New Roman"/>
        </w:rPr>
        <w:t xml:space="preserve">each </w:t>
      </w:r>
      <w:r w:rsidR="003E155E" w:rsidRPr="0065020B">
        <w:rPr>
          <w:rFonts w:ascii="Times New Roman" w:hAnsi="Times New Roman" w:cs="Times New Roman"/>
        </w:rPr>
        <w:t>station</w:t>
      </w:r>
      <w:r w:rsidR="0035728D" w:rsidRPr="0065020B">
        <w:rPr>
          <w:rFonts w:ascii="Times New Roman" w:hAnsi="Times New Roman" w:cs="Times New Roman"/>
        </w:rPr>
        <w:t xml:space="preserve">: </w:t>
      </w:r>
      <w:r w:rsidR="00A63AFF" w:rsidRPr="0065020B">
        <w:rPr>
          <w:rFonts w:ascii="Times New Roman" w:hAnsi="Times New Roman" w:cs="Times New Roman"/>
        </w:rPr>
        <w:t xml:space="preserve">The wait time at a specific station is the duration from when a patient arrives at the station to when they begin receiving service at that station. </w:t>
      </w:r>
    </w:p>
    <w:p w14:paraId="5DAF0729" w14:textId="534D31D8" w:rsidR="00624230" w:rsidRDefault="2F48D97F" w:rsidP="003C1130">
      <w:pPr>
        <w:pStyle w:val="ListParagraph"/>
        <w:numPr>
          <w:ilvl w:val="0"/>
          <w:numId w:val="15"/>
        </w:numPr>
        <w:spacing w:line="240" w:lineRule="auto"/>
        <w:rPr>
          <w:rFonts w:ascii="Times New Roman" w:hAnsi="Times New Roman" w:cs="Times New Roman"/>
        </w:rPr>
      </w:pPr>
      <w:r w:rsidRPr="0065020B">
        <w:rPr>
          <w:rFonts w:ascii="Times New Roman" w:hAnsi="Times New Roman" w:cs="Times New Roman"/>
        </w:rPr>
        <w:t>Overall</w:t>
      </w:r>
      <w:r w:rsidR="5DD46469" w:rsidRPr="0065020B">
        <w:rPr>
          <w:rFonts w:ascii="Times New Roman" w:hAnsi="Times New Roman" w:cs="Times New Roman"/>
        </w:rPr>
        <w:t xml:space="preserve"> time spent </w:t>
      </w:r>
      <w:r w:rsidR="00262540" w:rsidRPr="0065020B">
        <w:rPr>
          <w:rFonts w:ascii="Times New Roman" w:hAnsi="Times New Roman" w:cs="Times New Roman"/>
        </w:rPr>
        <w:t>on</w:t>
      </w:r>
      <w:r w:rsidR="5DD46469" w:rsidRPr="0065020B">
        <w:rPr>
          <w:rFonts w:ascii="Times New Roman" w:hAnsi="Times New Roman" w:cs="Times New Roman"/>
        </w:rPr>
        <w:t xml:space="preserve"> the visit: The </w:t>
      </w:r>
      <w:r w:rsidR="0088DB9D" w:rsidRPr="0065020B">
        <w:rPr>
          <w:rFonts w:ascii="Times New Roman" w:hAnsi="Times New Roman" w:cs="Times New Roman"/>
        </w:rPr>
        <w:t xml:space="preserve">overall </w:t>
      </w:r>
      <w:r w:rsidR="5DD46469" w:rsidRPr="0065020B">
        <w:rPr>
          <w:rFonts w:ascii="Times New Roman" w:hAnsi="Times New Roman" w:cs="Times New Roman"/>
        </w:rPr>
        <w:t xml:space="preserve">time </w:t>
      </w:r>
      <w:r w:rsidR="367B0302" w:rsidRPr="0065020B">
        <w:rPr>
          <w:rFonts w:ascii="Times New Roman" w:hAnsi="Times New Roman" w:cs="Times New Roman"/>
        </w:rPr>
        <w:t xml:space="preserve">was the duration </w:t>
      </w:r>
      <w:r w:rsidR="5DD46469" w:rsidRPr="0065020B">
        <w:rPr>
          <w:rFonts w:ascii="Times New Roman" w:hAnsi="Times New Roman" w:cs="Times New Roman"/>
        </w:rPr>
        <w:t xml:space="preserve">from when a patient </w:t>
      </w:r>
      <w:r w:rsidR="00530303">
        <w:rPr>
          <w:rFonts w:ascii="Times New Roman" w:hAnsi="Times New Roman" w:cs="Times New Roman"/>
        </w:rPr>
        <w:t>arrived at the OPD to when they departed</w:t>
      </w:r>
      <w:r w:rsidR="655CACF3" w:rsidRPr="0065020B">
        <w:rPr>
          <w:rFonts w:ascii="Times New Roman" w:hAnsi="Times New Roman" w:cs="Times New Roman"/>
        </w:rPr>
        <w:t xml:space="preserve"> the OPD</w:t>
      </w:r>
      <w:r w:rsidR="00262540">
        <w:rPr>
          <w:rFonts w:ascii="Times New Roman" w:hAnsi="Times New Roman" w:cs="Times New Roman"/>
        </w:rPr>
        <w:t>.</w:t>
      </w:r>
    </w:p>
    <w:p w14:paraId="51E05595" w14:textId="10C8D63A" w:rsidR="006813BB" w:rsidRPr="0065020B" w:rsidRDefault="00FF7571" w:rsidP="003C1130">
      <w:pPr>
        <w:pStyle w:val="Heading3"/>
        <w:spacing w:line="240" w:lineRule="auto"/>
        <w:rPr>
          <w:rFonts w:ascii="Times New Roman" w:hAnsi="Times New Roman" w:cs="Times New Roman"/>
          <w:b/>
          <w:bCs/>
          <w:color w:val="auto"/>
          <w:sz w:val="24"/>
          <w:szCs w:val="24"/>
          <w:lang w:val="en-GB"/>
        </w:rPr>
      </w:pPr>
      <w:bookmarkStart w:id="21" w:name="_Toc206190692"/>
      <w:r w:rsidRPr="0065020B">
        <w:rPr>
          <w:rFonts w:ascii="Times New Roman" w:hAnsi="Times New Roman" w:cs="Times New Roman"/>
          <w:b/>
          <w:bCs/>
          <w:color w:val="auto"/>
          <w:sz w:val="24"/>
          <w:szCs w:val="24"/>
        </w:rPr>
        <w:t>3</w:t>
      </w:r>
      <w:r w:rsidR="007A4E77" w:rsidRPr="0065020B">
        <w:rPr>
          <w:rFonts w:ascii="Times New Roman" w:hAnsi="Times New Roman" w:cs="Times New Roman"/>
          <w:b/>
          <w:bCs/>
          <w:color w:val="auto"/>
          <w:sz w:val="24"/>
          <w:szCs w:val="24"/>
        </w:rPr>
        <w:t xml:space="preserve">.8. </w:t>
      </w:r>
      <w:r w:rsidR="006813BB" w:rsidRPr="0065020B">
        <w:rPr>
          <w:rFonts w:ascii="Times New Roman" w:hAnsi="Times New Roman" w:cs="Times New Roman"/>
          <w:b/>
          <w:bCs/>
          <w:color w:val="auto"/>
          <w:sz w:val="24"/>
          <w:szCs w:val="24"/>
          <w:lang w:val="en-GB"/>
        </w:rPr>
        <w:t xml:space="preserve">Data collector </w:t>
      </w:r>
      <w:r w:rsidR="005900B4">
        <w:rPr>
          <w:rFonts w:ascii="Times New Roman" w:hAnsi="Times New Roman" w:cs="Times New Roman"/>
          <w:b/>
          <w:bCs/>
          <w:color w:val="auto"/>
          <w:sz w:val="24"/>
          <w:szCs w:val="24"/>
          <w:lang w:val="en-GB"/>
        </w:rPr>
        <w:t>training</w:t>
      </w:r>
      <w:bookmarkEnd w:id="21"/>
    </w:p>
    <w:p w14:paraId="73FDF780" w14:textId="282DDF28" w:rsidR="1C8EB394" w:rsidRPr="0065020B" w:rsidRDefault="7F25C5E8" w:rsidP="003C1130">
      <w:pPr>
        <w:spacing w:line="240" w:lineRule="auto"/>
        <w:rPr>
          <w:rFonts w:ascii="Times New Roman" w:hAnsi="Times New Roman" w:cs="Times New Roman"/>
        </w:rPr>
      </w:pPr>
      <w:r w:rsidRPr="0065020B">
        <w:rPr>
          <w:rFonts w:ascii="Times New Roman" w:hAnsi="Times New Roman" w:cs="Times New Roman"/>
        </w:rPr>
        <w:t xml:space="preserve">Two data collectors were assigned to this study. </w:t>
      </w:r>
      <w:r w:rsidR="003D0678" w:rsidRPr="0065020B">
        <w:rPr>
          <w:rFonts w:ascii="Times New Roman" w:hAnsi="Times New Roman" w:cs="Times New Roman"/>
        </w:rPr>
        <w:t>Data collectors w</w:t>
      </w:r>
      <w:r w:rsidR="00EF202F" w:rsidRPr="0065020B">
        <w:rPr>
          <w:rFonts w:ascii="Times New Roman" w:hAnsi="Times New Roman" w:cs="Times New Roman"/>
        </w:rPr>
        <w:t xml:space="preserve">ere </w:t>
      </w:r>
      <w:r w:rsidR="003D0678" w:rsidRPr="0065020B">
        <w:rPr>
          <w:rFonts w:ascii="Times New Roman" w:hAnsi="Times New Roman" w:cs="Times New Roman"/>
        </w:rPr>
        <w:t>trained on the tool, objectives, and expected outcomes. A week before data collection, they tour</w:t>
      </w:r>
      <w:r w:rsidR="00512F2B" w:rsidRPr="0065020B">
        <w:rPr>
          <w:rFonts w:ascii="Times New Roman" w:hAnsi="Times New Roman" w:cs="Times New Roman"/>
        </w:rPr>
        <w:t>ed</w:t>
      </w:r>
      <w:r w:rsidR="003D0678" w:rsidRPr="0065020B">
        <w:rPr>
          <w:rFonts w:ascii="Times New Roman" w:hAnsi="Times New Roman" w:cs="Times New Roman"/>
        </w:rPr>
        <w:t xml:space="preserve"> the OPD to familiarize themselves with the setting and goals.</w:t>
      </w:r>
    </w:p>
    <w:p w14:paraId="6D15E165" w14:textId="4629740D" w:rsidR="00A95E97" w:rsidRPr="0065020B" w:rsidRDefault="00FF7571" w:rsidP="003C1130">
      <w:pPr>
        <w:pStyle w:val="Heading3"/>
        <w:spacing w:line="240" w:lineRule="auto"/>
        <w:rPr>
          <w:rFonts w:ascii="Times New Roman" w:hAnsi="Times New Roman" w:cs="Times New Roman"/>
          <w:b/>
          <w:bCs/>
          <w:color w:val="auto"/>
          <w:sz w:val="24"/>
          <w:szCs w:val="24"/>
        </w:rPr>
      </w:pPr>
      <w:bookmarkStart w:id="22" w:name="_Toc206190693"/>
      <w:r w:rsidRPr="0065020B">
        <w:rPr>
          <w:rFonts w:ascii="Times New Roman" w:hAnsi="Times New Roman" w:cs="Times New Roman"/>
          <w:b/>
          <w:bCs/>
          <w:color w:val="auto"/>
          <w:sz w:val="24"/>
          <w:szCs w:val="24"/>
        </w:rPr>
        <w:t>3</w:t>
      </w:r>
      <w:r w:rsidR="007A4E77" w:rsidRPr="0065020B">
        <w:rPr>
          <w:rFonts w:ascii="Times New Roman" w:hAnsi="Times New Roman" w:cs="Times New Roman"/>
          <w:b/>
          <w:bCs/>
          <w:color w:val="auto"/>
          <w:sz w:val="24"/>
          <w:szCs w:val="24"/>
        </w:rPr>
        <w:t xml:space="preserve">.9. </w:t>
      </w:r>
      <w:r w:rsidR="00A95E97" w:rsidRPr="0065020B">
        <w:rPr>
          <w:rFonts w:ascii="Times New Roman" w:hAnsi="Times New Roman" w:cs="Times New Roman"/>
          <w:b/>
          <w:bCs/>
          <w:color w:val="auto"/>
          <w:sz w:val="24"/>
          <w:szCs w:val="24"/>
        </w:rPr>
        <w:t>Data Management</w:t>
      </w:r>
      <w:bookmarkEnd w:id="22"/>
    </w:p>
    <w:p w14:paraId="5962D1E3" w14:textId="5DB883FB" w:rsidR="002007D6" w:rsidRPr="0065020B" w:rsidRDefault="0055213B" w:rsidP="003C1130">
      <w:pPr>
        <w:spacing w:line="240" w:lineRule="auto"/>
        <w:rPr>
          <w:rFonts w:ascii="Times New Roman" w:hAnsi="Times New Roman" w:cs="Times New Roman"/>
          <w:b/>
          <w:bCs/>
        </w:rPr>
      </w:pPr>
      <w:r>
        <w:rPr>
          <w:rFonts w:ascii="Times New Roman" w:hAnsi="Times New Roman" w:cs="Times New Roman"/>
          <w:bCs/>
        </w:rPr>
        <w:t xml:space="preserve">Data collectors </w:t>
      </w:r>
      <w:r w:rsidR="00A95E97" w:rsidRPr="0065020B">
        <w:rPr>
          <w:rFonts w:ascii="Times New Roman" w:hAnsi="Times New Roman" w:cs="Times New Roman"/>
          <w:bCs/>
        </w:rPr>
        <w:t xml:space="preserve">entered </w:t>
      </w:r>
      <w:r>
        <w:rPr>
          <w:rFonts w:ascii="Times New Roman" w:hAnsi="Times New Roman" w:cs="Times New Roman"/>
          <w:bCs/>
        </w:rPr>
        <w:t xml:space="preserve">all the collected data </w:t>
      </w:r>
      <w:r w:rsidR="00A95E97" w:rsidRPr="0065020B">
        <w:rPr>
          <w:rFonts w:ascii="Times New Roman" w:hAnsi="Times New Roman" w:cs="Times New Roman"/>
          <w:bCs/>
        </w:rPr>
        <w:t>into Microsoft Excel for initial</w:t>
      </w:r>
      <w:r w:rsidR="00A95E97" w:rsidRPr="0065020B">
        <w:rPr>
          <w:rFonts w:ascii="Times New Roman" w:hAnsi="Times New Roman" w:cs="Times New Roman"/>
        </w:rPr>
        <w:t xml:space="preserve"> organization</w:t>
      </w:r>
      <w:r w:rsidR="00EE4CE8">
        <w:rPr>
          <w:rFonts w:ascii="Times New Roman" w:hAnsi="Times New Roman" w:cs="Times New Roman"/>
        </w:rPr>
        <w:t xml:space="preserve"> and cleaning.</w:t>
      </w:r>
      <w:r w:rsidR="00A95E97" w:rsidRPr="0065020B">
        <w:rPr>
          <w:rFonts w:ascii="Times New Roman" w:hAnsi="Times New Roman" w:cs="Times New Roman"/>
        </w:rPr>
        <w:t xml:space="preserve"> </w:t>
      </w:r>
      <w:r w:rsidR="00EE4CE8">
        <w:rPr>
          <w:rFonts w:ascii="Times New Roman" w:hAnsi="Times New Roman" w:cs="Times New Roman"/>
        </w:rPr>
        <w:t>T</w:t>
      </w:r>
      <w:r w:rsidR="00A95E97" w:rsidRPr="0065020B">
        <w:rPr>
          <w:rFonts w:ascii="Times New Roman" w:hAnsi="Times New Roman" w:cs="Times New Roman"/>
        </w:rPr>
        <w:t>he</w:t>
      </w:r>
      <w:r w:rsidR="00EE4CE8">
        <w:rPr>
          <w:rFonts w:ascii="Times New Roman" w:hAnsi="Times New Roman" w:cs="Times New Roman"/>
        </w:rPr>
        <w:t xml:space="preserve"> data was</w:t>
      </w:r>
      <w:r w:rsidR="00A95E97" w:rsidRPr="0065020B">
        <w:rPr>
          <w:rFonts w:ascii="Times New Roman" w:hAnsi="Times New Roman" w:cs="Times New Roman"/>
        </w:rPr>
        <w:t xml:space="preserve"> imported into </w:t>
      </w:r>
      <w:r w:rsidR="00EE4CE8">
        <w:rPr>
          <w:rFonts w:ascii="Times New Roman" w:hAnsi="Times New Roman" w:cs="Times New Roman"/>
        </w:rPr>
        <w:t>Python</w:t>
      </w:r>
      <w:r w:rsidR="00A95E97" w:rsidRPr="0065020B">
        <w:rPr>
          <w:rFonts w:ascii="Times New Roman" w:hAnsi="Times New Roman" w:cs="Times New Roman"/>
        </w:rPr>
        <w:t xml:space="preserve"> for detailed analysis. Data w</w:t>
      </w:r>
      <w:r w:rsidR="00512F2B" w:rsidRPr="0065020B">
        <w:rPr>
          <w:rFonts w:ascii="Times New Roman" w:hAnsi="Times New Roman" w:cs="Times New Roman"/>
        </w:rPr>
        <w:t>as</w:t>
      </w:r>
      <w:r w:rsidR="00A95E97" w:rsidRPr="0065020B">
        <w:rPr>
          <w:rFonts w:ascii="Times New Roman" w:hAnsi="Times New Roman" w:cs="Times New Roman"/>
        </w:rPr>
        <w:t xml:space="preserve"> securely stored </w:t>
      </w:r>
      <w:r w:rsidR="00313807" w:rsidRPr="0065020B">
        <w:rPr>
          <w:rFonts w:ascii="Times New Roman" w:hAnsi="Times New Roman" w:cs="Times New Roman"/>
          <w:lang w:val="en-GB"/>
        </w:rPr>
        <w:t>in a U</w:t>
      </w:r>
      <w:r w:rsidR="00A95E97" w:rsidRPr="0065020B">
        <w:rPr>
          <w:rFonts w:ascii="Times New Roman" w:hAnsi="Times New Roman" w:cs="Times New Roman"/>
        </w:rPr>
        <w:t>GHE</w:t>
      </w:r>
      <w:r w:rsidR="00313807" w:rsidRPr="0065020B">
        <w:rPr>
          <w:rFonts w:ascii="Times New Roman" w:hAnsi="Times New Roman" w:cs="Times New Roman"/>
          <w:lang w:val="en-GB"/>
        </w:rPr>
        <w:t xml:space="preserve"> </w:t>
      </w:r>
      <w:r w:rsidR="007D4A9B" w:rsidRPr="0065020B">
        <w:rPr>
          <w:rFonts w:ascii="Times New Roman" w:hAnsi="Times New Roman" w:cs="Times New Roman"/>
          <w:lang w:val="en-GB"/>
        </w:rPr>
        <w:t>OneDrive</w:t>
      </w:r>
      <w:r w:rsidR="00313807" w:rsidRPr="0065020B">
        <w:rPr>
          <w:rFonts w:ascii="Times New Roman" w:hAnsi="Times New Roman" w:cs="Times New Roman"/>
          <w:lang w:val="en-GB"/>
        </w:rPr>
        <w:t xml:space="preserve"> storage</w:t>
      </w:r>
      <w:r w:rsidR="00A95E97" w:rsidRPr="0065020B">
        <w:rPr>
          <w:rFonts w:ascii="Times New Roman" w:hAnsi="Times New Roman" w:cs="Times New Roman"/>
        </w:rPr>
        <w:t xml:space="preserve"> for a period of 10 years</w:t>
      </w:r>
      <w:r w:rsidR="00313807" w:rsidRPr="0065020B">
        <w:rPr>
          <w:rFonts w:ascii="Times New Roman" w:hAnsi="Times New Roman" w:cs="Times New Roman"/>
          <w:lang w:val="en-GB"/>
        </w:rPr>
        <w:t>.</w:t>
      </w:r>
      <w:r w:rsidR="004B0D2F" w:rsidRPr="0065020B">
        <w:rPr>
          <w:rFonts w:ascii="Times New Roman" w:hAnsi="Times New Roman" w:cs="Times New Roman"/>
          <w:b/>
          <w:bCs/>
        </w:rPr>
        <w:t xml:space="preserve"> </w:t>
      </w:r>
    </w:p>
    <w:p w14:paraId="40BF693E" w14:textId="5F2893EA" w:rsidR="00A95E97" w:rsidRPr="0065020B" w:rsidRDefault="00FF7571" w:rsidP="003C1130">
      <w:pPr>
        <w:pStyle w:val="Heading3"/>
        <w:spacing w:line="240" w:lineRule="auto"/>
        <w:rPr>
          <w:rFonts w:ascii="Times New Roman" w:hAnsi="Times New Roman" w:cs="Times New Roman"/>
          <w:b/>
          <w:color w:val="auto"/>
          <w:sz w:val="24"/>
          <w:szCs w:val="24"/>
        </w:rPr>
      </w:pPr>
      <w:bookmarkStart w:id="23" w:name="_Toc206190694"/>
      <w:r w:rsidRPr="0065020B">
        <w:rPr>
          <w:rFonts w:ascii="Times New Roman" w:hAnsi="Times New Roman" w:cs="Times New Roman"/>
          <w:b/>
          <w:color w:val="auto"/>
          <w:sz w:val="24"/>
          <w:szCs w:val="24"/>
        </w:rPr>
        <w:t>3</w:t>
      </w:r>
      <w:r w:rsidR="007A4E77" w:rsidRPr="0065020B">
        <w:rPr>
          <w:rFonts w:ascii="Times New Roman" w:hAnsi="Times New Roman" w:cs="Times New Roman"/>
          <w:b/>
          <w:color w:val="auto"/>
          <w:sz w:val="24"/>
          <w:szCs w:val="24"/>
        </w:rPr>
        <w:t xml:space="preserve">.10. </w:t>
      </w:r>
      <w:r w:rsidR="00A95E97" w:rsidRPr="0065020B">
        <w:rPr>
          <w:rFonts w:ascii="Times New Roman" w:hAnsi="Times New Roman" w:cs="Times New Roman"/>
          <w:b/>
          <w:color w:val="auto"/>
          <w:sz w:val="24"/>
          <w:szCs w:val="24"/>
        </w:rPr>
        <w:t>Data Analysis</w:t>
      </w:r>
      <w:bookmarkEnd w:id="23"/>
    </w:p>
    <w:p w14:paraId="31D5074D" w14:textId="71C1E324" w:rsidR="009F1C94" w:rsidRPr="009F1C94" w:rsidRDefault="009F1C94" w:rsidP="009F1C94">
      <w:pPr>
        <w:spacing w:line="240" w:lineRule="auto"/>
        <w:rPr>
          <w:rFonts w:ascii="Times New Roman" w:hAnsi="Times New Roman" w:cs="Times New Roman"/>
        </w:rPr>
      </w:pPr>
      <w:r w:rsidRPr="009F1C94">
        <w:rPr>
          <w:rFonts w:ascii="Times New Roman" w:hAnsi="Times New Roman" w:cs="Times New Roman"/>
        </w:rPr>
        <w:t xml:space="preserve">Descriptive statistics were used to </w:t>
      </w:r>
      <w:r w:rsidR="00AB503C" w:rsidRPr="009F1C94">
        <w:rPr>
          <w:rFonts w:ascii="Times New Roman" w:hAnsi="Times New Roman" w:cs="Times New Roman"/>
        </w:rPr>
        <w:t>summarize</w:t>
      </w:r>
      <w:r w:rsidRPr="009F1C94">
        <w:rPr>
          <w:rFonts w:ascii="Times New Roman" w:hAnsi="Times New Roman" w:cs="Times New Roman"/>
        </w:rPr>
        <w:t xml:space="preserve"> the key measures and to highlight </w:t>
      </w:r>
      <w:r w:rsidR="00AB503C">
        <w:rPr>
          <w:rFonts w:ascii="Times New Roman" w:hAnsi="Times New Roman" w:cs="Times New Roman"/>
        </w:rPr>
        <w:t xml:space="preserve">the </w:t>
      </w:r>
      <w:r w:rsidRPr="009F1C94">
        <w:rPr>
          <w:rFonts w:ascii="Times New Roman" w:hAnsi="Times New Roman" w:cs="Times New Roman"/>
        </w:rPr>
        <w:t xml:space="preserve">main observations contributing to delays. Waiting time data are often skewed by extreme values (e.g., a few patients with unusually long waits), which can distort the </w:t>
      </w:r>
      <w:proofErr w:type="gramStart"/>
      <w:r w:rsidRPr="009F1C94">
        <w:rPr>
          <w:rFonts w:ascii="Times New Roman" w:hAnsi="Times New Roman" w:cs="Times New Roman"/>
        </w:rPr>
        <w:t>mean</w:t>
      </w:r>
      <w:proofErr w:type="gramEnd"/>
      <w:r w:rsidRPr="009F1C94">
        <w:rPr>
          <w:rFonts w:ascii="Times New Roman" w:hAnsi="Times New Roman" w:cs="Times New Roman"/>
        </w:rPr>
        <w:t>. For this reason, the median was used as the primary measure of central tendency, as it better represents the typical waiting experience by reducing the influence of outliers. The interquartile range (IQR) was also reported to show the spread of the middle 50% of values.</w:t>
      </w:r>
    </w:p>
    <w:p w14:paraId="5485DFAD" w14:textId="77777777" w:rsidR="009F1C94" w:rsidRPr="009F1C94" w:rsidRDefault="009F1C94" w:rsidP="009F1C94">
      <w:pPr>
        <w:spacing w:line="240" w:lineRule="auto"/>
        <w:rPr>
          <w:rFonts w:ascii="Times New Roman" w:hAnsi="Times New Roman" w:cs="Times New Roman"/>
        </w:rPr>
      </w:pPr>
      <w:r w:rsidRPr="009F1C94">
        <w:rPr>
          <w:rFonts w:ascii="Times New Roman" w:hAnsi="Times New Roman" w:cs="Times New Roman"/>
        </w:rPr>
        <w:t>Non-parametric tests were used because the waiting time data did not follow a normal distribution. The Kruskal-</w:t>
      </w:r>
      <w:proofErr w:type="gramStart"/>
      <w:r w:rsidRPr="009F1C94">
        <w:rPr>
          <w:rFonts w:ascii="Times New Roman" w:hAnsi="Times New Roman" w:cs="Times New Roman"/>
        </w:rPr>
        <w:t>Wallis</w:t>
      </w:r>
      <w:proofErr w:type="gramEnd"/>
      <w:r w:rsidRPr="009F1C94">
        <w:rPr>
          <w:rFonts w:ascii="Times New Roman" w:hAnsi="Times New Roman" w:cs="Times New Roman"/>
        </w:rPr>
        <w:t xml:space="preserve"> test assessed variations in wait times across different days of the week, and the Mann-Whitney U test assessed variation between morning and afternoon shifts.</w:t>
      </w:r>
    </w:p>
    <w:p w14:paraId="4DED1046" w14:textId="1E9281FC" w:rsidR="009F1C94" w:rsidRPr="009F1C94" w:rsidRDefault="009F1C94" w:rsidP="009F1C94">
      <w:pPr>
        <w:spacing w:line="240" w:lineRule="auto"/>
        <w:rPr>
          <w:rFonts w:ascii="Times New Roman" w:hAnsi="Times New Roman" w:cs="Times New Roman"/>
        </w:rPr>
      </w:pPr>
      <w:r w:rsidRPr="009F1C94">
        <w:rPr>
          <w:rFonts w:ascii="Times New Roman" w:hAnsi="Times New Roman" w:cs="Times New Roman"/>
        </w:rPr>
        <w:lastRenderedPageBreak/>
        <w:t>Observational data</w:t>
      </w:r>
      <w:r w:rsidR="00D15BDB">
        <w:rPr>
          <w:rFonts w:ascii="Times New Roman" w:hAnsi="Times New Roman" w:cs="Times New Roman"/>
        </w:rPr>
        <w:t xml:space="preserve"> recorded </w:t>
      </w:r>
      <w:r w:rsidR="00C429C1">
        <w:rPr>
          <w:rFonts w:ascii="Times New Roman" w:hAnsi="Times New Roman" w:cs="Times New Roman"/>
        </w:rPr>
        <w:t>throughout</w:t>
      </w:r>
      <w:r w:rsidR="00D15BDB">
        <w:rPr>
          <w:rFonts w:ascii="Times New Roman" w:hAnsi="Times New Roman" w:cs="Times New Roman"/>
        </w:rPr>
        <w:t xml:space="preserve"> </w:t>
      </w:r>
      <w:r w:rsidR="00A043E6">
        <w:rPr>
          <w:rFonts w:ascii="Times New Roman" w:hAnsi="Times New Roman" w:cs="Times New Roman"/>
        </w:rPr>
        <w:t>the</w:t>
      </w:r>
      <w:r w:rsidR="00D15BDB">
        <w:rPr>
          <w:rFonts w:ascii="Times New Roman" w:hAnsi="Times New Roman" w:cs="Times New Roman"/>
        </w:rPr>
        <w:t xml:space="preserve"> </w:t>
      </w:r>
      <w:r w:rsidR="00A043E6">
        <w:rPr>
          <w:rFonts w:ascii="Times New Roman" w:hAnsi="Times New Roman" w:cs="Times New Roman"/>
        </w:rPr>
        <w:t>patient's</w:t>
      </w:r>
      <w:r w:rsidR="00D15BDB">
        <w:rPr>
          <w:rFonts w:ascii="Times New Roman" w:hAnsi="Times New Roman" w:cs="Times New Roman"/>
        </w:rPr>
        <w:t xml:space="preserve"> </w:t>
      </w:r>
      <w:r w:rsidR="00C429C1">
        <w:rPr>
          <w:rFonts w:ascii="Times New Roman" w:hAnsi="Times New Roman" w:cs="Times New Roman"/>
        </w:rPr>
        <w:t xml:space="preserve">journey </w:t>
      </w:r>
      <w:r w:rsidRPr="009F1C94">
        <w:rPr>
          <w:rFonts w:ascii="Times New Roman" w:hAnsi="Times New Roman" w:cs="Times New Roman"/>
        </w:rPr>
        <w:t xml:space="preserve">were </w:t>
      </w:r>
      <w:r w:rsidR="00114519" w:rsidRPr="009F1C94">
        <w:rPr>
          <w:rFonts w:ascii="Times New Roman" w:hAnsi="Times New Roman" w:cs="Times New Roman"/>
        </w:rPr>
        <w:t>summarized</w:t>
      </w:r>
      <w:r w:rsidRPr="009F1C94">
        <w:rPr>
          <w:rFonts w:ascii="Times New Roman" w:hAnsi="Times New Roman" w:cs="Times New Roman"/>
        </w:rPr>
        <w:t xml:space="preserve"> using frequency counts. All analyses were conducted using Python 3.9 (via the Anaconda distribution), using the SciPy and Pandas libraries. A significance level of p &lt; 0.05 was used.</w:t>
      </w:r>
    </w:p>
    <w:p w14:paraId="0B725277" w14:textId="77777777" w:rsidR="009F1C94" w:rsidRDefault="009F1C94" w:rsidP="003C1130">
      <w:pPr>
        <w:spacing w:line="240" w:lineRule="auto"/>
        <w:rPr>
          <w:rFonts w:ascii="Times New Roman" w:hAnsi="Times New Roman" w:cs="Times New Roman"/>
        </w:rPr>
      </w:pPr>
    </w:p>
    <w:p w14:paraId="36ED82D3" w14:textId="77777777" w:rsidR="00114519" w:rsidRDefault="00114519" w:rsidP="003C1130">
      <w:pPr>
        <w:spacing w:line="240" w:lineRule="auto"/>
        <w:rPr>
          <w:rFonts w:ascii="Times New Roman" w:hAnsi="Times New Roman" w:cs="Times New Roman"/>
        </w:rPr>
      </w:pPr>
    </w:p>
    <w:p w14:paraId="0BCB9A9B" w14:textId="77777777" w:rsidR="00114519" w:rsidRDefault="00114519" w:rsidP="003C1130">
      <w:pPr>
        <w:spacing w:line="240" w:lineRule="auto"/>
        <w:rPr>
          <w:rFonts w:ascii="Times New Roman" w:hAnsi="Times New Roman" w:cs="Times New Roman"/>
        </w:rPr>
      </w:pPr>
    </w:p>
    <w:p w14:paraId="43CC0C86" w14:textId="77777777" w:rsidR="00114519" w:rsidRDefault="00114519" w:rsidP="003C1130">
      <w:pPr>
        <w:spacing w:line="240" w:lineRule="auto"/>
        <w:rPr>
          <w:rFonts w:ascii="Times New Roman" w:hAnsi="Times New Roman" w:cs="Times New Roman"/>
        </w:rPr>
      </w:pPr>
    </w:p>
    <w:p w14:paraId="2B437B99" w14:textId="77777777" w:rsidR="00114519" w:rsidRDefault="00114519" w:rsidP="003C1130">
      <w:pPr>
        <w:spacing w:line="240" w:lineRule="auto"/>
        <w:rPr>
          <w:rFonts w:ascii="Times New Roman" w:hAnsi="Times New Roman" w:cs="Times New Roman"/>
        </w:rPr>
      </w:pPr>
    </w:p>
    <w:p w14:paraId="512C900D" w14:textId="77777777" w:rsidR="00114519" w:rsidRDefault="00114519" w:rsidP="003C1130">
      <w:pPr>
        <w:spacing w:line="240" w:lineRule="auto"/>
        <w:rPr>
          <w:rFonts w:ascii="Times New Roman" w:hAnsi="Times New Roman" w:cs="Times New Roman"/>
        </w:rPr>
      </w:pPr>
    </w:p>
    <w:p w14:paraId="32FDDEA9" w14:textId="77777777" w:rsidR="00114519" w:rsidRDefault="00114519" w:rsidP="003C1130">
      <w:pPr>
        <w:spacing w:line="240" w:lineRule="auto"/>
        <w:rPr>
          <w:rFonts w:ascii="Times New Roman" w:hAnsi="Times New Roman" w:cs="Times New Roman"/>
        </w:rPr>
      </w:pPr>
    </w:p>
    <w:p w14:paraId="3812968B" w14:textId="77777777" w:rsidR="00114519" w:rsidRDefault="00114519" w:rsidP="003C1130">
      <w:pPr>
        <w:spacing w:line="240" w:lineRule="auto"/>
        <w:rPr>
          <w:rFonts w:ascii="Times New Roman" w:hAnsi="Times New Roman" w:cs="Times New Roman"/>
        </w:rPr>
      </w:pPr>
    </w:p>
    <w:p w14:paraId="1D5D897D" w14:textId="77777777" w:rsidR="00114519" w:rsidRDefault="00114519" w:rsidP="003C1130">
      <w:pPr>
        <w:spacing w:line="240" w:lineRule="auto"/>
        <w:rPr>
          <w:rFonts w:ascii="Times New Roman" w:hAnsi="Times New Roman" w:cs="Times New Roman"/>
        </w:rPr>
      </w:pPr>
    </w:p>
    <w:p w14:paraId="75CDC2C0" w14:textId="77777777" w:rsidR="00114519" w:rsidRDefault="00114519" w:rsidP="003C1130">
      <w:pPr>
        <w:spacing w:line="240" w:lineRule="auto"/>
        <w:rPr>
          <w:rFonts w:ascii="Times New Roman" w:hAnsi="Times New Roman" w:cs="Times New Roman"/>
        </w:rPr>
      </w:pPr>
    </w:p>
    <w:p w14:paraId="51D08079" w14:textId="77777777" w:rsidR="00114519" w:rsidRDefault="00114519" w:rsidP="003C1130">
      <w:pPr>
        <w:spacing w:line="240" w:lineRule="auto"/>
        <w:rPr>
          <w:rFonts w:ascii="Times New Roman" w:hAnsi="Times New Roman" w:cs="Times New Roman"/>
        </w:rPr>
      </w:pPr>
    </w:p>
    <w:p w14:paraId="3A674CD5" w14:textId="77777777" w:rsidR="00114519" w:rsidRDefault="00114519" w:rsidP="003C1130">
      <w:pPr>
        <w:spacing w:line="240" w:lineRule="auto"/>
        <w:rPr>
          <w:rFonts w:ascii="Times New Roman" w:hAnsi="Times New Roman" w:cs="Times New Roman"/>
        </w:rPr>
      </w:pPr>
    </w:p>
    <w:p w14:paraId="72126FE9" w14:textId="77777777" w:rsidR="00114519" w:rsidRDefault="00114519" w:rsidP="003C1130">
      <w:pPr>
        <w:spacing w:line="240" w:lineRule="auto"/>
        <w:rPr>
          <w:rFonts w:ascii="Times New Roman" w:hAnsi="Times New Roman" w:cs="Times New Roman"/>
        </w:rPr>
      </w:pPr>
    </w:p>
    <w:p w14:paraId="125966A3" w14:textId="77777777" w:rsidR="00114519" w:rsidRDefault="00114519" w:rsidP="003C1130">
      <w:pPr>
        <w:spacing w:line="240" w:lineRule="auto"/>
        <w:rPr>
          <w:rFonts w:ascii="Times New Roman" w:hAnsi="Times New Roman" w:cs="Times New Roman"/>
        </w:rPr>
      </w:pPr>
    </w:p>
    <w:p w14:paraId="0066C57F" w14:textId="77777777" w:rsidR="00114519" w:rsidRDefault="00114519" w:rsidP="003C1130">
      <w:pPr>
        <w:spacing w:line="240" w:lineRule="auto"/>
        <w:rPr>
          <w:rFonts w:ascii="Times New Roman" w:hAnsi="Times New Roman" w:cs="Times New Roman"/>
        </w:rPr>
      </w:pPr>
    </w:p>
    <w:p w14:paraId="58A87C86" w14:textId="77777777" w:rsidR="00114519" w:rsidRDefault="00114519" w:rsidP="003C1130">
      <w:pPr>
        <w:spacing w:line="240" w:lineRule="auto"/>
        <w:rPr>
          <w:rFonts w:ascii="Times New Roman" w:hAnsi="Times New Roman" w:cs="Times New Roman"/>
        </w:rPr>
      </w:pPr>
    </w:p>
    <w:p w14:paraId="5ED56CBD" w14:textId="77777777" w:rsidR="00114519" w:rsidRDefault="00114519" w:rsidP="003C1130">
      <w:pPr>
        <w:spacing w:line="240" w:lineRule="auto"/>
        <w:rPr>
          <w:rFonts w:ascii="Times New Roman" w:hAnsi="Times New Roman" w:cs="Times New Roman"/>
        </w:rPr>
      </w:pPr>
    </w:p>
    <w:p w14:paraId="300D469F" w14:textId="77777777" w:rsidR="00114519" w:rsidRDefault="00114519" w:rsidP="003C1130">
      <w:pPr>
        <w:spacing w:line="240" w:lineRule="auto"/>
        <w:rPr>
          <w:rFonts w:ascii="Times New Roman" w:hAnsi="Times New Roman" w:cs="Times New Roman"/>
        </w:rPr>
      </w:pPr>
    </w:p>
    <w:p w14:paraId="28840889" w14:textId="77777777" w:rsidR="00114519" w:rsidRDefault="00114519" w:rsidP="003C1130">
      <w:pPr>
        <w:spacing w:line="240" w:lineRule="auto"/>
        <w:rPr>
          <w:rFonts w:ascii="Times New Roman" w:hAnsi="Times New Roman" w:cs="Times New Roman"/>
        </w:rPr>
      </w:pPr>
    </w:p>
    <w:p w14:paraId="1F1B664D" w14:textId="77777777" w:rsidR="00C15905" w:rsidRDefault="00C15905" w:rsidP="003C1130">
      <w:pPr>
        <w:spacing w:line="240" w:lineRule="auto"/>
        <w:rPr>
          <w:rFonts w:ascii="Times New Roman" w:hAnsi="Times New Roman" w:cs="Times New Roman"/>
        </w:rPr>
      </w:pPr>
    </w:p>
    <w:p w14:paraId="6657B182" w14:textId="77777777" w:rsidR="00C429C1" w:rsidRDefault="00C429C1" w:rsidP="003C1130">
      <w:pPr>
        <w:spacing w:line="240" w:lineRule="auto"/>
        <w:rPr>
          <w:rFonts w:ascii="Times New Roman" w:hAnsi="Times New Roman" w:cs="Times New Roman"/>
        </w:rPr>
      </w:pPr>
    </w:p>
    <w:p w14:paraId="6D5FF067" w14:textId="77777777" w:rsidR="00C429C1" w:rsidRDefault="00C429C1" w:rsidP="003C1130">
      <w:pPr>
        <w:spacing w:line="240" w:lineRule="auto"/>
        <w:rPr>
          <w:rFonts w:ascii="Times New Roman" w:hAnsi="Times New Roman" w:cs="Times New Roman"/>
        </w:rPr>
      </w:pPr>
    </w:p>
    <w:p w14:paraId="6D013BEC" w14:textId="77777777" w:rsidR="00C429C1" w:rsidRDefault="00C429C1" w:rsidP="003C1130">
      <w:pPr>
        <w:spacing w:line="240" w:lineRule="auto"/>
        <w:rPr>
          <w:rFonts w:ascii="Times New Roman" w:hAnsi="Times New Roman" w:cs="Times New Roman"/>
        </w:rPr>
      </w:pPr>
    </w:p>
    <w:p w14:paraId="6650B952" w14:textId="77777777" w:rsidR="00F069F9" w:rsidRDefault="00F069F9" w:rsidP="003C1130">
      <w:pPr>
        <w:spacing w:line="240" w:lineRule="auto"/>
        <w:rPr>
          <w:rFonts w:ascii="Times New Roman" w:hAnsi="Times New Roman" w:cs="Times New Roman"/>
        </w:rPr>
      </w:pPr>
    </w:p>
    <w:p w14:paraId="253515BB" w14:textId="77777777" w:rsidR="00F069F9" w:rsidRDefault="00F069F9" w:rsidP="003C1130">
      <w:pPr>
        <w:spacing w:line="240" w:lineRule="auto"/>
        <w:rPr>
          <w:rFonts w:ascii="Times New Roman" w:hAnsi="Times New Roman" w:cs="Times New Roman"/>
        </w:rPr>
      </w:pPr>
    </w:p>
    <w:p w14:paraId="4E74B94F" w14:textId="77777777" w:rsidR="00C15905" w:rsidRPr="0065020B" w:rsidRDefault="00C15905" w:rsidP="003C1130">
      <w:pPr>
        <w:spacing w:line="240" w:lineRule="auto"/>
        <w:rPr>
          <w:rFonts w:ascii="Times New Roman" w:hAnsi="Times New Roman" w:cs="Times New Roman"/>
        </w:rPr>
      </w:pPr>
    </w:p>
    <w:p w14:paraId="099B1A2C" w14:textId="467B6B3F" w:rsidR="00A661BA" w:rsidRPr="0065020B" w:rsidRDefault="00FF7571" w:rsidP="003C1130">
      <w:pPr>
        <w:pStyle w:val="Heading2"/>
        <w:spacing w:line="240" w:lineRule="auto"/>
        <w:rPr>
          <w:rFonts w:ascii="Times New Roman" w:hAnsi="Times New Roman" w:cs="Times New Roman"/>
          <w:b/>
          <w:bCs/>
          <w:color w:val="auto"/>
          <w:sz w:val="24"/>
          <w:szCs w:val="24"/>
        </w:rPr>
      </w:pPr>
      <w:bookmarkStart w:id="24" w:name="_Toc206190695"/>
      <w:r w:rsidRPr="0065020B">
        <w:rPr>
          <w:rFonts w:ascii="Times New Roman" w:hAnsi="Times New Roman" w:cs="Times New Roman"/>
          <w:b/>
          <w:bCs/>
          <w:color w:val="auto"/>
          <w:sz w:val="24"/>
          <w:szCs w:val="24"/>
        </w:rPr>
        <w:lastRenderedPageBreak/>
        <w:t>4</w:t>
      </w:r>
      <w:r w:rsidR="00A661BA" w:rsidRPr="0065020B">
        <w:rPr>
          <w:rFonts w:ascii="Times New Roman" w:hAnsi="Times New Roman" w:cs="Times New Roman"/>
          <w:b/>
          <w:bCs/>
          <w:color w:val="auto"/>
          <w:sz w:val="24"/>
          <w:szCs w:val="24"/>
        </w:rPr>
        <w:t xml:space="preserve">. </w:t>
      </w:r>
      <w:r w:rsidR="00021A30" w:rsidRPr="0065020B">
        <w:rPr>
          <w:rFonts w:ascii="Times New Roman" w:hAnsi="Times New Roman" w:cs="Times New Roman"/>
          <w:b/>
          <w:bCs/>
          <w:color w:val="auto"/>
          <w:sz w:val="24"/>
          <w:szCs w:val="24"/>
        </w:rPr>
        <w:t>RESULTS</w:t>
      </w:r>
      <w:bookmarkEnd w:id="24"/>
      <w:r w:rsidR="00A661BA" w:rsidRPr="0065020B">
        <w:rPr>
          <w:rFonts w:ascii="Times New Roman" w:hAnsi="Times New Roman" w:cs="Times New Roman"/>
          <w:b/>
          <w:bCs/>
          <w:color w:val="auto"/>
          <w:sz w:val="24"/>
          <w:szCs w:val="24"/>
        </w:rPr>
        <w:t xml:space="preserve"> </w:t>
      </w:r>
    </w:p>
    <w:p w14:paraId="07894615" w14:textId="295296BB" w:rsidR="0013067F" w:rsidRPr="00DD6DCE" w:rsidRDefault="0B08FC54" w:rsidP="003C1130">
      <w:pPr>
        <w:spacing w:line="240" w:lineRule="auto"/>
        <w:rPr>
          <w:rFonts w:ascii="Times New Roman" w:hAnsi="Times New Roman" w:cs="Times New Roman"/>
        </w:rPr>
      </w:pPr>
      <w:r w:rsidRPr="0065020B">
        <w:rPr>
          <w:rFonts w:ascii="Times New Roman" w:hAnsi="Times New Roman" w:cs="Times New Roman"/>
        </w:rPr>
        <w:t>Data from 131 outpatients were collected over 4 weeks, from 8th May to 6th June 2025. Of these visits, 13 (10%) occurred in the afternoon, 118 (90%) took place in the morning</w:t>
      </w:r>
      <w:r w:rsidR="5819A7CD" w:rsidRPr="0065020B">
        <w:rPr>
          <w:rFonts w:ascii="Times New Roman" w:hAnsi="Times New Roman" w:cs="Times New Roman"/>
        </w:rPr>
        <w:t xml:space="preserve">, </w:t>
      </w:r>
      <w:r w:rsidR="7085A0B4" w:rsidRPr="0065020B">
        <w:rPr>
          <w:rFonts w:ascii="Times New Roman" w:hAnsi="Times New Roman" w:cs="Times New Roman"/>
        </w:rPr>
        <w:t>24 (</w:t>
      </w:r>
      <w:r w:rsidRPr="0065020B">
        <w:rPr>
          <w:rFonts w:ascii="Times New Roman" w:hAnsi="Times New Roman" w:cs="Times New Roman"/>
        </w:rPr>
        <w:t>18%</w:t>
      </w:r>
      <w:r w:rsidR="00D32252" w:rsidRPr="0065020B">
        <w:rPr>
          <w:rFonts w:ascii="Times New Roman" w:hAnsi="Times New Roman" w:cs="Times New Roman"/>
        </w:rPr>
        <w:t>)</w:t>
      </w:r>
      <w:r w:rsidRPr="0065020B">
        <w:rPr>
          <w:rFonts w:ascii="Times New Roman" w:hAnsi="Times New Roman" w:cs="Times New Roman"/>
        </w:rPr>
        <w:t xml:space="preserve"> </w:t>
      </w:r>
      <w:r w:rsidR="0EFE1CCA" w:rsidRPr="0065020B">
        <w:rPr>
          <w:rFonts w:ascii="Times New Roman" w:hAnsi="Times New Roman" w:cs="Times New Roman"/>
        </w:rPr>
        <w:t xml:space="preserve">took place </w:t>
      </w:r>
      <w:r w:rsidRPr="0065020B">
        <w:rPr>
          <w:rFonts w:ascii="Times New Roman" w:hAnsi="Times New Roman" w:cs="Times New Roman"/>
        </w:rPr>
        <w:t xml:space="preserve">on Monday, </w:t>
      </w:r>
      <w:r w:rsidR="021AFDDB" w:rsidRPr="0065020B">
        <w:rPr>
          <w:rFonts w:ascii="Times New Roman" w:hAnsi="Times New Roman" w:cs="Times New Roman"/>
        </w:rPr>
        <w:t>28 (</w:t>
      </w:r>
      <w:r w:rsidRPr="0065020B">
        <w:rPr>
          <w:rFonts w:ascii="Times New Roman" w:hAnsi="Times New Roman" w:cs="Times New Roman"/>
        </w:rPr>
        <w:t>21%</w:t>
      </w:r>
      <w:r w:rsidR="2E39FE24" w:rsidRPr="0065020B">
        <w:rPr>
          <w:rFonts w:ascii="Times New Roman" w:hAnsi="Times New Roman" w:cs="Times New Roman"/>
        </w:rPr>
        <w:t>)</w:t>
      </w:r>
      <w:r w:rsidRPr="0065020B">
        <w:rPr>
          <w:rFonts w:ascii="Times New Roman" w:hAnsi="Times New Roman" w:cs="Times New Roman"/>
        </w:rPr>
        <w:t xml:space="preserve"> on Tuesday, </w:t>
      </w:r>
      <w:r w:rsidR="005548DB" w:rsidRPr="0065020B">
        <w:rPr>
          <w:rFonts w:ascii="Times New Roman" w:hAnsi="Times New Roman" w:cs="Times New Roman"/>
        </w:rPr>
        <w:t xml:space="preserve">26 (19.8%) </w:t>
      </w:r>
      <w:r w:rsidRPr="0065020B">
        <w:rPr>
          <w:rFonts w:ascii="Times New Roman" w:hAnsi="Times New Roman" w:cs="Times New Roman"/>
        </w:rPr>
        <w:t xml:space="preserve">on Wednesday, </w:t>
      </w:r>
      <w:r w:rsidR="00315FCB" w:rsidRPr="0065020B">
        <w:rPr>
          <w:rFonts w:ascii="Times New Roman" w:hAnsi="Times New Roman" w:cs="Times New Roman"/>
        </w:rPr>
        <w:t>35 (26.7%)</w:t>
      </w:r>
      <w:r w:rsidR="001D15EB" w:rsidRPr="0065020B">
        <w:rPr>
          <w:rFonts w:ascii="Times New Roman" w:hAnsi="Times New Roman" w:cs="Times New Roman"/>
        </w:rPr>
        <w:t xml:space="preserve"> </w:t>
      </w:r>
      <w:r w:rsidRPr="0065020B">
        <w:rPr>
          <w:rFonts w:ascii="Times New Roman" w:hAnsi="Times New Roman" w:cs="Times New Roman"/>
        </w:rPr>
        <w:t xml:space="preserve">on Thursday, and </w:t>
      </w:r>
      <w:r w:rsidR="001D15EB" w:rsidRPr="0065020B">
        <w:rPr>
          <w:rFonts w:ascii="Times New Roman" w:hAnsi="Times New Roman" w:cs="Times New Roman"/>
        </w:rPr>
        <w:t xml:space="preserve">18 (13.7%) </w:t>
      </w:r>
      <w:r w:rsidRPr="0065020B">
        <w:rPr>
          <w:rFonts w:ascii="Times New Roman" w:hAnsi="Times New Roman" w:cs="Times New Roman"/>
        </w:rPr>
        <w:t>on Friday</w:t>
      </w:r>
      <w:r w:rsidR="00F94927" w:rsidRPr="0065020B">
        <w:rPr>
          <w:rFonts w:ascii="Times New Roman" w:hAnsi="Times New Roman" w:cs="Times New Roman"/>
        </w:rPr>
        <w:t xml:space="preserve">. </w:t>
      </w:r>
      <w:r w:rsidR="00603017" w:rsidRPr="0065020B">
        <w:rPr>
          <w:rFonts w:ascii="Times New Roman" w:hAnsi="Times New Roman" w:cs="Times New Roman"/>
        </w:rPr>
        <w:t xml:space="preserve">Among the patients observed, </w:t>
      </w:r>
      <w:r w:rsidR="02AD4590" w:rsidRPr="0065020B">
        <w:rPr>
          <w:rFonts w:ascii="Times New Roman" w:hAnsi="Times New Roman" w:cs="Times New Roman"/>
        </w:rPr>
        <w:t>64</w:t>
      </w:r>
      <w:r w:rsidR="001132B6" w:rsidRPr="0065020B">
        <w:rPr>
          <w:rFonts w:ascii="Times New Roman" w:hAnsi="Times New Roman" w:cs="Times New Roman"/>
        </w:rPr>
        <w:t xml:space="preserve"> </w:t>
      </w:r>
      <w:r w:rsidR="02AD4590" w:rsidRPr="0065020B">
        <w:rPr>
          <w:rFonts w:ascii="Times New Roman" w:hAnsi="Times New Roman" w:cs="Times New Roman"/>
        </w:rPr>
        <w:t>(</w:t>
      </w:r>
      <w:r w:rsidR="00630425" w:rsidRPr="0065020B">
        <w:rPr>
          <w:rFonts w:ascii="Times New Roman" w:hAnsi="Times New Roman" w:cs="Times New Roman"/>
        </w:rPr>
        <w:t>49%</w:t>
      </w:r>
      <w:r w:rsidR="02AD4590" w:rsidRPr="0065020B">
        <w:rPr>
          <w:rFonts w:ascii="Times New Roman" w:hAnsi="Times New Roman" w:cs="Times New Roman"/>
        </w:rPr>
        <w:t>)</w:t>
      </w:r>
      <w:r w:rsidR="645555BD" w:rsidRPr="0065020B">
        <w:rPr>
          <w:rFonts w:ascii="Times New Roman" w:hAnsi="Times New Roman" w:cs="Times New Roman"/>
        </w:rPr>
        <w:t xml:space="preserve"> </w:t>
      </w:r>
      <w:r w:rsidR="00630425" w:rsidRPr="0065020B">
        <w:rPr>
          <w:rFonts w:ascii="Times New Roman" w:hAnsi="Times New Roman" w:cs="Times New Roman"/>
        </w:rPr>
        <w:t>dropped out after registration and did not proceed to subsequent stations. Among</w:t>
      </w:r>
      <w:r w:rsidR="05E2227A" w:rsidRPr="0065020B">
        <w:rPr>
          <w:rFonts w:ascii="Times New Roman" w:hAnsi="Times New Roman" w:cs="Times New Roman"/>
        </w:rPr>
        <w:t xml:space="preserve"> </w:t>
      </w:r>
      <w:r w:rsidR="00516095" w:rsidRPr="0065020B">
        <w:rPr>
          <w:rFonts w:ascii="Times New Roman" w:hAnsi="Times New Roman" w:cs="Times New Roman"/>
        </w:rPr>
        <w:t>sixty-seven</w:t>
      </w:r>
      <w:r w:rsidR="00630425" w:rsidRPr="0065020B">
        <w:rPr>
          <w:rFonts w:ascii="Times New Roman" w:hAnsi="Times New Roman" w:cs="Times New Roman"/>
        </w:rPr>
        <w:t xml:space="preserve"> who saw a physician, </w:t>
      </w:r>
      <w:r w:rsidR="0A947C3C" w:rsidRPr="0065020B">
        <w:rPr>
          <w:rFonts w:ascii="Times New Roman" w:hAnsi="Times New Roman" w:cs="Times New Roman"/>
        </w:rPr>
        <w:t>23 (</w:t>
      </w:r>
      <w:r w:rsidR="00630425" w:rsidRPr="0065020B">
        <w:rPr>
          <w:rFonts w:ascii="Times New Roman" w:hAnsi="Times New Roman" w:cs="Times New Roman"/>
        </w:rPr>
        <w:t>34</w:t>
      </w:r>
      <w:r w:rsidR="05E2227A" w:rsidRPr="0065020B">
        <w:rPr>
          <w:rFonts w:ascii="Times New Roman" w:hAnsi="Times New Roman" w:cs="Times New Roman"/>
        </w:rPr>
        <w:t>%</w:t>
      </w:r>
      <w:r w:rsidR="33E03138" w:rsidRPr="0065020B">
        <w:rPr>
          <w:rFonts w:ascii="Times New Roman" w:hAnsi="Times New Roman" w:cs="Times New Roman"/>
        </w:rPr>
        <w:t>)</w:t>
      </w:r>
      <w:r w:rsidR="00630425" w:rsidRPr="0065020B">
        <w:rPr>
          <w:rFonts w:ascii="Times New Roman" w:hAnsi="Times New Roman" w:cs="Times New Roman"/>
        </w:rPr>
        <w:t xml:space="preserve"> required a second consultation during </w:t>
      </w:r>
      <w:r w:rsidR="00630425" w:rsidRPr="00DD6DCE">
        <w:rPr>
          <w:rFonts w:ascii="Times New Roman" w:hAnsi="Times New Roman" w:cs="Times New Roman"/>
        </w:rPr>
        <w:t xml:space="preserve">their </w:t>
      </w:r>
      <w:r w:rsidR="00320738" w:rsidRPr="00DD6DCE">
        <w:rPr>
          <w:rFonts w:ascii="Times New Roman" w:hAnsi="Times New Roman" w:cs="Times New Roman"/>
        </w:rPr>
        <w:t>visit (</w:t>
      </w:r>
      <w:r w:rsidR="003F0FB8" w:rsidRPr="00DD6DCE">
        <w:rPr>
          <w:rFonts w:ascii="Times New Roman" w:hAnsi="Times New Roman" w:cs="Times New Roman"/>
        </w:rPr>
        <w:t>Table</w:t>
      </w:r>
      <w:r w:rsidR="26090049" w:rsidRPr="00DD6DCE">
        <w:rPr>
          <w:rFonts w:ascii="Times New Roman" w:hAnsi="Times New Roman" w:cs="Times New Roman"/>
        </w:rPr>
        <w:t xml:space="preserve"> 1)</w:t>
      </w:r>
      <w:r w:rsidR="05E2227A" w:rsidRPr="00DD6DCE">
        <w:rPr>
          <w:rFonts w:ascii="Times New Roman" w:hAnsi="Times New Roman" w:cs="Times New Roman"/>
        </w:rPr>
        <w:t>.</w:t>
      </w:r>
    </w:p>
    <w:p w14:paraId="1225F624" w14:textId="59E3979D" w:rsidR="00D4536A" w:rsidRPr="00D4536A" w:rsidRDefault="00DD6DCE" w:rsidP="00D4536A">
      <w:pPr>
        <w:pStyle w:val="Caption"/>
        <w:keepNext/>
        <w:rPr>
          <w:rFonts w:ascii="Times New Roman" w:hAnsi="Times New Roman" w:cs="Times New Roman"/>
          <w:b/>
          <w:bCs/>
          <w:i w:val="0"/>
          <w:iCs w:val="0"/>
          <w:color w:val="auto"/>
          <w:sz w:val="24"/>
          <w:szCs w:val="24"/>
        </w:rPr>
      </w:pPr>
      <w:bookmarkStart w:id="25" w:name="_Toc206190665"/>
      <w:r w:rsidRPr="00DD6DCE">
        <w:rPr>
          <w:rFonts w:ascii="Times New Roman" w:hAnsi="Times New Roman" w:cs="Times New Roman"/>
          <w:b/>
          <w:bCs/>
          <w:i w:val="0"/>
          <w:iCs w:val="0"/>
          <w:color w:val="auto"/>
          <w:sz w:val="24"/>
          <w:szCs w:val="24"/>
        </w:rPr>
        <w:t xml:space="preserve">Table </w:t>
      </w:r>
      <w:r w:rsidRPr="00DD6DCE">
        <w:rPr>
          <w:rFonts w:ascii="Times New Roman" w:hAnsi="Times New Roman" w:cs="Times New Roman"/>
          <w:b/>
          <w:bCs/>
          <w:i w:val="0"/>
          <w:iCs w:val="0"/>
          <w:color w:val="auto"/>
          <w:sz w:val="24"/>
          <w:szCs w:val="24"/>
        </w:rPr>
        <w:fldChar w:fldCharType="begin"/>
      </w:r>
      <w:r w:rsidRPr="00DD6DCE">
        <w:rPr>
          <w:rFonts w:ascii="Times New Roman" w:hAnsi="Times New Roman" w:cs="Times New Roman"/>
          <w:b/>
          <w:bCs/>
          <w:i w:val="0"/>
          <w:iCs w:val="0"/>
          <w:color w:val="auto"/>
          <w:sz w:val="24"/>
          <w:szCs w:val="24"/>
        </w:rPr>
        <w:instrText xml:space="preserve"> SEQ Table \* ARABIC </w:instrText>
      </w:r>
      <w:r w:rsidRPr="00DD6DCE">
        <w:rPr>
          <w:rFonts w:ascii="Times New Roman" w:hAnsi="Times New Roman" w:cs="Times New Roman"/>
          <w:b/>
          <w:bCs/>
          <w:i w:val="0"/>
          <w:iCs w:val="0"/>
          <w:color w:val="auto"/>
          <w:sz w:val="24"/>
          <w:szCs w:val="24"/>
        </w:rPr>
        <w:fldChar w:fldCharType="separate"/>
      </w:r>
      <w:r w:rsidR="00DE026B">
        <w:rPr>
          <w:rFonts w:ascii="Times New Roman" w:hAnsi="Times New Roman" w:cs="Times New Roman"/>
          <w:b/>
          <w:bCs/>
          <w:i w:val="0"/>
          <w:iCs w:val="0"/>
          <w:noProof/>
          <w:color w:val="auto"/>
          <w:sz w:val="24"/>
          <w:szCs w:val="24"/>
        </w:rPr>
        <w:t>1</w:t>
      </w:r>
      <w:r w:rsidRPr="00DD6DCE">
        <w:rPr>
          <w:rFonts w:ascii="Times New Roman" w:hAnsi="Times New Roman" w:cs="Times New Roman"/>
          <w:b/>
          <w:bCs/>
          <w:i w:val="0"/>
          <w:iCs w:val="0"/>
          <w:color w:val="auto"/>
          <w:sz w:val="24"/>
          <w:szCs w:val="24"/>
        </w:rPr>
        <w:fldChar w:fldCharType="end"/>
      </w:r>
      <w:r w:rsidR="00F41DB4">
        <w:rPr>
          <w:rFonts w:ascii="Times New Roman" w:hAnsi="Times New Roman" w:cs="Times New Roman"/>
          <w:b/>
          <w:bCs/>
          <w:i w:val="0"/>
          <w:iCs w:val="0"/>
          <w:color w:val="auto"/>
          <w:sz w:val="24"/>
          <w:szCs w:val="24"/>
        </w:rPr>
        <w:t>.</w:t>
      </w:r>
      <w:r>
        <w:rPr>
          <w:rFonts w:ascii="Times New Roman" w:hAnsi="Times New Roman" w:cs="Times New Roman"/>
          <w:b/>
          <w:bCs/>
          <w:i w:val="0"/>
          <w:iCs w:val="0"/>
          <w:color w:val="auto"/>
          <w:sz w:val="24"/>
          <w:szCs w:val="24"/>
        </w:rPr>
        <w:t xml:space="preserve"> </w:t>
      </w:r>
      <w:r w:rsidRPr="00DD6DCE">
        <w:rPr>
          <w:rFonts w:ascii="Times New Roman" w:hAnsi="Times New Roman" w:cs="Times New Roman"/>
          <w:b/>
          <w:bCs/>
          <w:i w:val="0"/>
          <w:iCs w:val="0"/>
          <w:color w:val="auto"/>
          <w:sz w:val="24"/>
          <w:szCs w:val="24"/>
        </w:rPr>
        <w:t>Summary of Process Times by Station</w:t>
      </w:r>
      <w:bookmarkEnd w:id="25"/>
    </w:p>
    <w:tbl>
      <w:tblPr>
        <w:tblStyle w:val="TableGrid"/>
        <w:tblW w:w="9350" w:type="dxa"/>
        <w:tblLook w:val="04A0" w:firstRow="1" w:lastRow="0" w:firstColumn="1" w:lastColumn="0" w:noHBand="0" w:noVBand="1"/>
      </w:tblPr>
      <w:tblGrid>
        <w:gridCol w:w="2940"/>
        <w:gridCol w:w="4590"/>
        <w:gridCol w:w="1820"/>
      </w:tblGrid>
      <w:tr w:rsidR="0065020B" w:rsidRPr="0065020B" w14:paraId="12721652" w14:textId="77777777" w:rsidTr="4DE0E539">
        <w:trPr>
          <w:trHeight w:val="300"/>
        </w:trPr>
        <w:tc>
          <w:tcPr>
            <w:tcW w:w="2940" w:type="dxa"/>
          </w:tcPr>
          <w:p w14:paraId="17486046" w14:textId="77777777" w:rsidR="00514876" w:rsidRPr="0065020B" w:rsidRDefault="00514876" w:rsidP="003C1130">
            <w:pPr>
              <w:rPr>
                <w:rFonts w:ascii="Times New Roman" w:hAnsi="Times New Roman" w:cs="Times New Roman"/>
                <w:b/>
                <w:bCs/>
              </w:rPr>
            </w:pPr>
          </w:p>
        </w:tc>
        <w:tc>
          <w:tcPr>
            <w:tcW w:w="4590" w:type="dxa"/>
          </w:tcPr>
          <w:p w14:paraId="419A5DA3" w14:textId="21279778" w:rsidR="00625EE9" w:rsidRPr="0065020B" w:rsidRDefault="00625EE9" w:rsidP="003C1130">
            <w:pPr>
              <w:rPr>
                <w:rFonts w:ascii="Times New Roman" w:hAnsi="Times New Roman" w:cs="Times New Roman"/>
              </w:rPr>
            </w:pPr>
          </w:p>
        </w:tc>
        <w:tc>
          <w:tcPr>
            <w:tcW w:w="1820" w:type="dxa"/>
          </w:tcPr>
          <w:p w14:paraId="5A070BA2" w14:textId="4CD17DFA" w:rsidR="00625EE9" w:rsidRPr="0065020B" w:rsidRDefault="0D126F28" w:rsidP="003C1130">
            <w:pPr>
              <w:rPr>
                <w:rFonts w:ascii="Times New Roman" w:hAnsi="Times New Roman" w:cs="Times New Roman"/>
                <w:b/>
                <w:bCs/>
              </w:rPr>
            </w:pPr>
            <w:r w:rsidRPr="0065020B">
              <w:rPr>
                <w:rFonts w:ascii="Times New Roman" w:hAnsi="Times New Roman" w:cs="Times New Roman"/>
                <w:b/>
                <w:bCs/>
              </w:rPr>
              <w:t>n (%)</w:t>
            </w:r>
          </w:p>
        </w:tc>
      </w:tr>
      <w:tr w:rsidR="0065020B" w:rsidRPr="0065020B" w14:paraId="550CB080" w14:textId="77777777" w:rsidTr="4DE0E539">
        <w:trPr>
          <w:trHeight w:val="300"/>
        </w:trPr>
        <w:tc>
          <w:tcPr>
            <w:tcW w:w="2940" w:type="dxa"/>
          </w:tcPr>
          <w:p w14:paraId="7FBE62CD" w14:textId="44B55726" w:rsidR="00514876" w:rsidRPr="0065020B" w:rsidRDefault="00514876" w:rsidP="003C1130">
            <w:pPr>
              <w:rPr>
                <w:rFonts w:ascii="Times New Roman" w:hAnsi="Times New Roman" w:cs="Times New Roman"/>
                <w:b/>
                <w:bCs/>
              </w:rPr>
            </w:pPr>
            <w:r w:rsidRPr="0065020B">
              <w:rPr>
                <w:rFonts w:ascii="Times New Roman" w:hAnsi="Times New Roman" w:cs="Times New Roman"/>
                <w:b/>
                <w:bCs/>
              </w:rPr>
              <w:t xml:space="preserve">Sample </w:t>
            </w:r>
          </w:p>
        </w:tc>
        <w:tc>
          <w:tcPr>
            <w:tcW w:w="4590" w:type="dxa"/>
          </w:tcPr>
          <w:p w14:paraId="3DCEFFE9" w14:textId="314CE7FD" w:rsidR="00625EE9" w:rsidRPr="0065020B" w:rsidRDefault="00625EE9" w:rsidP="003C1130">
            <w:pPr>
              <w:rPr>
                <w:rFonts w:ascii="Times New Roman" w:hAnsi="Times New Roman" w:cs="Times New Roman"/>
              </w:rPr>
            </w:pPr>
          </w:p>
        </w:tc>
        <w:tc>
          <w:tcPr>
            <w:tcW w:w="1820" w:type="dxa"/>
            <w:vAlign w:val="bottom"/>
          </w:tcPr>
          <w:p w14:paraId="493C695B" w14:textId="7FE12ADA" w:rsidR="00625EE9" w:rsidRPr="0065020B" w:rsidRDefault="772EF947" w:rsidP="4DE0E539">
            <w:pPr>
              <w:jc w:val="right"/>
              <w:rPr>
                <w:rFonts w:ascii="Times New Roman" w:hAnsi="Times New Roman" w:cs="Times New Roman"/>
              </w:rPr>
            </w:pPr>
            <w:r w:rsidRPr="4DE0E539">
              <w:rPr>
                <w:rFonts w:ascii="Times New Roman" w:hAnsi="Times New Roman" w:cs="Times New Roman"/>
              </w:rPr>
              <w:t xml:space="preserve">131 </w:t>
            </w:r>
          </w:p>
        </w:tc>
      </w:tr>
      <w:tr w:rsidR="0065020B" w:rsidRPr="0065020B" w14:paraId="7F40A736" w14:textId="77777777" w:rsidTr="4DE0E539">
        <w:trPr>
          <w:trHeight w:val="300"/>
        </w:trPr>
        <w:tc>
          <w:tcPr>
            <w:tcW w:w="2940" w:type="dxa"/>
            <w:vMerge w:val="restart"/>
          </w:tcPr>
          <w:p w14:paraId="7E6EC2BF" w14:textId="77777777" w:rsidR="002754D7" w:rsidRPr="0065020B" w:rsidRDefault="00514876" w:rsidP="003C1130">
            <w:pPr>
              <w:rPr>
                <w:rFonts w:ascii="Times New Roman" w:hAnsi="Times New Roman" w:cs="Times New Roman"/>
                <w:b/>
                <w:bCs/>
              </w:rPr>
            </w:pPr>
            <w:r w:rsidRPr="0065020B">
              <w:rPr>
                <w:rFonts w:ascii="Times New Roman" w:hAnsi="Times New Roman" w:cs="Times New Roman"/>
                <w:b/>
                <w:bCs/>
              </w:rPr>
              <w:t>Time of day</w:t>
            </w:r>
          </w:p>
          <w:p w14:paraId="6C787E37" w14:textId="3ADC5637" w:rsidR="00514876" w:rsidRPr="0065020B" w:rsidRDefault="00514876" w:rsidP="003C1130">
            <w:pPr>
              <w:rPr>
                <w:rFonts w:ascii="Times New Roman" w:hAnsi="Times New Roman" w:cs="Times New Roman"/>
                <w:b/>
                <w:bCs/>
              </w:rPr>
            </w:pPr>
          </w:p>
        </w:tc>
        <w:tc>
          <w:tcPr>
            <w:tcW w:w="4590" w:type="dxa"/>
          </w:tcPr>
          <w:p w14:paraId="62DBF617" w14:textId="77777777" w:rsidR="00625EE9" w:rsidRPr="0065020B" w:rsidRDefault="00625EE9" w:rsidP="003C1130">
            <w:pPr>
              <w:rPr>
                <w:rFonts w:ascii="Times New Roman" w:hAnsi="Times New Roman" w:cs="Times New Roman"/>
              </w:rPr>
            </w:pPr>
            <w:r w:rsidRPr="0065020B">
              <w:rPr>
                <w:rFonts w:ascii="Times New Roman" w:hAnsi="Times New Roman" w:cs="Times New Roman"/>
              </w:rPr>
              <w:t>Morning Visits (before 12:00 PM)</w:t>
            </w:r>
          </w:p>
        </w:tc>
        <w:tc>
          <w:tcPr>
            <w:tcW w:w="1820" w:type="dxa"/>
            <w:vAlign w:val="bottom"/>
          </w:tcPr>
          <w:p w14:paraId="2B7CB729" w14:textId="788CDB5F" w:rsidR="00625EE9" w:rsidRPr="0065020B" w:rsidRDefault="772EF947" w:rsidP="4DE0E539">
            <w:pPr>
              <w:jc w:val="right"/>
              <w:rPr>
                <w:rFonts w:ascii="Times New Roman" w:hAnsi="Times New Roman" w:cs="Times New Roman"/>
              </w:rPr>
            </w:pPr>
            <w:r w:rsidRPr="4DE0E539">
              <w:rPr>
                <w:rFonts w:ascii="Times New Roman" w:hAnsi="Times New Roman" w:cs="Times New Roman"/>
              </w:rPr>
              <w:t>118 (90.1%)</w:t>
            </w:r>
          </w:p>
        </w:tc>
      </w:tr>
      <w:tr w:rsidR="0065020B" w:rsidRPr="0065020B" w14:paraId="14916B9D" w14:textId="77777777" w:rsidTr="4DE0E539">
        <w:trPr>
          <w:trHeight w:val="300"/>
        </w:trPr>
        <w:tc>
          <w:tcPr>
            <w:tcW w:w="2940" w:type="dxa"/>
            <w:vMerge/>
          </w:tcPr>
          <w:p w14:paraId="5C6210F6" w14:textId="77777777" w:rsidR="00514876" w:rsidRPr="0065020B" w:rsidRDefault="00514876" w:rsidP="003C1130">
            <w:pPr>
              <w:rPr>
                <w:rFonts w:ascii="Times New Roman" w:hAnsi="Times New Roman" w:cs="Times New Roman"/>
                <w:b/>
                <w:bCs/>
              </w:rPr>
            </w:pPr>
          </w:p>
        </w:tc>
        <w:tc>
          <w:tcPr>
            <w:tcW w:w="4590" w:type="dxa"/>
          </w:tcPr>
          <w:p w14:paraId="6E5BD1A7" w14:textId="77777777" w:rsidR="00625EE9" w:rsidRPr="0065020B" w:rsidRDefault="00625EE9" w:rsidP="003C1130">
            <w:pPr>
              <w:rPr>
                <w:rFonts w:ascii="Times New Roman" w:hAnsi="Times New Roman" w:cs="Times New Roman"/>
              </w:rPr>
            </w:pPr>
            <w:r w:rsidRPr="0065020B">
              <w:rPr>
                <w:rFonts w:ascii="Times New Roman" w:hAnsi="Times New Roman" w:cs="Times New Roman"/>
              </w:rPr>
              <w:t>Afternoon Visits (after 12:00 PM)</w:t>
            </w:r>
          </w:p>
        </w:tc>
        <w:tc>
          <w:tcPr>
            <w:tcW w:w="1820" w:type="dxa"/>
            <w:vAlign w:val="bottom"/>
          </w:tcPr>
          <w:p w14:paraId="5386EA6E" w14:textId="5F360516" w:rsidR="00625EE9" w:rsidRPr="0065020B" w:rsidRDefault="772EF947" w:rsidP="4DE0E539">
            <w:pPr>
              <w:jc w:val="right"/>
              <w:rPr>
                <w:rFonts w:ascii="Times New Roman" w:hAnsi="Times New Roman" w:cs="Times New Roman"/>
              </w:rPr>
            </w:pPr>
            <w:r w:rsidRPr="4DE0E539">
              <w:rPr>
                <w:rFonts w:ascii="Times New Roman" w:hAnsi="Times New Roman" w:cs="Times New Roman"/>
              </w:rPr>
              <w:t>13 (9.9%)</w:t>
            </w:r>
          </w:p>
        </w:tc>
      </w:tr>
      <w:tr w:rsidR="0065020B" w:rsidRPr="0065020B" w14:paraId="4677FC01" w14:textId="77777777" w:rsidTr="4DE0E539">
        <w:trPr>
          <w:trHeight w:val="300"/>
        </w:trPr>
        <w:tc>
          <w:tcPr>
            <w:tcW w:w="2940" w:type="dxa"/>
            <w:vMerge w:val="restart"/>
          </w:tcPr>
          <w:p w14:paraId="232FBB75" w14:textId="24A5827F" w:rsidR="00514876" w:rsidRPr="0065020B" w:rsidRDefault="00514876" w:rsidP="003C1130">
            <w:pPr>
              <w:rPr>
                <w:rFonts w:ascii="Times New Roman" w:hAnsi="Times New Roman" w:cs="Times New Roman"/>
                <w:b/>
                <w:bCs/>
              </w:rPr>
            </w:pPr>
            <w:r w:rsidRPr="0065020B">
              <w:rPr>
                <w:rFonts w:ascii="Times New Roman" w:hAnsi="Times New Roman" w:cs="Times New Roman"/>
                <w:b/>
                <w:bCs/>
              </w:rPr>
              <w:t>Visit Distribution by Weekday</w:t>
            </w:r>
          </w:p>
        </w:tc>
        <w:tc>
          <w:tcPr>
            <w:tcW w:w="4590" w:type="dxa"/>
          </w:tcPr>
          <w:p w14:paraId="0921A38C" w14:textId="77777777" w:rsidR="00625EE9" w:rsidRPr="0065020B" w:rsidRDefault="00625EE9" w:rsidP="003C1130">
            <w:pPr>
              <w:rPr>
                <w:rFonts w:ascii="Times New Roman" w:hAnsi="Times New Roman" w:cs="Times New Roman"/>
              </w:rPr>
            </w:pPr>
            <w:r w:rsidRPr="0065020B">
              <w:rPr>
                <w:rFonts w:ascii="Times New Roman" w:hAnsi="Times New Roman" w:cs="Times New Roman"/>
              </w:rPr>
              <w:t>Monday</w:t>
            </w:r>
          </w:p>
        </w:tc>
        <w:tc>
          <w:tcPr>
            <w:tcW w:w="1820" w:type="dxa"/>
            <w:vAlign w:val="bottom"/>
          </w:tcPr>
          <w:p w14:paraId="6A8BDE11" w14:textId="2AF0176B" w:rsidR="00625EE9" w:rsidRPr="0065020B" w:rsidRDefault="772EF947" w:rsidP="4DE0E539">
            <w:pPr>
              <w:jc w:val="right"/>
              <w:rPr>
                <w:rFonts w:ascii="Times New Roman" w:hAnsi="Times New Roman" w:cs="Times New Roman"/>
              </w:rPr>
            </w:pPr>
            <w:r w:rsidRPr="4DE0E539">
              <w:rPr>
                <w:rFonts w:ascii="Times New Roman" w:hAnsi="Times New Roman" w:cs="Times New Roman"/>
              </w:rPr>
              <w:t>24 (18.3%)</w:t>
            </w:r>
          </w:p>
        </w:tc>
      </w:tr>
      <w:tr w:rsidR="0065020B" w:rsidRPr="0065020B" w14:paraId="48A37EA9" w14:textId="77777777" w:rsidTr="4DE0E539">
        <w:trPr>
          <w:trHeight w:val="300"/>
        </w:trPr>
        <w:tc>
          <w:tcPr>
            <w:tcW w:w="2940" w:type="dxa"/>
            <w:vMerge/>
          </w:tcPr>
          <w:p w14:paraId="74D419C3" w14:textId="77777777" w:rsidR="00514876" w:rsidRPr="0065020B" w:rsidRDefault="00514876" w:rsidP="003C1130">
            <w:pPr>
              <w:rPr>
                <w:rFonts w:ascii="Times New Roman" w:hAnsi="Times New Roman" w:cs="Times New Roman"/>
                <w:b/>
                <w:bCs/>
              </w:rPr>
            </w:pPr>
          </w:p>
        </w:tc>
        <w:tc>
          <w:tcPr>
            <w:tcW w:w="4590" w:type="dxa"/>
          </w:tcPr>
          <w:p w14:paraId="040B829E" w14:textId="77777777" w:rsidR="00625EE9" w:rsidRPr="0065020B" w:rsidRDefault="00625EE9" w:rsidP="003C1130">
            <w:pPr>
              <w:rPr>
                <w:rFonts w:ascii="Times New Roman" w:hAnsi="Times New Roman" w:cs="Times New Roman"/>
              </w:rPr>
            </w:pPr>
            <w:r w:rsidRPr="0065020B">
              <w:rPr>
                <w:rFonts w:ascii="Times New Roman" w:hAnsi="Times New Roman" w:cs="Times New Roman"/>
              </w:rPr>
              <w:t>Tuesday</w:t>
            </w:r>
          </w:p>
        </w:tc>
        <w:tc>
          <w:tcPr>
            <w:tcW w:w="1820" w:type="dxa"/>
            <w:vAlign w:val="bottom"/>
          </w:tcPr>
          <w:p w14:paraId="489E891E" w14:textId="72CC63DB" w:rsidR="00625EE9" w:rsidRPr="0065020B" w:rsidRDefault="772EF947" w:rsidP="4DE0E539">
            <w:pPr>
              <w:jc w:val="right"/>
              <w:rPr>
                <w:rFonts w:ascii="Times New Roman" w:hAnsi="Times New Roman" w:cs="Times New Roman"/>
              </w:rPr>
            </w:pPr>
            <w:r w:rsidRPr="4DE0E539">
              <w:rPr>
                <w:rFonts w:ascii="Times New Roman" w:hAnsi="Times New Roman" w:cs="Times New Roman"/>
              </w:rPr>
              <w:t>28 (21.4%)</w:t>
            </w:r>
          </w:p>
        </w:tc>
      </w:tr>
      <w:tr w:rsidR="0065020B" w:rsidRPr="0065020B" w14:paraId="25504384" w14:textId="77777777" w:rsidTr="4DE0E539">
        <w:trPr>
          <w:trHeight w:val="300"/>
        </w:trPr>
        <w:tc>
          <w:tcPr>
            <w:tcW w:w="2940" w:type="dxa"/>
            <w:vMerge/>
          </w:tcPr>
          <w:p w14:paraId="57B7CF06" w14:textId="77777777" w:rsidR="00514876" w:rsidRPr="0065020B" w:rsidRDefault="00514876" w:rsidP="003C1130">
            <w:pPr>
              <w:rPr>
                <w:rFonts w:ascii="Times New Roman" w:hAnsi="Times New Roman" w:cs="Times New Roman"/>
                <w:b/>
                <w:bCs/>
              </w:rPr>
            </w:pPr>
          </w:p>
        </w:tc>
        <w:tc>
          <w:tcPr>
            <w:tcW w:w="4590" w:type="dxa"/>
          </w:tcPr>
          <w:p w14:paraId="433F01EB" w14:textId="77777777" w:rsidR="00625EE9" w:rsidRPr="0065020B" w:rsidRDefault="00625EE9" w:rsidP="003C1130">
            <w:pPr>
              <w:rPr>
                <w:rFonts w:ascii="Times New Roman" w:hAnsi="Times New Roman" w:cs="Times New Roman"/>
              </w:rPr>
            </w:pPr>
            <w:r w:rsidRPr="0065020B">
              <w:rPr>
                <w:rFonts w:ascii="Times New Roman" w:hAnsi="Times New Roman" w:cs="Times New Roman"/>
              </w:rPr>
              <w:t>Wednesday</w:t>
            </w:r>
          </w:p>
        </w:tc>
        <w:tc>
          <w:tcPr>
            <w:tcW w:w="1820" w:type="dxa"/>
            <w:vAlign w:val="bottom"/>
          </w:tcPr>
          <w:p w14:paraId="63397D1E" w14:textId="5A1A092C" w:rsidR="00625EE9" w:rsidRPr="0065020B" w:rsidRDefault="772EF947" w:rsidP="4DE0E539">
            <w:pPr>
              <w:jc w:val="right"/>
              <w:rPr>
                <w:rFonts w:ascii="Times New Roman" w:hAnsi="Times New Roman" w:cs="Times New Roman"/>
              </w:rPr>
            </w:pPr>
            <w:r w:rsidRPr="4DE0E539">
              <w:rPr>
                <w:rFonts w:ascii="Times New Roman" w:hAnsi="Times New Roman" w:cs="Times New Roman"/>
              </w:rPr>
              <w:t>26 (19.8%)</w:t>
            </w:r>
          </w:p>
        </w:tc>
      </w:tr>
      <w:tr w:rsidR="0065020B" w:rsidRPr="0065020B" w14:paraId="7D2A0A41" w14:textId="77777777" w:rsidTr="4DE0E539">
        <w:trPr>
          <w:trHeight w:val="300"/>
        </w:trPr>
        <w:tc>
          <w:tcPr>
            <w:tcW w:w="2940" w:type="dxa"/>
            <w:vMerge/>
          </w:tcPr>
          <w:p w14:paraId="16D2D34F" w14:textId="77777777" w:rsidR="00514876" w:rsidRPr="0065020B" w:rsidRDefault="00514876" w:rsidP="003C1130">
            <w:pPr>
              <w:rPr>
                <w:rFonts w:ascii="Times New Roman" w:hAnsi="Times New Roman" w:cs="Times New Roman"/>
                <w:b/>
                <w:bCs/>
              </w:rPr>
            </w:pPr>
          </w:p>
        </w:tc>
        <w:tc>
          <w:tcPr>
            <w:tcW w:w="4590" w:type="dxa"/>
          </w:tcPr>
          <w:p w14:paraId="133AEB02" w14:textId="77777777" w:rsidR="00625EE9" w:rsidRPr="0065020B" w:rsidRDefault="00625EE9" w:rsidP="003C1130">
            <w:pPr>
              <w:rPr>
                <w:rFonts w:ascii="Times New Roman" w:hAnsi="Times New Roman" w:cs="Times New Roman"/>
              </w:rPr>
            </w:pPr>
            <w:r w:rsidRPr="0065020B">
              <w:rPr>
                <w:rFonts w:ascii="Times New Roman" w:hAnsi="Times New Roman" w:cs="Times New Roman"/>
              </w:rPr>
              <w:t>Thursday</w:t>
            </w:r>
          </w:p>
        </w:tc>
        <w:tc>
          <w:tcPr>
            <w:tcW w:w="1820" w:type="dxa"/>
            <w:vAlign w:val="bottom"/>
          </w:tcPr>
          <w:p w14:paraId="56566D36" w14:textId="496D57D0" w:rsidR="00625EE9" w:rsidRPr="0065020B" w:rsidRDefault="772EF947" w:rsidP="4DE0E539">
            <w:pPr>
              <w:jc w:val="right"/>
              <w:rPr>
                <w:rFonts w:ascii="Times New Roman" w:hAnsi="Times New Roman" w:cs="Times New Roman"/>
              </w:rPr>
            </w:pPr>
            <w:r w:rsidRPr="4DE0E539">
              <w:rPr>
                <w:rFonts w:ascii="Times New Roman" w:hAnsi="Times New Roman" w:cs="Times New Roman"/>
              </w:rPr>
              <w:t>35 (26.7%)</w:t>
            </w:r>
          </w:p>
        </w:tc>
      </w:tr>
      <w:tr w:rsidR="0065020B" w:rsidRPr="0065020B" w14:paraId="040F5B1A" w14:textId="77777777" w:rsidTr="4DE0E539">
        <w:trPr>
          <w:trHeight w:val="300"/>
        </w:trPr>
        <w:tc>
          <w:tcPr>
            <w:tcW w:w="2940" w:type="dxa"/>
            <w:vMerge/>
          </w:tcPr>
          <w:p w14:paraId="3942AE96" w14:textId="77777777" w:rsidR="00514876" w:rsidRPr="0065020B" w:rsidRDefault="00514876" w:rsidP="003C1130">
            <w:pPr>
              <w:rPr>
                <w:rFonts w:ascii="Times New Roman" w:hAnsi="Times New Roman" w:cs="Times New Roman"/>
                <w:b/>
                <w:bCs/>
              </w:rPr>
            </w:pPr>
          </w:p>
        </w:tc>
        <w:tc>
          <w:tcPr>
            <w:tcW w:w="4590" w:type="dxa"/>
          </w:tcPr>
          <w:p w14:paraId="50D84D88" w14:textId="77777777" w:rsidR="00625EE9" w:rsidRPr="0065020B" w:rsidRDefault="00625EE9" w:rsidP="003C1130">
            <w:pPr>
              <w:rPr>
                <w:rFonts w:ascii="Times New Roman" w:hAnsi="Times New Roman" w:cs="Times New Roman"/>
              </w:rPr>
            </w:pPr>
            <w:r w:rsidRPr="0065020B">
              <w:rPr>
                <w:rFonts w:ascii="Times New Roman" w:hAnsi="Times New Roman" w:cs="Times New Roman"/>
              </w:rPr>
              <w:t>Friday</w:t>
            </w:r>
          </w:p>
        </w:tc>
        <w:tc>
          <w:tcPr>
            <w:tcW w:w="1820" w:type="dxa"/>
            <w:vAlign w:val="bottom"/>
          </w:tcPr>
          <w:p w14:paraId="1523463B" w14:textId="0657B17E" w:rsidR="00625EE9" w:rsidRPr="0065020B" w:rsidRDefault="772EF947" w:rsidP="4DE0E539">
            <w:pPr>
              <w:jc w:val="right"/>
              <w:rPr>
                <w:rFonts w:ascii="Times New Roman" w:hAnsi="Times New Roman" w:cs="Times New Roman"/>
              </w:rPr>
            </w:pPr>
            <w:bookmarkStart w:id="26" w:name="_Hlk202535049"/>
            <w:r w:rsidRPr="4DE0E539">
              <w:rPr>
                <w:rFonts w:ascii="Times New Roman" w:hAnsi="Times New Roman" w:cs="Times New Roman"/>
              </w:rPr>
              <w:t>18 (13.7%)</w:t>
            </w:r>
            <w:bookmarkEnd w:id="26"/>
          </w:p>
        </w:tc>
      </w:tr>
      <w:tr w:rsidR="0065020B" w:rsidRPr="0065020B" w14:paraId="4136F727" w14:textId="77777777" w:rsidTr="4DE0E539">
        <w:trPr>
          <w:trHeight w:val="300"/>
        </w:trPr>
        <w:tc>
          <w:tcPr>
            <w:tcW w:w="2940" w:type="dxa"/>
            <w:vMerge w:val="restart"/>
          </w:tcPr>
          <w:p w14:paraId="19E756EB" w14:textId="66B72772" w:rsidR="00514876" w:rsidRPr="0065020B" w:rsidRDefault="00497167" w:rsidP="003C1130">
            <w:pPr>
              <w:rPr>
                <w:rFonts w:ascii="Times New Roman" w:hAnsi="Times New Roman" w:cs="Times New Roman"/>
                <w:b/>
                <w:bCs/>
              </w:rPr>
            </w:pPr>
            <w:r w:rsidRPr="0065020B">
              <w:rPr>
                <w:rFonts w:ascii="Times New Roman" w:hAnsi="Times New Roman" w:cs="Times New Roman"/>
                <w:b/>
                <w:bCs/>
              </w:rPr>
              <w:t>Patient types</w:t>
            </w:r>
          </w:p>
        </w:tc>
        <w:tc>
          <w:tcPr>
            <w:tcW w:w="4590" w:type="dxa"/>
          </w:tcPr>
          <w:p w14:paraId="0825051F" w14:textId="1C05A963" w:rsidR="00625EE9" w:rsidRPr="0065020B" w:rsidRDefault="00BA05F2" w:rsidP="003C1130">
            <w:pPr>
              <w:rPr>
                <w:rFonts w:ascii="Times New Roman" w:hAnsi="Times New Roman" w:cs="Times New Roman"/>
              </w:rPr>
            </w:pPr>
            <w:r w:rsidRPr="0065020B">
              <w:rPr>
                <w:rFonts w:ascii="Times New Roman" w:hAnsi="Times New Roman" w:cs="Times New Roman"/>
              </w:rPr>
              <w:t>Non</w:t>
            </w:r>
            <w:r w:rsidR="7D288E5A" w:rsidRPr="0065020B">
              <w:rPr>
                <w:rFonts w:ascii="Times New Roman" w:hAnsi="Times New Roman" w:cs="Times New Roman"/>
              </w:rPr>
              <w:t>-</w:t>
            </w:r>
            <w:r w:rsidRPr="0065020B">
              <w:rPr>
                <w:rFonts w:ascii="Times New Roman" w:hAnsi="Times New Roman" w:cs="Times New Roman"/>
              </w:rPr>
              <w:t>OP</w:t>
            </w:r>
            <w:r w:rsidR="00497167" w:rsidRPr="0065020B">
              <w:rPr>
                <w:rFonts w:ascii="Times New Roman" w:hAnsi="Times New Roman" w:cs="Times New Roman"/>
              </w:rPr>
              <w:t xml:space="preserve"> (</w:t>
            </w:r>
            <w:r w:rsidR="00625EE9" w:rsidRPr="0065020B">
              <w:rPr>
                <w:rFonts w:ascii="Times New Roman" w:hAnsi="Times New Roman" w:cs="Times New Roman"/>
              </w:rPr>
              <w:t>Dropped Out After Registration</w:t>
            </w:r>
            <w:r w:rsidR="00351D8B" w:rsidRPr="0065020B">
              <w:rPr>
                <w:rFonts w:ascii="Times New Roman" w:hAnsi="Times New Roman" w:cs="Times New Roman"/>
              </w:rPr>
              <w:t>)</w:t>
            </w:r>
          </w:p>
        </w:tc>
        <w:tc>
          <w:tcPr>
            <w:tcW w:w="1820" w:type="dxa"/>
            <w:vAlign w:val="bottom"/>
          </w:tcPr>
          <w:p w14:paraId="0F423787" w14:textId="4C88AC99" w:rsidR="00625EE9" w:rsidRPr="0065020B" w:rsidRDefault="772EF947" w:rsidP="4DE0E539">
            <w:pPr>
              <w:jc w:val="right"/>
              <w:rPr>
                <w:rFonts w:ascii="Times New Roman" w:hAnsi="Times New Roman" w:cs="Times New Roman"/>
              </w:rPr>
            </w:pPr>
            <w:r w:rsidRPr="4DE0E539">
              <w:rPr>
                <w:rFonts w:ascii="Times New Roman" w:hAnsi="Times New Roman" w:cs="Times New Roman"/>
              </w:rPr>
              <w:t>64 (48.9%)</w:t>
            </w:r>
          </w:p>
        </w:tc>
      </w:tr>
      <w:tr w:rsidR="0065020B" w:rsidRPr="0065020B" w14:paraId="309A1854" w14:textId="77777777" w:rsidTr="4DE0E539">
        <w:trPr>
          <w:trHeight w:val="300"/>
        </w:trPr>
        <w:tc>
          <w:tcPr>
            <w:tcW w:w="2940" w:type="dxa"/>
            <w:vMerge/>
          </w:tcPr>
          <w:p w14:paraId="18F2E0E0" w14:textId="77777777" w:rsidR="00514876" w:rsidRPr="0065020B" w:rsidRDefault="00514876" w:rsidP="003C1130">
            <w:pPr>
              <w:rPr>
                <w:rFonts w:ascii="Times New Roman" w:hAnsi="Times New Roman" w:cs="Times New Roman"/>
                <w:b/>
                <w:bCs/>
              </w:rPr>
            </w:pPr>
          </w:p>
        </w:tc>
        <w:tc>
          <w:tcPr>
            <w:tcW w:w="4590" w:type="dxa"/>
          </w:tcPr>
          <w:p w14:paraId="74B459AC" w14:textId="080017E9" w:rsidR="00625EE9" w:rsidRPr="0065020B" w:rsidRDefault="00625EE9" w:rsidP="003C1130">
            <w:pPr>
              <w:rPr>
                <w:rFonts w:ascii="Times New Roman" w:hAnsi="Times New Roman" w:cs="Times New Roman"/>
              </w:rPr>
            </w:pPr>
            <w:r w:rsidRPr="0065020B">
              <w:rPr>
                <w:rFonts w:ascii="Times New Roman" w:hAnsi="Times New Roman" w:cs="Times New Roman"/>
              </w:rPr>
              <w:t xml:space="preserve">Patients </w:t>
            </w:r>
            <w:r w:rsidR="00497167" w:rsidRPr="0065020B">
              <w:rPr>
                <w:rFonts w:ascii="Times New Roman" w:hAnsi="Times New Roman" w:cs="Times New Roman"/>
              </w:rPr>
              <w:t>continued OP services</w:t>
            </w:r>
          </w:p>
        </w:tc>
        <w:tc>
          <w:tcPr>
            <w:tcW w:w="1820" w:type="dxa"/>
            <w:vAlign w:val="bottom"/>
          </w:tcPr>
          <w:p w14:paraId="45E118C4" w14:textId="79F93F74" w:rsidR="00625EE9" w:rsidRPr="0065020B" w:rsidRDefault="772EF947" w:rsidP="4DE0E539">
            <w:pPr>
              <w:jc w:val="right"/>
              <w:rPr>
                <w:rFonts w:ascii="Times New Roman" w:hAnsi="Times New Roman" w:cs="Times New Roman"/>
              </w:rPr>
            </w:pPr>
            <w:r w:rsidRPr="4DE0E539">
              <w:rPr>
                <w:rFonts w:ascii="Times New Roman" w:hAnsi="Times New Roman" w:cs="Times New Roman"/>
              </w:rPr>
              <w:t>67 (51.1%)</w:t>
            </w:r>
          </w:p>
        </w:tc>
      </w:tr>
      <w:tr w:rsidR="0065020B" w:rsidRPr="0065020B" w14:paraId="05BBDE16" w14:textId="77777777" w:rsidTr="4DE0E539">
        <w:trPr>
          <w:trHeight w:val="300"/>
        </w:trPr>
        <w:tc>
          <w:tcPr>
            <w:tcW w:w="2940" w:type="dxa"/>
            <w:vMerge w:val="restart"/>
          </w:tcPr>
          <w:p w14:paraId="478E763B" w14:textId="09527B81" w:rsidR="002C5113" w:rsidRPr="0065020B" w:rsidRDefault="002C5113" w:rsidP="003C1130">
            <w:pPr>
              <w:rPr>
                <w:rFonts w:ascii="Times New Roman" w:hAnsi="Times New Roman" w:cs="Times New Roman"/>
                <w:b/>
                <w:bCs/>
              </w:rPr>
            </w:pPr>
            <w:r w:rsidRPr="0065020B">
              <w:rPr>
                <w:rFonts w:ascii="Times New Roman" w:hAnsi="Times New Roman" w:cs="Times New Roman"/>
                <w:b/>
                <w:bCs/>
              </w:rPr>
              <w:t>OP consultation (n=67)</w:t>
            </w:r>
          </w:p>
        </w:tc>
        <w:tc>
          <w:tcPr>
            <w:tcW w:w="4590" w:type="dxa"/>
          </w:tcPr>
          <w:p w14:paraId="3F5A8BAD" w14:textId="531B372F" w:rsidR="002C5113" w:rsidRPr="0065020B" w:rsidRDefault="002754D7" w:rsidP="003C1130">
            <w:pPr>
              <w:rPr>
                <w:rFonts w:ascii="Times New Roman" w:hAnsi="Times New Roman" w:cs="Times New Roman"/>
              </w:rPr>
            </w:pPr>
            <w:r w:rsidRPr="0065020B">
              <w:rPr>
                <w:rFonts w:ascii="Times New Roman" w:hAnsi="Times New Roman" w:cs="Times New Roman"/>
              </w:rPr>
              <w:t xml:space="preserve">Required to see </w:t>
            </w:r>
            <w:r w:rsidR="003F0FB8" w:rsidRPr="0065020B">
              <w:rPr>
                <w:rFonts w:ascii="Times New Roman" w:hAnsi="Times New Roman" w:cs="Times New Roman"/>
              </w:rPr>
              <w:t xml:space="preserve">a </w:t>
            </w:r>
            <w:r w:rsidRPr="0065020B">
              <w:rPr>
                <w:rFonts w:ascii="Times New Roman" w:hAnsi="Times New Roman" w:cs="Times New Roman"/>
              </w:rPr>
              <w:t>physician once</w:t>
            </w:r>
          </w:p>
        </w:tc>
        <w:tc>
          <w:tcPr>
            <w:tcW w:w="1820" w:type="dxa"/>
            <w:vAlign w:val="bottom"/>
          </w:tcPr>
          <w:p w14:paraId="0FAD4850" w14:textId="416A88A4" w:rsidR="002C5113" w:rsidRPr="0065020B" w:rsidRDefault="05A4E866" w:rsidP="4DE0E539">
            <w:pPr>
              <w:jc w:val="right"/>
              <w:rPr>
                <w:rFonts w:ascii="Times New Roman" w:hAnsi="Times New Roman" w:cs="Times New Roman"/>
              </w:rPr>
            </w:pPr>
            <w:r w:rsidRPr="4DE0E539">
              <w:rPr>
                <w:rFonts w:ascii="Times New Roman" w:hAnsi="Times New Roman" w:cs="Times New Roman"/>
              </w:rPr>
              <w:t>4</w:t>
            </w:r>
            <w:r w:rsidR="52BC7521" w:rsidRPr="4DE0E539">
              <w:rPr>
                <w:rFonts w:ascii="Times New Roman" w:hAnsi="Times New Roman" w:cs="Times New Roman"/>
              </w:rPr>
              <w:t>4</w:t>
            </w:r>
            <w:r w:rsidRPr="4DE0E539">
              <w:rPr>
                <w:rFonts w:ascii="Times New Roman" w:hAnsi="Times New Roman" w:cs="Times New Roman"/>
              </w:rPr>
              <w:t>(</w:t>
            </w:r>
            <w:r w:rsidR="75779C47" w:rsidRPr="4DE0E539">
              <w:rPr>
                <w:rFonts w:ascii="Times New Roman" w:hAnsi="Times New Roman" w:cs="Times New Roman"/>
              </w:rPr>
              <w:t>66%</w:t>
            </w:r>
            <w:r w:rsidRPr="4DE0E539">
              <w:rPr>
                <w:rFonts w:ascii="Times New Roman" w:hAnsi="Times New Roman" w:cs="Times New Roman"/>
              </w:rPr>
              <w:t>)</w:t>
            </w:r>
          </w:p>
        </w:tc>
      </w:tr>
      <w:tr w:rsidR="00625EE9" w:rsidRPr="0065020B" w14:paraId="47947669" w14:textId="77777777" w:rsidTr="4DE0E539">
        <w:trPr>
          <w:trHeight w:val="300"/>
        </w:trPr>
        <w:tc>
          <w:tcPr>
            <w:tcW w:w="2940" w:type="dxa"/>
            <w:vMerge/>
          </w:tcPr>
          <w:p w14:paraId="0E093BC0" w14:textId="7F0C6575" w:rsidR="00514876" w:rsidRPr="0065020B" w:rsidRDefault="00514876" w:rsidP="003C1130">
            <w:pPr>
              <w:rPr>
                <w:rFonts w:ascii="Times New Roman" w:hAnsi="Times New Roman" w:cs="Times New Roman"/>
                <w:b/>
                <w:bCs/>
              </w:rPr>
            </w:pPr>
          </w:p>
        </w:tc>
        <w:tc>
          <w:tcPr>
            <w:tcW w:w="4590" w:type="dxa"/>
          </w:tcPr>
          <w:p w14:paraId="22A40E22" w14:textId="55AF875C" w:rsidR="00625EE9" w:rsidRPr="0065020B" w:rsidRDefault="002754D7" w:rsidP="003C1130">
            <w:pPr>
              <w:rPr>
                <w:rFonts w:ascii="Times New Roman" w:hAnsi="Times New Roman" w:cs="Times New Roman"/>
              </w:rPr>
            </w:pPr>
            <w:r w:rsidRPr="0065020B">
              <w:rPr>
                <w:rFonts w:ascii="Times New Roman" w:hAnsi="Times New Roman" w:cs="Times New Roman"/>
              </w:rPr>
              <w:t xml:space="preserve">required to see </w:t>
            </w:r>
            <w:r w:rsidR="003F0FB8" w:rsidRPr="0065020B">
              <w:rPr>
                <w:rFonts w:ascii="Times New Roman" w:hAnsi="Times New Roman" w:cs="Times New Roman"/>
              </w:rPr>
              <w:t xml:space="preserve">a </w:t>
            </w:r>
            <w:r w:rsidRPr="0065020B">
              <w:rPr>
                <w:rFonts w:ascii="Times New Roman" w:hAnsi="Times New Roman" w:cs="Times New Roman"/>
              </w:rPr>
              <w:t xml:space="preserve">physician twice </w:t>
            </w:r>
          </w:p>
        </w:tc>
        <w:tc>
          <w:tcPr>
            <w:tcW w:w="1820" w:type="dxa"/>
            <w:vAlign w:val="bottom"/>
          </w:tcPr>
          <w:p w14:paraId="0ABEEA00" w14:textId="5490DFAC" w:rsidR="00625EE9" w:rsidRPr="0065020B" w:rsidRDefault="772EF947" w:rsidP="4DE0E539">
            <w:pPr>
              <w:jc w:val="right"/>
              <w:rPr>
                <w:rFonts w:ascii="Times New Roman" w:hAnsi="Times New Roman" w:cs="Times New Roman"/>
              </w:rPr>
            </w:pPr>
            <w:r w:rsidRPr="4DE0E539">
              <w:rPr>
                <w:rFonts w:ascii="Times New Roman" w:hAnsi="Times New Roman" w:cs="Times New Roman"/>
              </w:rPr>
              <w:t>23 (34.3%)</w:t>
            </w:r>
          </w:p>
        </w:tc>
      </w:tr>
    </w:tbl>
    <w:p w14:paraId="77FD2811" w14:textId="77777777" w:rsidR="00945669" w:rsidRPr="0065020B" w:rsidRDefault="00945669" w:rsidP="003C1130">
      <w:pPr>
        <w:spacing w:line="240" w:lineRule="auto"/>
        <w:rPr>
          <w:rFonts w:ascii="Times New Roman" w:hAnsi="Times New Roman" w:cs="Times New Roman"/>
        </w:rPr>
      </w:pPr>
    </w:p>
    <w:p w14:paraId="6C603001" w14:textId="05EF335F" w:rsidR="00774930" w:rsidRPr="0065020B" w:rsidRDefault="0095190A" w:rsidP="003C1130">
      <w:pPr>
        <w:spacing w:line="240" w:lineRule="auto"/>
        <w:rPr>
          <w:rFonts w:ascii="Times New Roman" w:hAnsi="Times New Roman" w:cs="Times New Roman"/>
        </w:rPr>
      </w:pPr>
      <w:r w:rsidRPr="0065020B">
        <w:rPr>
          <w:rFonts w:ascii="Times New Roman" w:hAnsi="Times New Roman" w:cs="Times New Roman"/>
        </w:rPr>
        <w:t>Patients spent a median of 264 minutes at the OPD from arrival to exit</w:t>
      </w:r>
      <w:r w:rsidR="00CC298D">
        <w:rPr>
          <w:rFonts w:ascii="Times New Roman" w:hAnsi="Times New Roman" w:cs="Times New Roman"/>
        </w:rPr>
        <w:t xml:space="preserve"> (</w:t>
      </w:r>
      <w:r w:rsidR="00767735">
        <w:rPr>
          <w:rFonts w:ascii="Times New Roman" w:hAnsi="Times New Roman" w:cs="Times New Roman"/>
        </w:rPr>
        <w:t>total patient journey</w:t>
      </w:r>
      <w:r w:rsidR="00CC298D">
        <w:rPr>
          <w:rFonts w:ascii="Times New Roman" w:hAnsi="Times New Roman" w:cs="Times New Roman"/>
        </w:rPr>
        <w:t>)</w:t>
      </w:r>
      <w:r w:rsidR="297A4AD0" w:rsidRPr="0065020B">
        <w:rPr>
          <w:rFonts w:ascii="Times New Roman" w:hAnsi="Times New Roman" w:cs="Times New Roman"/>
        </w:rPr>
        <w:t xml:space="preserve">, with </w:t>
      </w:r>
      <w:r w:rsidR="768000D5" w:rsidRPr="0065020B">
        <w:rPr>
          <w:rFonts w:ascii="Times New Roman" w:hAnsi="Times New Roman" w:cs="Times New Roman"/>
        </w:rPr>
        <w:t xml:space="preserve">the total median waiting </w:t>
      </w:r>
      <w:r w:rsidRPr="0065020B">
        <w:rPr>
          <w:rFonts w:ascii="Times New Roman" w:hAnsi="Times New Roman" w:cs="Times New Roman"/>
        </w:rPr>
        <w:t xml:space="preserve">time </w:t>
      </w:r>
      <w:r w:rsidR="346165BF" w:rsidRPr="0065020B">
        <w:rPr>
          <w:rFonts w:ascii="Times New Roman" w:hAnsi="Times New Roman" w:cs="Times New Roman"/>
        </w:rPr>
        <w:t xml:space="preserve">of </w:t>
      </w:r>
      <w:r w:rsidRPr="0065020B">
        <w:rPr>
          <w:rFonts w:ascii="Times New Roman" w:hAnsi="Times New Roman" w:cs="Times New Roman"/>
        </w:rPr>
        <w:t>248 minutes.</w:t>
      </w:r>
      <w:r w:rsidR="00DA7603" w:rsidRPr="0065020B">
        <w:rPr>
          <w:rFonts w:ascii="Times New Roman" w:hAnsi="Times New Roman" w:cs="Times New Roman"/>
        </w:rPr>
        <w:t xml:space="preserve"> </w:t>
      </w:r>
      <w:r w:rsidRPr="0065020B">
        <w:rPr>
          <w:rFonts w:ascii="Times New Roman" w:hAnsi="Times New Roman" w:cs="Times New Roman"/>
        </w:rPr>
        <w:t>T</w:t>
      </w:r>
      <w:r w:rsidR="005C3B76" w:rsidRPr="0065020B">
        <w:rPr>
          <w:rFonts w:ascii="Times New Roman" w:hAnsi="Times New Roman" w:cs="Times New Roman"/>
        </w:rPr>
        <w:t xml:space="preserve">he longest waits </w:t>
      </w:r>
      <w:r w:rsidR="00DA7603" w:rsidRPr="0065020B">
        <w:rPr>
          <w:rFonts w:ascii="Times New Roman" w:hAnsi="Times New Roman" w:cs="Times New Roman"/>
        </w:rPr>
        <w:t xml:space="preserve">were </w:t>
      </w:r>
      <w:r w:rsidR="005C3B76" w:rsidRPr="0065020B">
        <w:rPr>
          <w:rFonts w:ascii="Times New Roman" w:hAnsi="Times New Roman" w:cs="Times New Roman"/>
        </w:rPr>
        <w:t>recorded at Radiography (median WT: 118 minutes) and Consultation (First Visit) (93 minutes)</w:t>
      </w:r>
      <w:r w:rsidR="003A3EB4" w:rsidRPr="0065020B">
        <w:rPr>
          <w:rFonts w:ascii="Times New Roman" w:hAnsi="Times New Roman" w:cs="Times New Roman"/>
        </w:rPr>
        <w:t xml:space="preserve"> stations</w:t>
      </w:r>
      <w:r w:rsidR="005C3B76" w:rsidRPr="0065020B">
        <w:rPr>
          <w:rFonts w:ascii="Times New Roman" w:hAnsi="Times New Roman" w:cs="Times New Roman"/>
        </w:rPr>
        <w:t xml:space="preserve">, while the Laboratory (17 minutes) and Pharmacy (26.5 minutes) had the shortest. </w:t>
      </w:r>
      <w:r w:rsidR="008873E2" w:rsidRPr="0065020B">
        <w:rPr>
          <w:rFonts w:ascii="Times New Roman" w:hAnsi="Times New Roman" w:cs="Times New Roman"/>
        </w:rPr>
        <w:t>The</w:t>
      </w:r>
      <w:r w:rsidR="00E65F9E" w:rsidRPr="0065020B">
        <w:rPr>
          <w:rFonts w:ascii="Times New Roman" w:hAnsi="Times New Roman" w:cs="Times New Roman"/>
        </w:rPr>
        <w:t xml:space="preserve"> median</w:t>
      </w:r>
      <w:r w:rsidR="008873E2" w:rsidRPr="0065020B">
        <w:rPr>
          <w:rFonts w:ascii="Times New Roman" w:hAnsi="Times New Roman" w:cs="Times New Roman"/>
        </w:rPr>
        <w:t xml:space="preserve"> total process time </w:t>
      </w:r>
      <w:r w:rsidR="00E65F9E" w:rsidRPr="0065020B">
        <w:rPr>
          <w:rFonts w:ascii="Times New Roman" w:hAnsi="Times New Roman" w:cs="Times New Roman"/>
        </w:rPr>
        <w:t xml:space="preserve">for a patient receiving care </w:t>
      </w:r>
      <w:r w:rsidR="002879C9" w:rsidRPr="0065020B">
        <w:rPr>
          <w:rFonts w:ascii="Times New Roman" w:hAnsi="Times New Roman" w:cs="Times New Roman"/>
        </w:rPr>
        <w:t>at the OPD was 30 minutes</w:t>
      </w:r>
      <w:r w:rsidR="00A453FE" w:rsidRPr="0065020B">
        <w:rPr>
          <w:rFonts w:ascii="Times New Roman" w:hAnsi="Times New Roman" w:cs="Times New Roman"/>
        </w:rPr>
        <w:t>, with</w:t>
      </w:r>
      <w:r w:rsidR="008873E2" w:rsidRPr="0065020B">
        <w:rPr>
          <w:rFonts w:ascii="Times New Roman" w:hAnsi="Times New Roman" w:cs="Times New Roman"/>
        </w:rPr>
        <w:t xml:space="preserve"> </w:t>
      </w:r>
      <w:r w:rsidR="005C3B76" w:rsidRPr="0065020B">
        <w:rPr>
          <w:rFonts w:ascii="Times New Roman" w:hAnsi="Times New Roman" w:cs="Times New Roman"/>
        </w:rPr>
        <w:t xml:space="preserve">Radiography </w:t>
      </w:r>
      <w:r w:rsidR="00A453FE" w:rsidRPr="0065020B">
        <w:rPr>
          <w:rFonts w:ascii="Times New Roman" w:hAnsi="Times New Roman" w:cs="Times New Roman"/>
        </w:rPr>
        <w:t xml:space="preserve">having </w:t>
      </w:r>
      <w:r w:rsidR="005C3B76" w:rsidRPr="0065020B">
        <w:rPr>
          <w:rFonts w:ascii="Times New Roman" w:hAnsi="Times New Roman" w:cs="Times New Roman"/>
        </w:rPr>
        <w:t xml:space="preserve">the longest </w:t>
      </w:r>
      <w:r w:rsidR="0B81D98C" w:rsidRPr="0065020B">
        <w:rPr>
          <w:rFonts w:ascii="Times New Roman" w:hAnsi="Times New Roman" w:cs="Times New Roman"/>
        </w:rPr>
        <w:t xml:space="preserve">process time </w:t>
      </w:r>
      <w:r w:rsidR="005C3B76" w:rsidRPr="0065020B">
        <w:rPr>
          <w:rFonts w:ascii="Times New Roman" w:hAnsi="Times New Roman" w:cs="Times New Roman"/>
        </w:rPr>
        <w:t>(37 minutes)</w:t>
      </w:r>
      <w:r w:rsidR="00BE050E" w:rsidRPr="0065020B">
        <w:rPr>
          <w:rFonts w:ascii="Times New Roman" w:hAnsi="Times New Roman" w:cs="Times New Roman"/>
        </w:rPr>
        <w:t xml:space="preserve">. </w:t>
      </w:r>
      <w:r w:rsidR="005D405C" w:rsidRPr="0065020B">
        <w:rPr>
          <w:rFonts w:ascii="Times New Roman" w:hAnsi="Times New Roman" w:cs="Times New Roman"/>
        </w:rPr>
        <w:t>In contrast,</w:t>
      </w:r>
      <w:r w:rsidR="005C3B76" w:rsidRPr="0065020B">
        <w:rPr>
          <w:rFonts w:ascii="Times New Roman" w:hAnsi="Times New Roman" w:cs="Times New Roman"/>
        </w:rPr>
        <w:t xml:space="preserve"> the Photocopier </w:t>
      </w:r>
      <w:r w:rsidR="3FF0C46D" w:rsidRPr="0065020B">
        <w:rPr>
          <w:rFonts w:ascii="Times New Roman" w:hAnsi="Times New Roman" w:cs="Times New Roman"/>
        </w:rPr>
        <w:t>had the shortest process time</w:t>
      </w:r>
      <w:r w:rsidR="4C0D40FB" w:rsidRPr="0065020B">
        <w:rPr>
          <w:rFonts w:ascii="Times New Roman" w:hAnsi="Times New Roman" w:cs="Times New Roman"/>
        </w:rPr>
        <w:t xml:space="preserve"> </w:t>
      </w:r>
      <w:r w:rsidR="005C3B76" w:rsidRPr="0065020B">
        <w:rPr>
          <w:rFonts w:ascii="Times New Roman" w:hAnsi="Times New Roman" w:cs="Times New Roman"/>
        </w:rPr>
        <w:t>(2 minutes)</w:t>
      </w:r>
      <w:r w:rsidR="000E55CB" w:rsidRPr="0065020B">
        <w:rPr>
          <w:rFonts w:ascii="Times New Roman" w:hAnsi="Times New Roman" w:cs="Times New Roman"/>
        </w:rPr>
        <w:t xml:space="preserve"> </w:t>
      </w:r>
      <w:r w:rsidR="005C3B76" w:rsidRPr="0065020B">
        <w:rPr>
          <w:rFonts w:ascii="Times New Roman" w:hAnsi="Times New Roman" w:cs="Times New Roman"/>
        </w:rPr>
        <w:t xml:space="preserve">(Table </w:t>
      </w:r>
      <w:r w:rsidR="00CC0208" w:rsidRPr="0065020B">
        <w:rPr>
          <w:rFonts w:ascii="Times New Roman" w:hAnsi="Times New Roman" w:cs="Times New Roman"/>
        </w:rPr>
        <w:t>2</w:t>
      </w:r>
      <w:r w:rsidR="005C3B76" w:rsidRPr="0065020B">
        <w:rPr>
          <w:rFonts w:ascii="Times New Roman" w:hAnsi="Times New Roman" w:cs="Times New Roman"/>
        </w:rPr>
        <w:t>)</w:t>
      </w:r>
      <w:r w:rsidR="005E6C13" w:rsidRPr="0065020B">
        <w:rPr>
          <w:rFonts w:ascii="Times New Roman" w:hAnsi="Times New Roman" w:cs="Times New Roman"/>
        </w:rPr>
        <w:t>.</w:t>
      </w:r>
      <w:r w:rsidR="00774930" w:rsidRPr="0065020B">
        <w:rPr>
          <w:rFonts w:ascii="Times New Roman" w:hAnsi="Times New Roman" w:cs="Times New Roman"/>
        </w:rPr>
        <w:t xml:space="preserve"> </w:t>
      </w:r>
    </w:p>
    <w:p w14:paraId="055C0C70" w14:textId="17A6D4F0" w:rsidR="00F41DB4" w:rsidRPr="00F41DB4" w:rsidRDefault="00F41DB4" w:rsidP="00F41DB4">
      <w:pPr>
        <w:pStyle w:val="Caption"/>
        <w:keepNext/>
        <w:rPr>
          <w:rFonts w:ascii="Times New Roman" w:hAnsi="Times New Roman" w:cs="Times New Roman"/>
          <w:b/>
          <w:bCs/>
          <w:i w:val="0"/>
          <w:iCs w:val="0"/>
          <w:color w:val="auto"/>
          <w:sz w:val="24"/>
          <w:szCs w:val="24"/>
        </w:rPr>
      </w:pPr>
      <w:bookmarkStart w:id="27" w:name="_Toc206190666"/>
      <w:r w:rsidRPr="00F41DB4">
        <w:rPr>
          <w:rFonts w:ascii="Times New Roman" w:hAnsi="Times New Roman" w:cs="Times New Roman"/>
          <w:b/>
          <w:bCs/>
          <w:i w:val="0"/>
          <w:iCs w:val="0"/>
          <w:color w:val="auto"/>
          <w:sz w:val="24"/>
          <w:szCs w:val="24"/>
        </w:rPr>
        <w:t xml:space="preserve">Table </w:t>
      </w:r>
      <w:r w:rsidRPr="00F41DB4">
        <w:rPr>
          <w:rFonts w:ascii="Times New Roman" w:hAnsi="Times New Roman" w:cs="Times New Roman"/>
          <w:b/>
          <w:bCs/>
          <w:i w:val="0"/>
          <w:iCs w:val="0"/>
          <w:color w:val="auto"/>
          <w:sz w:val="24"/>
          <w:szCs w:val="24"/>
        </w:rPr>
        <w:fldChar w:fldCharType="begin"/>
      </w:r>
      <w:r w:rsidRPr="00F41DB4">
        <w:rPr>
          <w:rFonts w:ascii="Times New Roman" w:hAnsi="Times New Roman" w:cs="Times New Roman"/>
          <w:b/>
          <w:bCs/>
          <w:i w:val="0"/>
          <w:iCs w:val="0"/>
          <w:color w:val="auto"/>
          <w:sz w:val="24"/>
          <w:szCs w:val="24"/>
        </w:rPr>
        <w:instrText xml:space="preserve"> SEQ Table \* ARABIC </w:instrText>
      </w:r>
      <w:r w:rsidRPr="00F41DB4">
        <w:rPr>
          <w:rFonts w:ascii="Times New Roman" w:hAnsi="Times New Roman" w:cs="Times New Roman"/>
          <w:b/>
          <w:bCs/>
          <w:i w:val="0"/>
          <w:iCs w:val="0"/>
          <w:color w:val="auto"/>
          <w:sz w:val="24"/>
          <w:szCs w:val="24"/>
        </w:rPr>
        <w:fldChar w:fldCharType="separate"/>
      </w:r>
      <w:r w:rsidR="00DE026B">
        <w:rPr>
          <w:rFonts w:ascii="Times New Roman" w:hAnsi="Times New Roman" w:cs="Times New Roman"/>
          <w:b/>
          <w:bCs/>
          <w:i w:val="0"/>
          <w:iCs w:val="0"/>
          <w:noProof/>
          <w:color w:val="auto"/>
          <w:sz w:val="24"/>
          <w:szCs w:val="24"/>
        </w:rPr>
        <w:t>2</w:t>
      </w:r>
      <w:r w:rsidRPr="00F41DB4">
        <w:rPr>
          <w:rFonts w:ascii="Times New Roman" w:hAnsi="Times New Roman" w:cs="Times New Roman"/>
          <w:b/>
          <w:bCs/>
          <w:i w:val="0"/>
          <w:iCs w:val="0"/>
          <w:color w:val="auto"/>
          <w:sz w:val="24"/>
          <w:szCs w:val="24"/>
        </w:rPr>
        <w:fldChar w:fldCharType="end"/>
      </w:r>
      <w:r w:rsidRPr="00F41DB4">
        <w:rPr>
          <w:rFonts w:ascii="Times New Roman" w:hAnsi="Times New Roman" w:cs="Times New Roman"/>
          <w:b/>
          <w:bCs/>
          <w:i w:val="0"/>
          <w:iCs w:val="0"/>
          <w:color w:val="auto"/>
          <w:sz w:val="24"/>
          <w:szCs w:val="24"/>
        </w:rPr>
        <w:t xml:space="preserve">. Median Wait </w:t>
      </w:r>
      <w:r>
        <w:rPr>
          <w:rFonts w:ascii="Times New Roman" w:hAnsi="Times New Roman" w:cs="Times New Roman"/>
          <w:b/>
          <w:bCs/>
          <w:i w:val="0"/>
          <w:iCs w:val="0"/>
          <w:color w:val="auto"/>
          <w:sz w:val="24"/>
          <w:szCs w:val="24"/>
        </w:rPr>
        <w:t>Times</w:t>
      </w:r>
      <w:r w:rsidRPr="00F41DB4">
        <w:rPr>
          <w:rFonts w:ascii="Times New Roman" w:hAnsi="Times New Roman" w:cs="Times New Roman"/>
          <w:b/>
          <w:bCs/>
          <w:i w:val="0"/>
          <w:iCs w:val="0"/>
          <w:color w:val="auto"/>
          <w:sz w:val="24"/>
          <w:szCs w:val="24"/>
        </w:rPr>
        <w:t xml:space="preserve"> and Process Time by Station</w:t>
      </w:r>
      <w:bookmarkEnd w:id="27"/>
    </w:p>
    <w:tbl>
      <w:tblPr>
        <w:tblW w:w="9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5"/>
        <w:gridCol w:w="2625"/>
        <w:gridCol w:w="2970"/>
      </w:tblGrid>
      <w:tr w:rsidR="0065020B" w:rsidRPr="0065020B" w14:paraId="14C4A718" w14:textId="77777777" w:rsidTr="4DE0E539">
        <w:trPr>
          <w:trHeight w:val="294"/>
        </w:trPr>
        <w:tc>
          <w:tcPr>
            <w:tcW w:w="3415" w:type="dxa"/>
            <w:noWrap/>
            <w:vAlign w:val="bottom"/>
          </w:tcPr>
          <w:p w14:paraId="19F0101A" w14:textId="7C5387A7" w:rsidR="00434CB0" w:rsidRPr="0065020B" w:rsidRDefault="00434CB0"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 xml:space="preserve">Station </w:t>
            </w:r>
          </w:p>
        </w:tc>
        <w:tc>
          <w:tcPr>
            <w:tcW w:w="2625" w:type="dxa"/>
            <w:noWrap/>
            <w:vAlign w:val="bottom"/>
          </w:tcPr>
          <w:p w14:paraId="29A67104" w14:textId="1FA83818" w:rsidR="00434CB0" w:rsidRPr="0065020B" w:rsidRDefault="00434CB0"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Median wait time (Q1-Q3)</w:t>
            </w:r>
          </w:p>
        </w:tc>
        <w:tc>
          <w:tcPr>
            <w:tcW w:w="2970" w:type="dxa"/>
            <w:noWrap/>
            <w:vAlign w:val="bottom"/>
          </w:tcPr>
          <w:p w14:paraId="171B7E30" w14:textId="2ADA02F3" w:rsidR="00434CB0" w:rsidRPr="0065020B" w:rsidRDefault="00434CB0"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Median process time (Q1-Q3)</w:t>
            </w:r>
          </w:p>
        </w:tc>
      </w:tr>
      <w:tr w:rsidR="0065020B" w:rsidRPr="0065020B" w14:paraId="1122D5CC" w14:textId="77777777" w:rsidTr="4DE0E539">
        <w:trPr>
          <w:trHeight w:val="294"/>
        </w:trPr>
        <w:tc>
          <w:tcPr>
            <w:tcW w:w="3415" w:type="dxa"/>
            <w:noWrap/>
            <w:vAlign w:val="bottom"/>
            <w:hideMark/>
          </w:tcPr>
          <w:p w14:paraId="44C259C3" w14:textId="77777777" w:rsidR="00434CB0" w:rsidRPr="0065020B" w:rsidRDefault="00434CB0"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Photocopier</w:t>
            </w:r>
          </w:p>
        </w:tc>
        <w:tc>
          <w:tcPr>
            <w:tcW w:w="2625" w:type="dxa"/>
            <w:noWrap/>
            <w:vAlign w:val="bottom"/>
            <w:hideMark/>
          </w:tcPr>
          <w:p w14:paraId="6EFA6D98"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79 (12-95)</w:t>
            </w:r>
          </w:p>
        </w:tc>
        <w:tc>
          <w:tcPr>
            <w:tcW w:w="2970" w:type="dxa"/>
            <w:noWrap/>
            <w:vAlign w:val="bottom"/>
            <w:hideMark/>
          </w:tcPr>
          <w:p w14:paraId="430AD1E3"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2 (1-3)</w:t>
            </w:r>
          </w:p>
        </w:tc>
      </w:tr>
      <w:tr w:rsidR="0065020B" w:rsidRPr="0065020B" w14:paraId="0AA30BA7" w14:textId="77777777" w:rsidTr="4DE0E539">
        <w:trPr>
          <w:trHeight w:val="294"/>
        </w:trPr>
        <w:tc>
          <w:tcPr>
            <w:tcW w:w="3415" w:type="dxa"/>
            <w:noWrap/>
            <w:vAlign w:val="bottom"/>
            <w:hideMark/>
          </w:tcPr>
          <w:p w14:paraId="0070AEE8" w14:textId="77777777" w:rsidR="00434CB0" w:rsidRPr="0065020B" w:rsidRDefault="00434CB0"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Registration</w:t>
            </w:r>
          </w:p>
        </w:tc>
        <w:tc>
          <w:tcPr>
            <w:tcW w:w="2625" w:type="dxa"/>
            <w:noWrap/>
            <w:vAlign w:val="bottom"/>
            <w:hideMark/>
          </w:tcPr>
          <w:p w14:paraId="7DF2ABCE"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33 (16 -63)</w:t>
            </w:r>
          </w:p>
        </w:tc>
        <w:tc>
          <w:tcPr>
            <w:tcW w:w="2970" w:type="dxa"/>
            <w:noWrap/>
            <w:vAlign w:val="bottom"/>
            <w:hideMark/>
          </w:tcPr>
          <w:p w14:paraId="5E8AB733"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5 (4-12)</w:t>
            </w:r>
          </w:p>
        </w:tc>
      </w:tr>
      <w:tr w:rsidR="0065020B" w:rsidRPr="0065020B" w14:paraId="6821AF27" w14:textId="77777777" w:rsidTr="4DE0E539">
        <w:trPr>
          <w:trHeight w:val="294"/>
        </w:trPr>
        <w:tc>
          <w:tcPr>
            <w:tcW w:w="3415" w:type="dxa"/>
            <w:noWrap/>
            <w:vAlign w:val="bottom"/>
            <w:hideMark/>
          </w:tcPr>
          <w:p w14:paraId="2C02BD44" w14:textId="77777777" w:rsidR="00434CB0" w:rsidRPr="0065020B" w:rsidRDefault="00434CB0"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Cashier (Initial Payment)</w:t>
            </w:r>
          </w:p>
        </w:tc>
        <w:tc>
          <w:tcPr>
            <w:tcW w:w="2625" w:type="dxa"/>
            <w:noWrap/>
            <w:vAlign w:val="bottom"/>
            <w:hideMark/>
          </w:tcPr>
          <w:p w14:paraId="0023AB01"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32 (13 -48)</w:t>
            </w:r>
          </w:p>
        </w:tc>
        <w:tc>
          <w:tcPr>
            <w:tcW w:w="2970" w:type="dxa"/>
            <w:noWrap/>
            <w:vAlign w:val="bottom"/>
            <w:hideMark/>
          </w:tcPr>
          <w:p w14:paraId="42B9ACA9"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6 (3-9)</w:t>
            </w:r>
          </w:p>
        </w:tc>
      </w:tr>
      <w:tr w:rsidR="0065020B" w:rsidRPr="0065020B" w14:paraId="68365B0C" w14:textId="77777777" w:rsidTr="4DE0E539">
        <w:trPr>
          <w:trHeight w:val="294"/>
        </w:trPr>
        <w:tc>
          <w:tcPr>
            <w:tcW w:w="3415" w:type="dxa"/>
            <w:noWrap/>
            <w:vAlign w:val="bottom"/>
            <w:hideMark/>
          </w:tcPr>
          <w:p w14:paraId="6F494A40" w14:textId="77777777" w:rsidR="00434CB0" w:rsidRPr="0065020B" w:rsidRDefault="00434CB0"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Vitals</w:t>
            </w:r>
          </w:p>
        </w:tc>
        <w:tc>
          <w:tcPr>
            <w:tcW w:w="2625" w:type="dxa"/>
            <w:noWrap/>
            <w:vAlign w:val="bottom"/>
            <w:hideMark/>
          </w:tcPr>
          <w:p w14:paraId="69B26658"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47 (15 -95)</w:t>
            </w:r>
          </w:p>
        </w:tc>
        <w:tc>
          <w:tcPr>
            <w:tcW w:w="2970" w:type="dxa"/>
            <w:noWrap/>
            <w:vAlign w:val="bottom"/>
            <w:hideMark/>
          </w:tcPr>
          <w:p w14:paraId="17245750"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6 (4-10)</w:t>
            </w:r>
          </w:p>
        </w:tc>
      </w:tr>
      <w:tr w:rsidR="0065020B" w:rsidRPr="0065020B" w14:paraId="21405296" w14:textId="77777777" w:rsidTr="4DE0E539">
        <w:trPr>
          <w:trHeight w:val="294"/>
        </w:trPr>
        <w:tc>
          <w:tcPr>
            <w:tcW w:w="3415" w:type="dxa"/>
            <w:noWrap/>
            <w:vAlign w:val="bottom"/>
            <w:hideMark/>
          </w:tcPr>
          <w:p w14:paraId="084FC40A" w14:textId="77777777" w:rsidR="00434CB0" w:rsidRPr="0065020B" w:rsidRDefault="00434CB0"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Consultation (First Visit)</w:t>
            </w:r>
          </w:p>
        </w:tc>
        <w:tc>
          <w:tcPr>
            <w:tcW w:w="2625" w:type="dxa"/>
            <w:noWrap/>
            <w:vAlign w:val="bottom"/>
            <w:hideMark/>
          </w:tcPr>
          <w:p w14:paraId="77205D97"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93 (46 -164)</w:t>
            </w:r>
          </w:p>
        </w:tc>
        <w:tc>
          <w:tcPr>
            <w:tcW w:w="2970" w:type="dxa"/>
            <w:noWrap/>
            <w:vAlign w:val="bottom"/>
            <w:hideMark/>
          </w:tcPr>
          <w:p w14:paraId="23983545"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11 (7-14)</w:t>
            </w:r>
          </w:p>
        </w:tc>
      </w:tr>
      <w:tr w:rsidR="0065020B" w:rsidRPr="0065020B" w14:paraId="39DDBB1F" w14:textId="77777777" w:rsidTr="4DE0E539">
        <w:trPr>
          <w:trHeight w:val="294"/>
        </w:trPr>
        <w:tc>
          <w:tcPr>
            <w:tcW w:w="3415" w:type="dxa"/>
            <w:noWrap/>
            <w:vAlign w:val="bottom"/>
            <w:hideMark/>
          </w:tcPr>
          <w:p w14:paraId="3BAD1903" w14:textId="77777777" w:rsidR="00434CB0" w:rsidRPr="0065020B" w:rsidRDefault="00434CB0"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Laboratory</w:t>
            </w:r>
          </w:p>
        </w:tc>
        <w:tc>
          <w:tcPr>
            <w:tcW w:w="2625" w:type="dxa"/>
            <w:noWrap/>
            <w:vAlign w:val="bottom"/>
            <w:hideMark/>
          </w:tcPr>
          <w:p w14:paraId="7AA55DBB"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17 (7-25)</w:t>
            </w:r>
          </w:p>
        </w:tc>
        <w:tc>
          <w:tcPr>
            <w:tcW w:w="2970" w:type="dxa"/>
            <w:noWrap/>
            <w:vAlign w:val="bottom"/>
            <w:hideMark/>
          </w:tcPr>
          <w:p w14:paraId="166849A3"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6 (4-10)</w:t>
            </w:r>
          </w:p>
        </w:tc>
      </w:tr>
      <w:tr w:rsidR="0065020B" w:rsidRPr="0065020B" w14:paraId="0B3BB2B6" w14:textId="77777777" w:rsidTr="4DE0E539">
        <w:trPr>
          <w:trHeight w:val="294"/>
        </w:trPr>
        <w:tc>
          <w:tcPr>
            <w:tcW w:w="3415" w:type="dxa"/>
            <w:noWrap/>
            <w:vAlign w:val="bottom"/>
            <w:hideMark/>
          </w:tcPr>
          <w:p w14:paraId="0A6063FD" w14:textId="77777777" w:rsidR="00434CB0" w:rsidRPr="0065020B" w:rsidRDefault="00434CB0"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Radiography</w:t>
            </w:r>
          </w:p>
        </w:tc>
        <w:tc>
          <w:tcPr>
            <w:tcW w:w="2625" w:type="dxa"/>
            <w:noWrap/>
            <w:vAlign w:val="bottom"/>
            <w:hideMark/>
          </w:tcPr>
          <w:p w14:paraId="2EE89E94"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118 (59 -204)</w:t>
            </w:r>
          </w:p>
        </w:tc>
        <w:tc>
          <w:tcPr>
            <w:tcW w:w="2970" w:type="dxa"/>
            <w:noWrap/>
            <w:vAlign w:val="bottom"/>
            <w:hideMark/>
          </w:tcPr>
          <w:p w14:paraId="26C9151D"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37 (27 -50)</w:t>
            </w:r>
          </w:p>
        </w:tc>
      </w:tr>
      <w:tr w:rsidR="0065020B" w:rsidRPr="0065020B" w14:paraId="11F16948" w14:textId="77777777" w:rsidTr="4DE0E539">
        <w:trPr>
          <w:trHeight w:val="294"/>
        </w:trPr>
        <w:tc>
          <w:tcPr>
            <w:tcW w:w="3415" w:type="dxa"/>
            <w:noWrap/>
            <w:vAlign w:val="bottom"/>
            <w:hideMark/>
          </w:tcPr>
          <w:p w14:paraId="0C4393F0" w14:textId="77777777" w:rsidR="00434CB0" w:rsidRPr="0065020B" w:rsidRDefault="00434CB0"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Consultation (Second Visit)</w:t>
            </w:r>
          </w:p>
        </w:tc>
        <w:tc>
          <w:tcPr>
            <w:tcW w:w="2625" w:type="dxa"/>
            <w:noWrap/>
            <w:vAlign w:val="bottom"/>
            <w:hideMark/>
          </w:tcPr>
          <w:p w14:paraId="178F0AEC"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66 (42 -130)</w:t>
            </w:r>
          </w:p>
        </w:tc>
        <w:tc>
          <w:tcPr>
            <w:tcW w:w="2970" w:type="dxa"/>
            <w:noWrap/>
            <w:vAlign w:val="bottom"/>
            <w:hideMark/>
          </w:tcPr>
          <w:p w14:paraId="700F31AB"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8 (4-15)</w:t>
            </w:r>
          </w:p>
        </w:tc>
      </w:tr>
      <w:tr w:rsidR="0065020B" w:rsidRPr="0065020B" w14:paraId="575EDFEA" w14:textId="77777777" w:rsidTr="4DE0E539">
        <w:trPr>
          <w:trHeight w:val="294"/>
        </w:trPr>
        <w:tc>
          <w:tcPr>
            <w:tcW w:w="3415" w:type="dxa"/>
            <w:noWrap/>
            <w:vAlign w:val="bottom"/>
            <w:hideMark/>
          </w:tcPr>
          <w:p w14:paraId="7560A1E1" w14:textId="77777777" w:rsidR="00434CB0" w:rsidRPr="0065020B" w:rsidRDefault="00434CB0"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lastRenderedPageBreak/>
              <w:t>Cashier (Final Payment)</w:t>
            </w:r>
          </w:p>
        </w:tc>
        <w:tc>
          <w:tcPr>
            <w:tcW w:w="2625" w:type="dxa"/>
            <w:noWrap/>
            <w:vAlign w:val="bottom"/>
            <w:hideMark/>
          </w:tcPr>
          <w:p w14:paraId="172F33D2"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38 (19 -86)</w:t>
            </w:r>
          </w:p>
        </w:tc>
        <w:tc>
          <w:tcPr>
            <w:tcW w:w="2970" w:type="dxa"/>
            <w:noWrap/>
            <w:vAlign w:val="bottom"/>
            <w:hideMark/>
          </w:tcPr>
          <w:p w14:paraId="689FD943"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6 (4-9)</w:t>
            </w:r>
          </w:p>
        </w:tc>
      </w:tr>
      <w:tr w:rsidR="0065020B" w:rsidRPr="0065020B" w14:paraId="1EF4EDBE" w14:textId="77777777" w:rsidTr="4DE0E539">
        <w:trPr>
          <w:trHeight w:val="294"/>
        </w:trPr>
        <w:tc>
          <w:tcPr>
            <w:tcW w:w="3415" w:type="dxa"/>
            <w:noWrap/>
            <w:vAlign w:val="bottom"/>
            <w:hideMark/>
          </w:tcPr>
          <w:p w14:paraId="6DC10885" w14:textId="77777777" w:rsidR="00434CB0" w:rsidRPr="0065020B" w:rsidRDefault="00434CB0"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Pharmacy</w:t>
            </w:r>
          </w:p>
        </w:tc>
        <w:tc>
          <w:tcPr>
            <w:tcW w:w="2625" w:type="dxa"/>
            <w:noWrap/>
            <w:vAlign w:val="bottom"/>
            <w:hideMark/>
          </w:tcPr>
          <w:p w14:paraId="2170C177"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26.5 (15 -43)</w:t>
            </w:r>
          </w:p>
        </w:tc>
        <w:tc>
          <w:tcPr>
            <w:tcW w:w="2970" w:type="dxa"/>
            <w:noWrap/>
            <w:vAlign w:val="bottom"/>
            <w:hideMark/>
          </w:tcPr>
          <w:p w14:paraId="6E611F26" w14:textId="77777777" w:rsidR="00434CB0" w:rsidRPr="0065020B" w:rsidRDefault="48246F7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5 (3-6)</w:t>
            </w:r>
          </w:p>
        </w:tc>
      </w:tr>
      <w:tr w:rsidR="0065020B" w:rsidRPr="0065020B" w14:paraId="4B17F3A1" w14:textId="77777777" w:rsidTr="4DE0E539">
        <w:trPr>
          <w:trHeight w:val="294"/>
        </w:trPr>
        <w:tc>
          <w:tcPr>
            <w:tcW w:w="3415" w:type="dxa"/>
            <w:tcBorders>
              <w:bottom w:val="single" w:sz="4" w:space="0" w:color="auto"/>
            </w:tcBorders>
            <w:noWrap/>
            <w:vAlign w:val="bottom"/>
            <w:hideMark/>
          </w:tcPr>
          <w:p w14:paraId="682EF6D0" w14:textId="75EFEB1D" w:rsidR="00434CB0" w:rsidRPr="0065020B" w:rsidRDefault="00434CB0"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Total</w:t>
            </w:r>
          </w:p>
        </w:tc>
        <w:tc>
          <w:tcPr>
            <w:tcW w:w="2625" w:type="dxa"/>
            <w:tcBorders>
              <w:bottom w:val="single" w:sz="4" w:space="0" w:color="auto"/>
            </w:tcBorders>
            <w:noWrap/>
            <w:vAlign w:val="bottom"/>
            <w:hideMark/>
          </w:tcPr>
          <w:p w14:paraId="6CBF89F2" w14:textId="16AED6C4" w:rsidR="00434CB0" w:rsidRPr="0065020B" w:rsidRDefault="2FBF80FA"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248</w:t>
            </w:r>
            <w:r w:rsidR="3746E62E" w:rsidRPr="0065020B">
              <w:rPr>
                <w:rFonts w:ascii="Times New Roman" w:eastAsia="Times New Roman" w:hAnsi="Times New Roman" w:cs="Times New Roman"/>
                <w:kern w:val="0"/>
                <w14:ligatures w14:val="none"/>
              </w:rPr>
              <w:t xml:space="preserve"> </w:t>
            </w:r>
            <w:r w:rsidR="5A5205BB" w:rsidRPr="0065020B">
              <w:rPr>
                <w:rFonts w:ascii="Times New Roman" w:eastAsia="Times New Roman" w:hAnsi="Times New Roman" w:cs="Times New Roman"/>
                <w:kern w:val="0"/>
                <w14:ligatures w14:val="none"/>
              </w:rPr>
              <w:t>(</w:t>
            </w:r>
            <w:r w:rsidRPr="0065020B">
              <w:rPr>
                <w:rFonts w:ascii="Times New Roman" w:eastAsia="Times New Roman" w:hAnsi="Times New Roman" w:cs="Times New Roman"/>
                <w:kern w:val="0"/>
                <w14:ligatures w14:val="none"/>
              </w:rPr>
              <w:t>91</w:t>
            </w:r>
            <w:r w:rsidR="4CC54819" w:rsidRPr="0065020B">
              <w:rPr>
                <w:rFonts w:ascii="Times New Roman" w:eastAsia="Times New Roman" w:hAnsi="Times New Roman" w:cs="Times New Roman"/>
                <w:kern w:val="0"/>
                <w14:ligatures w14:val="none"/>
              </w:rPr>
              <w:t>-</w:t>
            </w:r>
            <w:r w:rsidRPr="0065020B">
              <w:rPr>
                <w:rFonts w:ascii="Times New Roman" w:eastAsia="Times New Roman" w:hAnsi="Times New Roman" w:cs="Times New Roman"/>
                <w:kern w:val="0"/>
                <w14:ligatures w14:val="none"/>
              </w:rPr>
              <w:t>428</w:t>
            </w:r>
            <w:r w:rsidR="5A5205BB" w:rsidRPr="0065020B">
              <w:rPr>
                <w:rFonts w:ascii="Times New Roman" w:eastAsia="Times New Roman" w:hAnsi="Times New Roman" w:cs="Times New Roman"/>
                <w:kern w:val="0"/>
                <w14:ligatures w14:val="none"/>
              </w:rPr>
              <w:t>)</w:t>
            </w:r>
          </w:p>
        </w:tc>
        <w:tc>
          <w:tcPr>
            <w:tcW w:w="2970" w:type="dxa"/>
            <w:tcBorders>
              <w:bottom w:val="single" w:sz="4" w:space="0" w:color="auto"/>
            </w:tcBorders>
            <w:noWrap/>
            <w:vAlign w:val="bottom"/>
            <w:hideMark/>
          </w:tcPr>
          <w:p w14:paraId="589AF0E2" w14:textId="0D7B6A11" w:rsidR="00434CB0" w:rsidRPr="0065020B" w:rsidRDefault="1D3BB50F"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30</w:t>
            </w:r>
            <w:r w:rsidR="48246F7F" w:rsidRPr="0065020B">
              <w:rPr>
                <w:rFonts w:ascii="Times New Roman" w:eastAsia="Times New Roman" w:hAnsi="Times New Roman" w:cs="Times New Roman"/>
                <w:kern w:val="0"/>
                <w14:ligatures w14:val="none"/>
              </w:rPr>
              <w:t xml:space="preserve"> </w:t>
            </w:r>
            <w:r w:rsidR="5A5205BB" w:rsidRPr="0065020B">
              <w:rPr>
                <w:rFonts w:ascii="Times New Roman" w:eastAsia="Times New Roman" w:hAnsi="Times New Roman" w:cs="Times New Roman"/>
                <w:kern w:val="0"/>
                <w14:ligatures w14:val="none"/>
              </w:rPr>
              <w:t>(</w:t>
            </w:r>
            <w:r w:rsidRPr="0065020B">
              <w:rPr>
                <w:rFonts w:ascii="Times New Roman" w:eastAsia="Times New Roman" w:hAnsi="Times New Roman" w:cs="Times New Roman"/>
                <w:kern w:val="0"/>
                <w14:ligatures w14:val="none"/>
              </w:rPr>
              <w:t>11</w:t>
            </w:r>
            <w:r w:rsidR="385CC51A" w:rsidRPr="0065020B">
              <w:rPr>
                <w:rFonts w:ascii="Times New Roman" w:eastAsia="Times New Roman" w:hAnsi="Times New Roman" w:cs="Times New Roman"/>
                <w:kern w:val="0"/>
                <w14:ligatures w14:val="none"/>
              </w:rPr>
              <w:t>-</w:t>
            </w:r>
            <w:r w:rsidRPr="0065020B">
              <w:rPr>
                <w:rFonts w:ascii="Times New Roman" w:eastAsia="Times New Roman" w:hAnsi="Times New Roman" w:cs="Times New Roman"/>
                <w:kern w:val="0"/>
                <w14:ligatures w14:val="none"/>
              </w:rPr>
              <w:t>56</w:t>
            </w:r>
            <w:r w:rsidR="5A5205BB" w:rsidRPr="0065020B">
              <w:rPr>
                <w:rFonts w:ascii="Times New Roman" w:eastAsia="Times New Roman" w:hAnsi="Times New Roman" w:cs="Times New Roman"/>
                <w:kern w:val="0"/>
                <w14:ligatures w14:val="none"/>
              </w:rPr>
              <w:t>)</w:t>
            </w:r>
          </w:p>
        </w:tc>
      </w:tr>
      <w:tr w:rsidR="0065020B" w:rsidRPr="0065020B" w14:paraId="7DC2E713" w14:textId="77777777" w:rsidTr="4DE0E539">
        <w:trPr>
          <w:trHeight w:val="54"/>
        </w:trPr>
        <w:tc>
          <w:tcPr>
            <w:tcW w:w="3415" w:type="dxa"/>
            <w:tcBorders>
              <w:top w:val="single" w:sz="4" w:space="0" w:color="auto"/>
              <w:left w:val="single" w:sz="4" w:space="0" w:color="auto"/>
              <w:bottom w:val="single" w:sz="4" w:space="0" w:color="auto"/>
              <w:right w:val="single" w:sz="4" w:space="0" w:color="auto"/>
            </w:tcBorders>
            <w:noWrap/>
            <w:vAlign w:val="bottom"/>
            <w:hideMark/>
          </w:tcPr>
          <w:p w14:paraId="70EA460C" w14:textId="101BAADA" w:rsidR="00434CB0" w:rsidRPr="0065020B" w:rsidRDefault="00434CB0"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Overall Time</w:t>
            </w:r>
          </w:p>
        </w:tc>
        <w:tc>
          <w:tcPr>
            <w:tcW w:w="5595" w:type="dxa"/>
            <w:gridSpan w:val="2"/>
            <w:tcBorders>
              <w:top w:val="single" w:sz="4" w:space="0" w:color="auto"/>
              <w:left w:val="single" w:sz="4" w:space="0" w:color="auto"/>
              <w:bottom w:val="single" w:sz="4" w:space="0" w:color="auto"/>
              <w:right w:val="single" w:sz="4" w:space="0" w:color="auto"/>
            </w:tcBorders>
            <w:noWrap/>
            <w:vAlign w:val="bottom"/>
            <w:hideMark/>
          </w:tcPr>
          <w:p w14:paraId="5437DA6A" w14:textId="374B2B1B" w:rsidR="00434CB0" w:rsidRPr="0065020B" w:rsidRDefault="53E4B955" w:rsidP="4DE0E539">
            <w:pPr>
              <w:spacing w:after="0" w:line="240" w:lineRule="auto"/>
              <w:jc w:val="center"/>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264 (106-495)</w:t>
            </w:r>
          </w:p>
        </w:tc>
      </w:tr>
    </w:tbl>
    <w:p w14:paraId="41112649" w14:textId="6B453CC8" w:rsidR="0075006C" w:rsidRPr="0065020B" w:rsidRDefault="747039DA" w:rsidP="003C1130">
      <w:pPr>
        <w:spacing w:line="240" w:lineRule="auto"/>
        <w:rPr>
          <w:rFonts w:ascii="Times New Roman" w:hAnsi="Times New Roman" w:cs="Times New Roman"/>
        </w:rPr>
      </w:pPr>
      <w:r w:rsidRPr="0065020B">
        <w:rPr>
          <w:rFonts w:ascii="Times New Roman" w:hAnsi="Times New Roman" w:cs="Times New Roman"/>
        </w:rPr>
        <w:t xml:space="preserve">Q1 = </w:t>
      </w:r>
      <w:r w:rsidR="4756B0C2" w:rsidRPr="0065020B">
        <w:rPr>
          <w:rFonts w:ascii="Times New Roman" w:hAnsi="Times New Roman" w:cs="Times New Roman"/>
        </w:rPr>
        <w:t>1st</w:t>
      </w:r>
      <w:r w:rsidRPr="0065020B">
        <w:rPr>
          <w:rFonts w:ascii="Times New Roman" w:hAnsi="Times New Roman" w:cs="Times New Roman"/>
        </w:rPr>
        <w:t xml:space="preserve"> quartile; Q3 = </w:t>
      </w:r>
      <w:r w:rsidR="1D3F3CDC" w:rsidRPr="0065020B">
        <w:rPr>
          <w:rFonts w:ascii="Times New Roman" w:hAnsi="Times New Roman" w:cs="Times New Roman"/>
        </w:rPr>
        <w:t>3</w:t>
      </w:r>
      <w:r w:rsidR="1D3F3CDC" w:rsidRPr="0065020B">
        <w:rPr>
          <w:rFonts w:ascii="Times New Roman" w:hAnsi="Times New Roman" w:cs="Times New Roman"/>
          <w:vertAlign w:val="superscript"/>
        </w:rPr>
        <w:t>rd</w:t>
      </w:r>
      <w:r w:rsidR="1D3F3CDC" w:rsidRPr="0065020B">
        <w:rPr>
          <w:rFonts w:ascii="Times New Roman" w:hAnsi="Times New Roman" w:cs="Times New Roman"/>
        </w:rPr>
        <w:t xml:space="preserve"> </w:t>
      </w:r>
      <w:r w:rsidRPr="0065020B">
        <w:rPr>
          <w:rFonts w:ascii="Times New Roman" w:hAnsi="Times New Roman" w:cs="Times New Roman"/>
        </w:rPr>
        <w:t xml:space="preserve">quartile </w:t>
      </w:r>
    </w:p>
    <w:p w14:paraId="4E56EA97" w14:textId="61936ED8" w:rsidR="5CC73960" w:rsidRPr="0065020B" w:rsidRDefault="00112561" w:rsidP="003C1130">
      <w:pPr>
        <w:spacing w:before="240" w:after="240" w:line="240" w:lineRule="auto"/>
        <w:rPr>
          <w:rFonts w:ascii="Times New Roman" w:eastAsia="Aptos" w:hAnsi="Times New Roman" w:cs="Times New Roman"/>
        </w:rPr>
      </w:pPr>
      <w:r w:rsidRPr="0065020B">
        <w:rPr>
          <w:rFonts w:ascii="Times New Roman" w:eastAsia="Aptos" w:hAnsi="Times New Roman" w:cs="Times New Roman"/>
        </w:rPr>
        <w:t>There were significant differences in time spent at the OPD based on arrival</w:t>
      </w:r>
      <w:r w:rsidR="00121BAF" w:rsidRPr="0065020B">
        <w:rPr>
          <w:rFonts w:ascii="Times New Roman" w:eastAsia="Aptos" w:hAnsi="Times New Roman" w:cs="Times New Roman"/>
        </w:rPr>
        <w:t xml:space="preserve"> time</w:t>
      </w:r>
      <w:r w:rsidRPr="0065020B">
        <w:rPr>
          <w:rFonts w:ascii="Times New Roman" w:eastAsia="Aptos" w:hAnsi="Times New Roman" w:cs="Times New Roman"/>
        </w:rPr>
        <w:t>. Patients who arrived in the morning (before 12:00 PM) spent a median of 273.5 minutes at the facility, while those who arrived in the afternoon (after 12:00 PM) spent only 40 minutes (</w:t>
      </w:r>
      <w:r w:rsidR="00460FB5">
        <w:rPr>
          <w:rFonts w:ascii="Times New Roman" w:eastAsia="Aptos" w:hAnsi="Times New Roman" w:cs="Times New Roman"/>
        </w:rPr>
        <w:t xml:space="preserve">p </w:t>
      </w:r>
      <w:r w:rsidRPr="0065020B">
        <w:rPr>
          <w:rFonts w:ascii="Times New Roman" w:eastAsia="Aptos" w:hAnsi="Times New Roman" w:cs="Times New Roman"/>
        </w:rPr>
        <w:t xml:space="preserve">= 0.0031). </w:t>
      </w:r>
      <w:r w:rsidR="15E4C4BF" w:rsidRPr="0065020B">
        <w:rPr>
          <w:rFonts w:ascii="Times New Roman" w:eastAsia="Aptos" w:hAnsi="Times New Roman" w:cs="Times New Roman"/>
        </w:rPr>
        <w:t xml:space="preserve">No statistical significance was associated with </w:t>
      </w:r>
      <w:r w:rsidRPr="0065020B">
        <w:rPr>
          <w:rFonts w:ascii="Times New Roman" w:eastAsia="Aptos" w:hAnsi="Times New Roman" w:cs="Times New Roman"/>
        </w:rPr>
        <w:t xml:space="preserve">wait times across different </w:t>
      </w:r>
      <w:r w:rsidR="5B2922A3" w:rsidRPr="0065020B">
        <w:rPr>
          <w:rFonts w:ascii="Times New Roman" w:eastAsia="Aptos" w:hAnsi="Times New Roman" w:cs="Times New Roman"/>
        </w:rPr>
        <w:t xml:space="preserve">days of the </w:t>
      </w:r>
      <w:r w:rsidRPr="0065020B">
        <w:rPr>
          <w:rFonts w:ascii="Times New Roman" w:eastAsia="Aptos" w:hAnsi="Times New Roman" w:cs="Times New Roman"/>
        </w:rPr>
        <w:t>week</w:t>
      </w:r>
      <w:r w:rsidR="4DECAFD0" w:rsidRPr="0065020B">
        <w:rPr>
          <w:rFonts w:ascii="Times New Roman" w:eastAsia="Aptos" w:hAnsi="Times New Roman" w:cs="Times New Roman"/>
        </w:rPr>
        <w:t xml:space="preserve"> </w:t>
      </w:r>
      <w:r w:rsidRPr="0065020B">
        <w:rPr>
          <w:rFonts w:ascii="Times New Roman" w:eastAsia="Aptos" w:hAnsi="Times New Roman" w:cs="Times New Roman"/>
        </w:rPr>
        <w:t>(</w:t>
      </w:r>
      <w:r w:rsidR="00460FB5">
        <w:rPr>
          <w:rFonts w:ascii="Times New Roman" w:eastAsia="Aptos" w:hAnsi="Times New Roman" w:cs="Times New Roman"/>
        </w:rPr>
        <w:t xml:space="preserve">p </w:t>
      </w:r>
      <w:r w:rsidRPr="0065020B">
        <w:rPr>
          <w:rFonts w:ascii="Times New Roman" w:eastAsia="Aptos" w:hAnsi="Times New Roman" w:cs="Times New Roman"/>
        </w:rPr>
        <w:t>= 0.4201)</w:t>
      </w:r>
      <w:r w:rsidR="1916B128" w:rsidRPr="0065020B">
        <w:rPr>
          <w:rFonts w:ascii="Times New Roman" w:eastAsia="Aptos" w:hAnsi="Times New Roman" w:cs="Times New Roman"/>
        </w:rPr>
        <w:t xml:space="preserve"> </w:t>
      </w:r>
      <w:r w:rsidR="3B054093" w:rsidRPr="0065020B">
        <w:rPr>
          <w:rFonts w:ascii="Times New Roman" w:hAnsi="Times New Roman" w:cs="Times New Roman"/>
        </w:rPr>
        <w:t xml:space="preserve">(Table </w:t>
      </w:r>
      <w:r w:rsidR="00CC0208" w:rsidRPr="0065020B">
        <w:rPr>
          <w:rFonts w:ascii="Times New Roman" w:hAnsi="Times New Roman" w:cs="Times New Roman"/>
        </w:rPr>
        <w:t>3</w:t>
      </w:r>
      <w:r w:rsidR="3B054093" w:rsidRPr="0065020B">
        <w:rPr>
          <w:rFonts w:ascii="Times New Roman" w:hAnsi="Times New Roman" w:cs="Times New Roman"/>
        </w:rPr>
        <w:t>).</w:t>
      </w:r>
    </w:p>
    <w:p w14:paraId="0E2B39A5" w14:textId="4E66E08A" w:rsidR="00DE026B" w:rsidRPr="00DE026B" w:rsidRDefault="00DE026B" w:rsidP="00DE026B">
      <w:pPr>
        <w:pStyle w:val="Caption"/>
        <w:keepNext/>
        <w:rPr>
          <w:rFonts w:ascii="Times New Roman" w:hAnsi="Times New Roman" w:cs="Times New Roman"/>
          <w:b/>
          <w:bCs/>
          <w:i w:val="0"/>
          <w:iCs w:val="0"/>
          <w:color w:val="auto"/>
          <w:sz w:val="24"/>
          <w:szCs w:val="24"/>
        </w:rPr>
      </w:pPr>
      <w:bookmarkStart w:id="28" w:name="_Toc206190667"/>
      <w:r w:rsidRPr="00DE026B">
        <w:rPr>
          <w:rFonts w:ascii="Times New Roman" w:hAnsi="Times New Roman" w:cs="Times New Roman"/>
          <w:b/>
          <w:bCs/>
          <w:i w:val="0"/>
          <w:iCs w:val="0"/>
          <w:color w:val="auto"/>
          <w:sz w:val="24"/>
          <w:szCs w:val="24"/>
        </w:rPr>
        <w:t xml:space="preserve">Table </w:t>
      </w:r>
      <w:r w:rsidRPr="00DE026B">
        <w:rPr>
          <w:rFonts w:ascii="Times New Roman" w:hAnsi="Times New Roman" w:cs="Times New Roman"/>
          <w:b/>
          <w:bCs/>
          <w:i w:val="0"/>
          <w:iCs w:val="0"/>
          <w:color w:val="auto"/>
          <w:sz w:val="24"/>
          <w:szCs w:val="24"/>
        </w:rPr>
        <w:fldChar w:fldCharType="begin"/>
      </w:r>
      <w:r w:rsidRPr="00DE026B">
        <w:rPr>
          <w:rFonts w:ascii="Times New Roman" w:hAnsi="Times New Roman" w:cs="Times New Roman"/>
          <w:b/>
          <w:bCs/>
          <w:i w:val="0"/>
          <w:iCs w:val="0"/>
          <w:color w:val="auto"/>
          <w:sz w:val="24"/>
          <w:szCs w:val="24"/>
        </w:rPr>
        <w:instrText xml:space="preserve"> SEQ Table \* ARABIC </w:instrText>
      </w:r>
      <w:r w:rsidRPr="00DE026B">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rPr>
        <w:t>3</w:t>
      </w:r>
      <w:r w:rsidRPr="00DE026B">
        <w:rPr>
          <w:rFonts w:ascii="Times New Roman" w:hAnsi="Times New Roman" w:cs="Times New Roman"/>
          <w:b/>
          <w:bCs/>
          <w:i w:val="0"/>
          <w:iCs w:val="0"/>
          <w:color w:val="auto"/>
          <w:sz w:val="24"/>
          <w:szCs w:val="24"/>
        </w:rPr>
        <w:fldChar w:fldCharType="end"/>
      </w:r>
      <w:r w:rsidRPr="00DE026B">
        <w:rPr>
          <w:rFonts w:ascii="Times New Roman" w:hAnsi="Times New Roman" w:cs="Times New Roman"/>
          <w:b/>
          <w:bCs/>
          <w:i w:val="0"/>
          <w:iCs w:val="0"/>
          <w:color w:val="auto"/>
          <w:sz w:val="24"/>
          <w:szCs w:val="24"/>
        </w:rPr>
        <w:t>.</w:t>
      </w:r>
      <w:r>
        <w:rPr>
          <w:rFonts w:ascii="Times New Roman" w:hAnsi="Times New Roman" w:cs="Times New Roman"/>
          <w:b/>
          <w:bCs/>
          <w:i w:val="0"/>
          <w:iCs w:val="0"/>
          <w:color w:val="auto"/>
          <w:sz w:val="24"/>
          <w:szCs w:val="24"/>
        </w:rPr>
        <w:t xml:space="preserve"> </w:t>
      </w:r>
      <w:r w:rsidRPr="00DE026B">
        <w:rPr>
          <w:rFonts w:ascii="Times New Roman" w:hAnsi="Times New Roman" w:cs="Times New Roman"/>
          <w:b/>
          <w:bCs/>
          <w:i w:val="0"/>
          <w:iCs w:val="0"/>
          <w:color w:val="auto"/>
          <w:sz w:val="24"/>
          <w:szCs w:val="24"/>
        </w:rPr>
        <w:t>Overall Time Spent in hospital by day of the week and time.</w:t>
      </w:r>
      <w:bookmarkEnd w:id="28"/>
    </w:p>
    <w:tbl>
      <w:tblPr>
        <w:tblStyle w:val="TableGrid"/>
        <w:tblW w:w="7256" w:type="dxa"/>
        <w:tblLook w:val="04A0" w:firstRow="1" w:lastRow="0" w:firstColumn="1" w:lastColumn="0" w:noHBand="0" w:noVBand="1"/>
      </w:tblPr>
      <w:tblGrid>
        <w:gridCol w:w="1905"/>
        <w:gridCol w:w="1412"/>
        <w:gridCol w:w="2415"/>
        <w:gridCol w:w="1524"/>
      </w:tblGrid>
      <w:tr w:rsidR="0065020B" w:rsidRPr="0065020B" w14:paraId="5C8E6C8F" w14:textId="031E0842" w:rsidTr="4DE0E539">
        <w:trPr>
          <w:trHeight w:val="300"/>
        </w:trPr>
        <w:tc>
          <w:tcPr>
            <w:tcW w:w="1905" w:type="dxa"/>
          </w:tcPr>
          <w:p w14:paraId="28C290DF" w14:textId="661BD527" w:rsidR="2F4B4B6D" w:rsidRPr="0065020B" w:rsidRDefault="2F4B4B6D" w:rsidP="003C1130">
            <w:pPr>
              <w:rPr>
                <w:rFonts w:ascii="Times New Roman" w:hAnsi="Times New Roman" w:cs="Times New Roman"/>
              </w:rPr>
            </w:pPr>
          </w:p>
        </w:tc>
        <w:tc>
          <w:tcPr>
            <w:tcW w:w="1412" w:type="dxa"/>
          </w:tcPr>
          <w:p w14:paraId="543D26EC" w14:textId="04B7E61C" w:rsidR="31226A32" w:rsidRPr="0065020B" w:rsidRDefault="31226A32" w:rsidP="003C1130">
            <w:pPr>
              <w:rPr>
                <w:rFonts w:ascii="Times New Roman" w:hAnsi="Times New Roman" w:cs="Times New Roman"/>
              </w:rPr>
            </w:pPr>
          </w:p>
        </w:tc>
        <w:tc>
          <w:tcPr>
            <w:tcW w:w="2415" w:type="dxa"/>
          </w:tcPr>
          <w:p w14:paraId="6E302DB6" w14:textId="4E049346" w:rsidR="31226A32" w:rsidRPr="0065020B" w:rsidRDefault="31226A32" w:rsidP="003C1130">
            <w:pPr>
              <w:rPr>
                <w:rFonts w:ascii="Times New Roman" w:eastAsia="Aptos Narrow" w:hAnsi="Times New Roman" w:cs="Times New Roman"/>
              </w:rPr>
            </w:pPr>
            <w:r w:rsidRPr="0065020B">
              <w:rPr>
                <w:rFonts w:ascii="Times New Roman" w:eastAsia="Aptos Narrow" w:hAnsi="Times New Roman" w:cs="Times New Roman"/>
              </w:rPr>
              <w:t>median (</w:t>
            </w:r>
            <w:r w:rsidR="00D2571B" w:rsidRPr="0065020B">
              <w:rPr>
                <w:rFonts w:ascii="Times New Roman" w:eastAsia="Aptos Narrow" w:hAnsi="Times New Roman" w:cs="Times New Roman"/>
              </w:rPr>
              <w:t>Q1-Q3</w:t>
            </w:r>
            <w:r w:rsidRPr="0065020B">
              <w:rPr>
                <w:rFonts w:ascii="Times New Roman" w:eastAsia="Aptos Narrow" w:hAnsi="Times New Roman" w:cs="Times New Roman"/>
              </w:rPr>
              <w:t>)</w:t>
            </w:r>
          </w:p>
        </w:tc>
        <w:tc>
          <w:tcPr>
            <w:tcW w:w="1524" w:type="dxa"/>
          </w:tcPr>
          <w:p w14:paraId="322F7749" w14:textId="17DFE795" w:rsidR="0015710C" w:rsidRPr="0065020B" w:rsidRDefault="551AC5AC" w:rsidP="003C1130">
            <w:pPr>
              <w:rPr>
                <w:rFonts w:ascii="Times New Roman" w:hAnsi="Times New Roman" w:cs="Times New Roman"/>
                <w:b/>
                <w:bCs/>
              </w:rPr>
            </w:pPr>
            <w:r w:rsidRPr="0065020B">
              <w:rPr>
                <w:rFonts w:ascii="Times New Roman" w:hAnsi="Times New Roman" w:cs="Times New Roman"/>
                <w:b/>
                <w:bCs/>
              </w:rPr>
              <w:t>P</w:t>
            </w:r>
            <w:r w:rsidR="3BE212BE" w:rsidRPr="0065020B">
              <w:rPr>
                <w:rFonts w:ascii="Times New Roman" w:hAnsi="Times New Roman" w:cs="Times New Roman"/>
                <w:b/>
                <w:bCs/>
              </w:rPr>
              <w:t>-</w:t>
            </w:r>
            <w:r w:rsidRPr="0065020B">
              <w:rPr>
                <w:rFonts w:ascii="Times New Roman" w:hAnsi="Times New Roman" w:cs="Times New Roman"/>
                <w:b/>
                <w:bCs/>
              </w:rPr>
              <w:t>value</w:t>
            </w:r>
          </w:p>
        </w:tc>
      </w:tr>
      <w:tr w:rsidR="0065020B" w:rsidRPr="0065020B" w14:paraId="3064CFEC" w14:textId="053DAB11" w:rsidTr="4DE0E539">
        <w:trPr>
          <w:trHeight w:val="300"/>
        </w:trPr>
        <w:tc>
          <w:tcPr>
            <w:tcW w:w="1905" w:type="dxa"/>
            <w:vMerge w:val="restart"/>
          </w:tcPr>
          <w:p w14:paraId="46F986FC" w14:textId="0E468698" w:rsidR="07379D67" w:rsidRPr="0065020B" w:rsidRDefault="07379D67" w:rsidP="003C1130">
            <w:pPr>
              <w:rPr>
                <w:rFonts w:ascii="Times New Roman" w:hAnsi="Times New Roman" w:cs="Times New Roman"/>
              </w:rPr>
            </w:pPr>
            <w:r w:rsidRPr="0065020B">
              <w:rPr>
                <w:rFonts w:ascii="Times New Roman" w:hAnsi="Times New Roman" w:cs="Times New Roman"/>
              </w:rPr>
              <w:t>Day of the week</w:t>
            </w:r>
          </w:p>
        </w:tc>
        <w:tc>
          <w:tcPr>
            <w:tcW w:w="1412" w:type="dxa"/>
          </w:tcPr>
          <w:p w14:paraId="7B01097D" w14:textId="0A2F8C72" w:rsidR="31226A32" w:rsidRPr="0065020B" w:rsidRDefault="31226A32" w:rsidP="003C1130">
            <w:pPr>
              <w:rPr>
                <w:rFonts w:ascii="Times New Roman" w:eastAsia="Aptos Narrow" w:hAnsi="Times New Roman" w:cs="Times New Roman"/>
              </w:rPr>
            </w:pPr>
            <w:r w:rsidRPr="0065020B">
              <w:rPr>
                <w:rFonts w:ascii="Times New Roman" w:eastAsia="Aptos Narrow" w:hAnsi="Times New Roman" w:cs="Times New Roman"/>
              </w:rPr>
              <w:t xml:space="preserve">Monday </w:t>
            </w:r>
          </w:p>
        </w:tc>
        <w:tc>
          <w:tcPr>
            <w:tcW w:w="2415" w:type="dxa"/>
          </w:tcPr>
          <w:p w14:paraId="592BD58F" w14:textId="1B130192" w:rsidR="31226A32" w:rsidRPr="0065020B" w:rsidRDefault="27E96BE0" w:rsidP="4DE0E539">
            <w:pPr>
              <w:jc w:val="right"/>
              <w:rPr>
                <w:rFonts w:ascii="Times New Roman" w:eastAsia="Aptos Narrow" w:hAnsi="Times New Roman" w:cs="Times New Roman"/>
              </w:rPr>
            </w:pPr>
            <w:r w:rsidRPr="4DE0E539">
              <w:rPr>
                <w:rFonts w:ascii="Times New Roman" w:eastAsia="Aptos Narrow" w:hAnsi="Times New Roman" w:cs="Times New Roman"/>
              </w:rPr>
              <w:t>415 (</w:t>
            </w:r>
            <w:r w:rsidR="1CD32EBB" w:rsidRPr="4DE0E539">
              <w:rPr>
                <w:rFonts w:ascii="Times New Roman" w:eastAsia="Aptos Narrow" w:hAnsi="Times New Roman" w:cs="Times New Roman"/>
              </w:rPr>
              <w:t>123 -</w:t>
            </w:r>
            <w:r w:rsidRPr="4DE0E539">
              <w:rPr>
                <w:rFonts w:ascii="Times New Roman" w:eastAsia="Aptos Narrow" w:hAnsi="Times New Roman" w:cs="Times New Roman"/>
              </w:rPr>
              <w:t>653)</w:t>
            </w:r>
          </w:p>
        </w:tc>
        <w:tc>
          <w:tcPr>
            <w:tcW w:w="1524" w:type="dxa"/>
            <w:vMerge w:val="restart"/>
          </w:tcPr>
          <w:p w14:paraId="29D8519E" w14:textId="2FA8A1A0" w:rsidR="0015710C" w:rsidRPr="0065020B" w:rsidRDefault="61A52153" w:rsidP="4DE0E539">
            <w:pPr>
              <w:jc w:val="right"/>
              <w:rPr>
                <w:rFonts w:ascii="Times New Roman" w:hAnsi="Times New Roman" w:cs="Times New Roman"/>
              </w:rPr>
            </w:pPr>
            <w:r w:rsidRPr="4DE0E539">
              <w:rPr>
                <w:rFonts w:ascii="Times New Roman" w:hAnsi="Times New Roman" w:cs="Times New Roman"/>
              </w:rPr>
              <w:t>0.42</w:t>
            </w:r>
            <w:r w:rsidR="18F679E1" w:rsidRPr="4DE0E539">
              <w:rPr>
                <w:rFonts w:ascii="Times New Roman" w:hAnsi="Times New Roman" w:cs="Times New Roman"/>
              </w:rPr>
              <w:t>01</w:t>
            </w:r>
          </w:p>
        </w:tc>
      </w:tr>
      <w:tr w:rsidR="0065020B" w:rsidRPr="0065020B" w14:paraId="798B88F8" w14:textId="4B200995" w:rsidTr="4DE0E539">
        <w:trPr>
          <w:trHeight w:val="300"/>
        </w:trPr>
        <w:tc>
          <w:tcPr>
            <w:tcW w:w="1905" w:type="dxa"/>
            <w:vMerge/>
          </w:tcPr>
          <w:p w14:paraId="65D5997A" w14:textId="77777777" w:rsidR="008B67BC" w:rsidRPr="0065020B" w:rsidRDefault="008B67BC" w:rsidP="003C1130">
            <w:pPr>
              <w:rPr>
                <w:rFonts w:ascii="Times New Roman" w:hAnsi="Times New Roman" w:cs="Times New Roman"/>
              </w:rPr>
            </w:pPr>
          </w:p>
        </w:tc>
        <w:tc>
          <w:tcPr>
            <w:tcW w:w="1412" w:type="dxa"/>
          </w:tcPr>
          <w:p w14:paraId="49BBE30B" w14:textId="6B2167D6" w:rsidR="31226A32" w:rsidRPr="0065020B" w:rsidRDefault="31226A32" w:rsidP="003C1130">
            <w:pPr>
              <w:rPr>
                <w:rFonts w:ascii="Times New Roman" w:eastAsia="Aptos Narrow" w:hAnsi="Times New Roman" w:cs="Times New Roman"/>
              </w:rPr>
            </w:pPr>
            <w:r w:rsidRPr="0065020B">
              <w:rPr>
                <w:rFonts w:ascii="Times New Roman" w:eastAsia="Aptos Narrow" w:hAnsi="Times New Roman" w:cs="Times New Roman"/>
              </w:rPr>
              <w:t xml:space="preserve">Tuesday </w:t>
            </w:r>
          </w:p>
        </w:tc>
        <w:tc>
          <w:tcPr>
            <w:tcW w:w="2415" w:type="dxa"/>
          </w:tcPr>
          <w:p w14:paraId="102E4461" w14:textId="21E97FC6" w:rsidR="31226A32" w:rsidRPr="0065020B" w:rsidRDefault="27E96BE0" w:rsidP="4DE0E539">
            <w:pPr>
              <w:jc w:val="right"/>
              <w:rPr>
                <w:rFonts w:ascii="Times New Roman" w:eastAsia="Aptos Narrow" w:hAnsi="Times New Roman" w:cs="Times New Roman"/>
              </w:rPr>
            </w:pPr>
            <w:r w:rsidRPr="4DE0E539">
              <w:rPr>
                <w:rFonts w:ascii="Times New Roman" w:eastAsia="Aptos Narrow" w:hAnsi="Times New Roman" w:cs="Times New Roman"/>
              </w:rPr>
              <w:t>302 (</w:t>
            </w:r>
            <w:r w:rsidR="1CD32EBB" w:rsidRPr="4DE0E539">
              <w:rPr>
                <w:rFonts w:ascii="Times New Roman" w:eastAsia="Aptos Narrow" w:hAnsi="Times New Roman" w:cs="Times New Roman"/>
              </w:rPr>
              <w:t>87 -</w:t>
            </w:r>
            <w:r w:rsidRPr="4DE0E539">
              <w:rPr>
                <w:rFonts w:ascii="Times New Roman" w:eastAsia="Aptos Narrow" w:hAnsi="Times New Roman" w:cs="Times New Roman"/>
              </w:rPr>
              <w:t>444)</w:t>
            </w:r>
          </w:p>
        </w:tc>
        <w:tc>
          <w:tcPr>
            <w:tcW w:w="1524" w:type="dxa"/>
            <w:vMerge/>
          </w:tcPr>
          <w:p w14:paraId="271C63D6" w14:textId="77777777" w:rsidR="0015710C" w:rsidRPr="0065020B" w:rsidRDefault="0015710C" w:rsidP="003C1130">
            <w:pPr>
              <w:rPr>
                <w:rFonts w:ascii="Times New Roman" w:hAnsi="Times New Roman" w:cs="Times New Roman"/>
              </w:rPr>
            </w:pPr>
          </w:p>
        </w:tc>
      </w:tr>
      <w:tr w:rsidR="0065020B" w:rsidRPr="0065020B" w14:paraId="080F54B0" w14:textId="1BBDF17D" w:rsidTr="4DE0E539">
        <w:trPr>
          <w:trHeight w:val="300"/>
        </w:trPr>
        <w:tc>
          <w:tcPr>
            <w:tcW w:w="1905" w:type="dxa"/>
            <w:vMerge/>
          </w:tcPr>
          <w:p w14:paraId="0AC6BF5F" w14:textId="77777777" w:rsidR="008B67BC" w:rsidRPr="0065020B" w:rsidRDefault="008B67BC" w:rsidP="003C1130">
            <w:pPr>
              <w:rPr>
                <w:rFonts w:ascii="Times New Roman" w:hAnsi="Times New Roman" w:cs="Times New Roman"/>
              </w:rPr>
            </w:pPr>
          </w:p>
        </w:tc>
        <w:tc>
          <w:tcPr>
            <w:tcW w:w="1412" w:type="dxa"/>
          </w:tcPr>
          <w:p w14:paraId="1F2B00E2" w14:textId="49DD5859" w:rsidR="31226A32" w:rsidRPr="0065020B" w:rsidRDefault="1CD32EBB" w:rsidP="003C1130">
            <w:pPr>
              <w:rPr>
                <w:rFonts w:ascii="Times New Roman" w:eastAsia="Aptos Narrow" w:hAnsi="Times New Roman" w:cs="Times New Roman"/>
              </w:rPr>
            </w:pPr>
            <w:r w:rsidRPr="4DE0E539">
              <w:rPr>
                <w:rFonts w:ascii="Times New Roman" w:eastAsia="Aptos Narrow" w:hAnsi="Times New Roman" w:cs="Times New Roman"/>
              </w:rPr>
              <w:t>Wednesday</w:t>
            </w:r>
          </w:p>
        </w:tc>
        <w:tc>
          <w:tcPr>
            <w:tcW w:w="2415" w:type="dxa"/>
          </w:tcPr>
          <w:p w14:paraId="198D50A6" w14:textId="39ADB16B" w:rsidR="31226A32" w:rsidRPr="0065020B" w:rsidRDefault="27E96BE0" w:rsidP="4DE0E539">
            <w:pPr>
              <w:jc w:val="right"/>
              <w:rPr>
                <w:rFonts w:ascii="Times New Roman" w:eastAsia="Aptos Narrow" w:hAnsi="Times New Roman" w:cs="Times New Roman"/>
              </w:rPr>
            </w:pPr>
            <w:r w:rsidRPr="4DE0E539">
              <w:rPr>
                <w:rFonts w:ascii="Times New Roman" w:eastAsia="Aptos Narrow" w:hAnsi="Times New Roman" w:cs="Times New Roman"/>
              </w:rPr>
              <w:t>274 (</w:t>
            </w:r>
            <w:r w:rsidR="1CD32EBB" w:rsidRPr="4DE0E539">
              <w:rPr>
                <w:rFonts w:ascii="Times New Roman" w:eastAsia="Aptos Narrow" w:hAnsi="Times New Roman" w:cs="Times New Roman"/>
              </w:rPr>
              <w:t>140 -</w:t>
            </w:r>
            <w:r w:rsidRPr="4DE0E539">
              <w:rPr>
                <w:rFonts w:ascii="Times New Roman" w:eastAsia="Aptos Narrow" w:hAnsi="Times New Roman" w:cs="Times New Roman"/>
              </w:rPr>
              <w:t>404)</w:t>
            </w:r>
          </w:p>
        </w:tc>
        <w:tc>
          <w:tcPr>
            <w:tcW w:w="1524" w:type="dxa"/>
            <w:vMerge/>
          </w:tcPr>
          <w:p w14:paraId="60E602A1" w14:textId="77777777" w:rsidR="0015710C" w:rsidRPr="0065020B" w:rsidRDefault="0015710C" w:rsidP="003C1130">
            <w:pPr>
              <w:rPr>
                <w:rFonts w:ascii="Times New Roman" w:hAnsi="Times New Roman" w:cs="Times New Roman"/>
              </w:rPr>
            </w:pPr>
          </w:p>
        </w:tc>
      </w:tr>
      <w:tr w:rsidR="0065020B" w:rsidRPr="0065020B" w14:paraId="5D7F9DAC" w14:textId="5061B15B" w:rsidTr="4DE0E539">
        <w:trPr>
          <w:trHeight w:val="300"/>
        </w:trPr>
        <w:tc>
          <w:tcPr>
            <w:tcW w:w="1905" w:type="dxa"/>
            <w:vMerge/>
          </w:tcPr>
          <w:p w14:paraId="559CAC1B" w14:textId="77777777" w:rsidR="008B67BC" w:rsidRPr="0065020B" w:rsidRDefault="008B67BC" w:rsidP="003C1130">
            <w:pPr>
              <w:rPr>
                <w:rFonts w:ascii="Times New Roman" w:hAnsi="Times New Roman" w:cs="Times New Roman"/>
              </w:rPr>
            </w:pPr>
          </w:p>
        </w:tc>
        <w:tc>
          <w:tcPr>
            <w:tcW w:w="1412" w:type="dxa"/>
          </w:tcPr>
          <w:p w14:paraId="49ED5EB8" w14:textId="35F9728E" w:rsidR="31226A32" w:rsidRPr="0065020B" w:rsidRDefault="31226A32" w:rsidP="003C1130">
            <w:pPr>
              <w:rPr>
                <w:rFonts w:ascii="Times New Roman" w:eastAsia="Aptos Narrow" w:hAnsi="Times New Roman" w:cs="Times New Roman"/>
              </w:rPr>
            </w:pPr>
            <w:r w:rsidRPr="0065020B">
              <w:rPr>
                <w:rFonts w:ascii="Times New Roman" w:eastAsia="Aptos Narrow" w:hAnsi="Times New Roman" w:cs="Times New Roman"/>
              </w:rPr>
              <w:t xml:space="preserve">Thursday </w:t>
            </w:r>
          </w:p>
        </w:tc>
        <w:tc>
          <w:tcPr>
            <w:tcW w:w="2415" w:type="dxa"/>
          </w:tcPr>
          <w:p w14:paraId="28E7956B" w14:textId="18A8661B" w:rsidR="31226A32" w:rsidRPr="0065020B" w:rsidRDefault="27E96BE0" w:rsidP="4DE0E539">
            <w:pPr>
              <w:jc w:val="right"/>
              <w:rPr>
                <w:rFonts w:ascii="Times New Roman" w:eastAsia="Aptos Narrow" w:hAnsi="Times New Roman" w:cs="Times New Roman"/>
              </w:rPr>
            </w:pPr>
            <w:r w:rsidRPr="4DE0E539">
              <w:rPr>
                <w:rFonts w:ascii="Times New Roman" w:eastAsia="Aptos Narrow" w:hAnsi="Times New Roman" w:cs="Times New Roman"/>
              </w:rPr>
              <w:t>261 (</w:t>
            </w:r>
            <w:r w:rsidR="1CD32EBB" w:rsidRPr="4DE0E539">
              <w:rPr>
                <w:rFonts w:ascii="Times New Roman" w:eastAsia="Aptos Narrow" w:hAnsi="Times New Roman" w:cs="Times New Roman"/>
              </w:rPr>
              <w:t>67 -</w:t>
            </w:r>
            <w:r w:rsidRPr="4DE0E539">
              <w:rPr>
                <w:rFonts w:ascii="Times New Roman" w:eastAsia="Aptos Narrow" w:hAnsi="Times New Roman" w:cs="Times New Roman"/>
              </w:rPr>
              <w:t>477)</w:t>
            </w:r>
          </w:p>
        </w:tc>
        <w:tc>
          <w:tcPr>
            <w:tcW w:w="1524" w:type="dxa"/>
            <w:vMerge/>
          </w:tcPr>
          <w:p w14:paraId="4EDDDF1A" w14:textId="77777777" w:rsidR="0015710C" w:rsidRPr="0065020B" w:rsidRDefault="0015710C" w:rsidP="003C1130">
            <w:pPr>
              <w:rPr>
                <w:rFonts w:ascii="Times New Roman" w:hAnsi="Times New Roman" w:cs="Times New Roman"/>
              </w:rPr>
            </w:pPr>
          </w:p>
        </w:tc>
      </w:tr>
      <w:tr w:rsidR="0065020B" w:rsidRPr="0065020B" w14:paraId="0E0C81B5" w14:textId="7C2C8679" w:rsidTr="4DE0E539">
        <w:trPr>
          <w:trHeight w:val="300"/>
        </w:trPr>
        <w:tc>
          <w:tcPr>
            <w:tcW w:w="1905" w:type="dxa"/>
            <w:vMerge/>
          </w:tcPr>
          <w:p w14:paraId="5C53C953" w14:textId="77777777" w:rsidR="008B67BC" w:rsidRPr="0065020B" w:rsidRDefault="008B67BC" w:rsidP="003C1130">
            <w:pPr>
              <w:rPr>
                <w:rFonts w:ascii="Times New Roman" w:hAnsi="Times New Roman" w:cs="Times New Roman"/>
              </w:rPr>
            </w:pPr>
          </w:p>
        </w:tc>
        <w:tc>
          <w:tcPr>
            <w:tcW w:w="1412" w:type="dxa"/>
          </w:tcPr>
          <w:p w14:paraId="20785247" w14:textId="0A354DE6" w:rsidR="31226A32" w:rsidRPr="0065020B" w:rsidRDefault="31226A32" w:rsidP="003C1130">
            <w:pPr>
              <w:rPr>
                <w:rFonts w:ascii="Times New Roman" w:eastAsia="Aptos Narrow" w:hAnsi="Times New Roman" w:cs="Times New Roman"/>
              </w:rPr>
            </w:pPr>
            <w:r w:rsidRPr="0065020B">
              <w:rPr>
                <w:rFonts w:ascii="Times New Roman" w:eastAsia="Aptos Narrow" w:hAnsi="Times New Roman" w:cs="Times New Roman"/>
              </w:rPr>
              <w:t xml:space="preserve">Friday </w:t>
            </w:r>
          </w:p>
        </w:tc>
        <w:tc>
          <w:tcPr>
            <w:tcW w:w="2415" w:type="dxa"/>
          </w:tcPr>
          <w:p w14:paraId="4EF6CC1C" w14:textId="0AF8E6E2" w:rsidR="31226A32" w:rsidRPr="0065020B" w:rsidRDefault="27E96BE0" w:rsidP="4DE0E539">
            <w:pPr>
              <w:jc w:val="right"/>
              <w:rPr>
                <w:rFonts w:ascii="Times New Roman" w:eastAsia="Aptos Narrow" w:hAnsi="Times New Roman" w:cs="Times New Roman"/>
              </w:rPr>
            </w:pPr>
            <w:r w:rsidRPr="4DE0E539">
              <w:rPr>
                <w:rFonts w:ascii="Times New Roman" w:eastAsia="Aptos Narrow" w:hAnsi="Times New Roman" w:cs="Times New Roman"/>
              </w:rPr>
              <w:t>207 (</w:t>
            </w:r>
            <w:r w:rsidR="1CD32EBB" w:rsidRPr="4DE0E539">
              <w:rPr>
                <w:rFonts w:ascii="Times New Roman" w:eastAsia="Aptos Narrow" w:hAnsi="Times New Roman" w:cs="Times New Roman"/>
              </w:rPr>
              <w:t>75 -</w:t>
            </w:r>
            <w:r w:rsidRPr="4DE0E539">
              <w:rPr>
                <w:rFonts w:ascii="Times New Roman" w:eastAsia="Aptos Narrow" w:hAnsi="Times New Roman" w:cs="Times New Roman"/>
              </w:rPr>
              <w:t>382)</w:t>
            </w:r>
          </w:p>
        </w:tc>
        <w:tc>
          <w:tcPr>
            <w:tcW w:w="1524" w:type="dxa"/>
            <w:vMerge/>
          </w:tcPr>
          <w:p w14:paraId="532FC2E5" w14:textId="77777777" w:rsidR="0015710C" w:rsidRPr="0065020B" w:rsidRDefault="0015710C" w:rsidP="003C1130">
            <w:pPr>
              <w:rPr>
                <w:rFonts w:ascii="Times New Roman" w:hAnsi="Times New Roman" w:cs="Times New Roman"/>
              </w:rPr>
            </w:pPr>
          </w:p>
        </w:tc>
      </w:tr>
      <w:tr w:rsidR="0065020B" w:rsidRPr="0065020B" w14:paraId="73F2F8C4" w14:textId="77777777" w:rsidTr="4DE0E539">
        <w:trPr>
          <w:trHeight w:val="300"/>
        </w:trPr>
        <w:tc>
          <w:tcPr>
            <w:tcW w:w="1905" w:type="dxa"/>
            <w:vMerge w:val="restart"/>
          </w:tcPr>
          <w:p w14:paraId="30781655" w14:textId="2B5A643C" w:rsidR="1EFFB1CA" w:rsidRPr="0065020B" w:rsidRDefault="1EFFB1CA" w:rsidP="003C1130">
            <w:pPr>
              <w:rPr>
                <w:rFonts w:ascii="Times New Roman" w:hAnsi="Times New Roman" w:cs="Times New Roman"/>
              </w:rPr>
            </w:pPr>
            <w:r w:rsidRPr="0065020B">
              <w:rPr>
                <w:rFonts w:ascii="Times New Roman" w:hAnsi="Times New Roman" w:cs="Times New Roman"/>
              </w:rPr>
              <w:t>Time of day</w:t>
            </w:r>
          </w:p>
        </w:tc>
        <w:tc>
          <w:tcPr>
            <w:tcW w:w="1412" w:type="dxa"/>
          </w:tcPr>
          <w:p w14:paraId="5976E51F" w14:textId="121FAD50" w:rsidR="31226A32" w:rsidRPr="0065020B" w:rsidRDefault="31226A32" w:rsidP="003C1130">
            <w:pPr>
              <w:rPr>
                <w:rFonts w:ascii="Times New Roman" w:eastAsia="Aptos Narrow" w:hAnsi="Times New Roman" w:cs="Times New Roman"/>
              </w:rPr>
            </w:pPr>
            <w:r w:rsidRPr="0065020B">
              <w:rPr>
                <w:rFonts w:ascii="Times New Roman" w:eastAsia="Aptos Narrow" w:hAnsi="Times New Roman" w:cs="Times New Roman"/>
              </w:rPr>
              <w:t xml:space="preserve">AM </w:t>
            </w:r>
          </w:p>
        </w:tc>
        <w:tc>
          <w:tcPr>
            <w:tcW w:w="2415" w:type="dxa"/>
          </w:tcPr>
          <w:p w14:paraId="0FD19084" w14:textId="319B0B5A" w:rsidR="31226A32" w:rsidRPr="0065020B" w:rsidRDefault="27E96BE0" w:rsidP="4DE0E539">
            <w:pPr>
              <w:jc w:val="right"/>
              <w:rPr>
                <w:rFonts w:ascii="Times New Roman" w:eastAsia="Aptos Narrow" w:hAnsi="Times New Roman" w:cs="Times New Roman"/>
              </w:rPr>
            </w:pPr>
            <w:r w:rsidRPr="4DE0E539">
              <w:rPr>
                <w:rFonts w:ascii="Times New Roman" w:eastAsia="Aptos Narrow" w:hAnsi="Times New Roman" w:cs="Times New Roman"/>
              </w:rPr>
              <w:t>273.5 (</w:t>
            </w:r>
            <w:r w:rsidR="1CD32EBB" w:rsidRPr="4DE0E539">
              <w:rPr>
                <w:rFonts w:ascii="Times New Roman" w:eastAsia="Aptos Narrow" w:hAnsi="Times New Roman" w:cs="Times New Roman"/>
              </w:rPr>
              <w:t>10</w:t>
            </w:r>
            <w:r w:rsidR="66C0088A" w:rsidRPr="4DE0E539">
              <w:rPr>
                <w:rFonts w:ascii="Times New Roman" w:eastAsia="Aptos Narrow" w:hAnsi="Times New Roman" w:cs="Times New Roman"/>
              </w:rPr>
              <w:t>7-</w:t>
            </w:r>
            <w:r w:rsidR="4CEFC9E5" w:rsidRPr="4DE0E539">
              <w:rPr>
                <w:rFonts w:ascii="Times New Roman" w:eastAsia="Aptos Narrow" w:hAnsi="Times New Roman" w:cs="Times New Roman"/>
              </w:rPr>
              <w:t>499)</w:t>
            </w:r>
          </w:p>
        </w:tc>
        <w:tc>
          <w:tcPr>
            <w:tcW w:w="1524" w:type="dxa"/>
            <w:vMerge w:val="restart"/>
          </w:tcPr>
          <w:p w14:paraId="3E7DEDDE" w14:textId="329D42DB" w:rsidR="0D435A09" w:rsidRPr="0065020B" w:rsidRDefault="4A58F20A" w:rsidP="4DE0E539">
            <w:pPr>
              <w:jc w:val="right"/>
              <w:rPr>
                <w:rFonts w:ascii="Times New Roman" w:hAnsi="Times New Roman" w:cs="Times New Roman"/>
              </w:rPr>
            </w:pPr>
            <w:r w:rsidRPr="4DE0E539">
              <w:rPr>
                <w:rFonts w:ascii="Times New Roman" w:hAnsi="Times New Roman" w:cs="Times New Roman"/>
              </w:rPr>
              <w:t>0.003</w:t>
            </w:r>
            <w:r w:rsidR="2ADBD177" w:rsidRPr="4DE0E539">
              <w:rPr>
                <w:rFonts w:ascii="Times New Roman" w:hAnsi="Times New Roman" w:cs="Times New Roman"/>
              </w:rPr>
              <w:t>1</w:t>
            </w:r>
            <w:r w:rsidR="2DD4145F" w:rsidRPr="4DE0E539">
              <w:rPr>
                <w:rFonts w:ascii="Times New Roman" w:hAnsi="Times New Roman" w:cs="Times New Roman"/>
              </w:rPr>
              <w:t>*</w:t>
            </w:r>
          </w:p>
        </w:tc>
      </w:tr>
      <w:tr w:rsidR="0065020B" w:rsidRPr="0065020B" w14:paraId="0D10B8C6" w14:textId="77777777" w:rsidTr="4DE0E539">
        <w:trPr>
          <w:trHeight w:val="300"/>
        </w:trPr>
        <w:tc>
          <w:tcPr>
            <w:tcW w:w="1905" w:type="dxa"/>
            <w:vMerge/>
          </w:tcPr>
          <w:p w14:paraId="62197E98" w14:textId="0C38F3B6" w:rsidR="2F4B4B6D" w:rsidRPr="0065020B" w:rsidRDefault="2F4B4B6D" w:rsidP="003C1130">
            <w:pPr>
              <w:rPr>
                <w:rFonts w:ascii="Times New Roman" w:hAnsi="Times New Roman" w:cs="Times New Roman"/>
                <w:b/>
                <w:bCs/>
              </w:rPr>
            </w:pPr>
          </w:p>
        </w:tc>
        <w:tc>
          <w:tcPr>
            <w:tcW w:w="1412" w:type="dxa"/>
          </w:tcPr>
          <w:p w14:paraId="016AC6B4" w14:textId="3CF7E6AC" w:rsidR="31226A32" w:rsidRPr="0065020B" w:rsidRDefault="31226A32" w:rsidP="003C1130">
            <w:pPr>
              <w:rPr>
                <w:rFonts w:ascii="Times New Roman" w:eastAsia="Aptos Narrow" w:hAnsi="Times New Roman" w:cs="Times New Roman"/>
              </w:rPr>
            </w:pPr>
            <w:r w:rsidRPr="0065020B">
              <w:rPr>
                <w:rFonts w:ascii="Times New Roman" w:eastAsia="Aptos Narrow" w:hAnsi="Times New Roman" w:cs="Times New Roman"/>
              </w:rPr>
              <w:t xml:space="preserve">PM </w:t>
            </w:r>
          </w:p>
        </w:tc>
        <w:tc>
          <w:tcPr>
            <w:tcW w:w="2415" w:type="dxa"/>
          </w:tcPr>
          <w:p w14:paraId="0BC9A836" w14:textId="63806C65" w:rsidR="31226A32" w:rsidRPr="0065020B" w:rsidRDefault="27E96BE0" w:rsidP="4DE0E539">
            <w:pPr>
              <w:jc w:val="right"/>
              <w:rPr>
                <w:rFonts w:ascii="Times New Roman" w:eastAsia="Aptos Narrow" w:hAnsi="Times New Roman" w:cs="Times New Roman"/>
              </w:rPr>
            </w:pPr>
            <w:r w:rsidRPr="4DE0E539">
              <w:rPr>
                <w:rFonts w:ascii="Times New Roman" w:eastAsia="Aptos Narrow" w:hAnsi="Times New Roman" w:cs="Times New Roman"/>
              </w:rPr>
              <w:t>40 (</w:t>
            </w:r>
            <w:r w:rsidR="1CD32EBB" w:rsidRPr="4DE0E539">
              <w:rPr>
                <w:rFonts w:ascii="Times New Roman" w:eastAsia="Aptos Narrow" w:hAnsi="Times New Roman" w:cs="Times New Roman"/>
              </w:rPr>
              <w:t>12 -</w:t>
            </w:r>
            <w:r w:rsidRPr="4DE0E539">
              <w:rPr>
                <w:rFonts w:ascii="Times New Roman" w:eastAsia="Aptos Narrow" w:hAnsi="Times New Roman" w:cs="Times New Roman"/>
              </w:rPr>
              <w:t>122)</w:t>
            </w:r>
          </w:p>
        </w:tc>
        <w:tc>
          <w:tcPr>
            <w:tcW w:w="1524" w:type="dxa"/>
            <w:vMerge/>
          </w:tcPr>
          <w:p w14:paraId="68C4063D" w14:textId="7AE0ED53" w:rsidR="0D435A09" w:rsidRPr="0065020B" w:rsidRDefault="0D435A09" w:rsidP="003C1130">
            <w:pPr>
              <w:rPr>
                <w:rFonts w:ascii="Times New Roman" w:hAnsi="Times New Roman" w:cs="Times New Roman"/>
              </w:rPr>
            </w:pPr>
          </w:p>
        </w:tc>
      </w:tr>
    </w:tbl>
    <w:p w14:paraId="0AFC2A7B" w14:textId="77777777" w:rsidR="00CD1831" w:rsidRPr="0065020B" w:rsidRDefault="5446A752" w:rsidP="003C1130">
      <w:pPr>
        <w:spacing w:line="240" w:lineRule="auto"/>
        <w:rPr>
          <w:rFonts w:ascii="Times New Roman" w:hAnsi="Times New Roman" w:cs="Times New Roman"/>
        </w:rPr>
      </w:pPr>
      <w:r w:rsidRPr="0065020B">
        <w:rPr>
          <w:rFonts w:ascii="Times New Roman" w:hAnsi="Times New Roman" w:cs="Times New Roman"/>
        </w:rPr>
        <w:t>*</w:t>
      </w:r>
      <w:r w:rsidR="002546CD" w:rsidRPr="0065020B">
        <w:rPr>
          <w:rFonts w:ascii="Times New Roman" w:hAnsi="Times New Roman" w:cs="Times New Roman"/>
        </w:rPr>
        <w:t>Significant</w:t>
      </w:r>
      <w:r w:rsidRPr="0065020B">
        <w:rPr>
          <w:rFonts w:ascii="Times New Roman" w:hAnsi="Times New Roman" w:cs="Times New Roman"/>
        </w:rPr>
        <w:t xml:space="preserve"> at P&lt;0.05</w:t>
      </w:r>
    </w:p>
    <w:p w14:paraId="14D006D7" w14:textId="33E34A61" w:rsidR="00487764" w:rsidRPr="0065020B" w:rsidRDefault="00937751" w:rsidP="003C1130">
      <w:pPr>
        <w:spacing w:line="240" w:lineRule="auto"/>
        <w:rPr>
          <w:rFonts w:ascii="Times New Roman" w:hAnsi="Times New Roman" w:cs="Times New Roman"/>
        </w:rPr>
      </w:pPr>
      <w:r w:rsidRPr="0065020B">
        <w:rPr>
          <w:rFonts w:ascii="Times New Roman" w:hAnsi="Times New Roman" w:cs="Times New Roman"/>
        </w:rPr>
        <w:t xml:space="preserve">Morning and afternoon </w:t>
      </w:r>
      <w:r w:rsidR="00773FAE" w:rsidRPr="0065020B">
        <w:rPr>
          <w:rFonts w:ascii="Times New Roman" w:hAnsi="Times New Roman" w:cs="Times New Roman"/>
        </w:rPr>
        <w:t>arrivals were further compared at stations</w:t>
      </w:r>
      <w:r w:rsidRPr="0065020B">
        <w:rPr>
          <w:rFonts w:ascii="Times New Roman" w:hAnsi="Times New Roman" w:cs="Times New Roman"/>
        </w:rPr>
        <w:t xml:space="preserve">. </w:t>
      </w:r>
      <w:r w:rsidR="6CA88E93" w:rsidRPr="0065020B">
        <w:rPr>
          <w:rFonts w:ascii="Times New Roman" w:hAnsi="Times New Roman" w:cs="Times New Roman"/>
        </w:rPr>
        <w:t xml:space="preserve">Two stations </w:t>
      </w:r>
      <w:r w:rsidRPr="0065020B">
        <w:rPr>
          <w:rFonts w:ascii="Times New Roman" w:hAnsi="Times New Roman" w:cs="Times New Roman"/>
        </w:rPr>
        <w:t>show</w:t>
      </w:r>
      <w:r w:rsidR="0D5B7D76" w:rsidRPr="0065020B">
        <w:rPr>
          <w:rFonts w:ascii="Times New Roman" w:hAnsi="Times New Roman" w:cs="Times New Roman"/>
        </w:rPr>
        <w:t xml:space="preserve">ed </w:t>
      </w:r>
      <w:r w:rsidRPr="0065020B">
        <w:rPr>
          <w:rFonts w:ascii="Times New Roman" w:hAnsi="Times New Roman" w:cs="Times New Roman"/>
        </w:rPr>
        <w:t>significant</w:t>
      </w:r>
      <w:r w:rsidR="168FBC82" w:rsidRPr="0065020B">
        <w:rPr>
          <w:rFonts w:ascii="Times New Roman" w:hAnsi="Times New Roman" w:cs="Times New Roman"/>
        </w:rPr>
        <w:t xml:space="preserve"> </w:t>
      </w:r>
      <w:r w:rsidR="00B428ED" w:rsidRPr="0065020B">
        <w:rPr>
          <w:rFonts w:ascii="Times New Roman" w:hAnsi="Times New Roman" w:cs="Times New Roman"/>
        </w:rPr>
        <w:t>differences</w:t>
      </w:r>
      <w:r w:rsidR="168FBC82" w:rsidRPr="0065020B">
        <w:rPr>
          <w:rFonts w:ascii="Times New Roman" w:hAnsi="Times New Roman" w:cs="Times New Roman"/>
        </w:rPr>
        <w:t xml:space="preserve"> in </w:t>
      </w:r>
      <w:r w:rsidR="00AC5A6F" w:rsidRPr="0065020B">
        <w:rPr>
          <w:rFonts w:ascii="Times New Roman" w:hAnsi="Times New Roman" w:cs="Times New Roman"/>
        </w:rPr>
        <w:t>waiting</w:t>
      </w:r>
      <w:r w:rsidR="168FBC82" w:rsidRPr="0065020B">
        <w:rPr>
          <w:rFonts w:ascii="Times New Roman" w:hAnsi="Times New Roman" w:cs="Times New Roman"/>
        </w:rPr>
        <w:t xml:space="preserve"> time between morning arrival and afternoon arrival</w:t>
      </w:r>
      <w:r w:rsidR="0070242B" w:rsidRPr="0065020B">
        <w:rPr>
          <w:rFonts w:ascii="Times New Roman" w:hAnsi="Times New Roman" w:cs="Times New Roman"/>
        </w:rPr>
        <w:t>: 1</w:t>
      </w:r>
      <w:r w:rsidR="60C6BB9A" w:rsidRPr="0065020B">
        <w:rPr>
          <w:rFonts w:ascii="Times New Roman" w:hAnsi="Times New Roman" w:cs="Times New Roman"/>
        </w:rPr>
        <w:t xml:space="preserve">) </w:t>
      </w:r>
      <w:r w:rsidRPr="0065020B">
        <w:rPr>
          <w:rFonts w:ascii="Times New Roman" w:hAnsi="Times New Roman" w:cs="Times New Roman"/>
        </w:rPr>
        <w:t xml:space="preserve">Photocopier (p </w:t>
      </w:r>
      <w:r w:rsidR="0096608F" w:rsidRPr="0065020B">
        <w:rPr>
          <w:rFonts w:ascii="Times New Roman" w:eastAsia="Times New Roman" w:hAnsi="Times New Roman" w:cs="Times New Roman"/>
          <w:kern w:val="0"/>
          <w14:ligatures w14:val="none"/>
        </w:rPr>
        <w:t>&lt;0.0001</w:t>
      </w:r>
      <w:r w:rsidRPr="0065020B">
        <w:rPr>
          <w:rFonts w:ascii="Times New Roman" w:hAnsi="Times New Roman" w:cs="Times New Roman"/>
        </w:rPr>
        <w:t xml:space="preserve">) and </w:t>
      </w:r>
      <w:r w:rsidR="647A8385" w:rsidRPr="0065020B">
        <w:rPr>
          <w:rFonts w:ascii="Times New Roman" w:hAnsi="Times New Roman" w:cs="Times New Roman"/>
        </w:rPr>
        <w:t xml:space="preserve">2) </w:t>
      </w:r>
      <w:r w:rsidRPr="0065020B">
        <w:rPr>
          <w:rFonts w:ascii="Times New Roman" w:hAnsi="Times New Roman" w:cs="Times New Roman"/>
        </w:rPr>
        <w:t xml:space="preserve">Registration (p = 0.0002). No statistically significant differences were observed at </w:t>
      </w:r>
      <w:r w:rsidR="492872DD" w:rsidRPr="0065020B">
        <w:rPr>
          <w:rFonts w:ascii="Times New Roman" w:hAnsi="Times New Roman" w:cs="Times New Roman"/>
        </w:rPr>
        <w:t xml:space="preserve">other stations </w:t>
      </w:r>
      <w:r w:rsidRPr="0065020B">
        <w:rPr>
          <w:rFonts w:ascii="Times New Roman" w:hAnsi="Times New Roman" w:cs="Times New Roman"/>
        </w:rPr>
        <w:t xml:space="preserve">(Table </w:t>
      </w:r>
      <w:r w:rsidR="00CC0208" w:rsidRPr="0065020B">
        <w:rPr>
          <w:rFonts w:ascii="Times New Roman" w:hAnsi="Times New Roman" w:cs="Times New Roman"/>
        </w:rPr>
        <w:t>4</w:t>
      </w:r>
      <w:r w:rsidRPr="0065020B">
        <w:rPr>
          <w:rFonts w:ascii="Times New Roman" w:hAnsi="Times New Roman" w:cs="Times New Roman"/>
        </w:rPr>
        <w:t>).</w:t>
      </w:r>
    </w:p>
    <w:p w14:paraId="20037D00" w14:textId="688C16CC" w:rsidR="00DE026B" w:rsidRPr="00DE026B" w:rsidRDefault="00DE026B" w:rsidP="00DE026B">
      <w:pPr>
        <w:pStyle w:val="Caption"/>
        <w:keepNext/>
        <w:rPr>
          <w:rFonts w:ascii="Times New Roman" w:hAnsi="Times New Roman" w:cs="Times New Roman"/>
          <w:b/>
          <w:bCs/>
          <w:i w:val="0"/>
          <w:iCs w:val="0"/>
          <w:color w:val="auto"/>
          <w:sz w:val="24"/>
          <w:szCs w:val="24"/>
        </w:rPr>
      </w:pPr>
      <w:bookmarkStart w:id="29" w:name="_Toc206190668"/>
      <w:r w:rsidRPr="00DE026B">
        <w:rPr>
          <w:rFonts w:ascii="Times New Roman" w:hAnsi="Times New Roman" w:cs="Times New Roman"/>
          <w:b/>
          <w:bCs/>
          <w:i w:val="0"/>
          <w:iCs w:val="0"/>
          <w:color w:val="auto"/>
          <w:sz w:val="24"/>
          <w:szCs w:val="24"/>
        </w:rPr>
        <w:t xml:space="preserve">Table </w:t>
      </w:r>
      <w:r w:rsidRPr="00DE026B">
        <w:rPr>
          <w:rFonts w:ascii="Times New Roman" w:hAnsi="Times New Roman" w:cs="Times New Roman"/>
          <w:b/>
          <w:bCs/>
          <w:i w:val="0"/>
          <w:iCs w:val="0"/>
          <w:color w:val="auto"/>
          <w:sz w:val="24"/>
          <w:szCs w:val="24"/>
        </w:rPr>
        <w:fldChar w:fldCharType="begin"/>
      </w:r>
      <w:r w:rsidRPr="00DE026B">
        <w:rPr>
          <w:rFonts w:ascii="Times New Roman" w:hAnsi="Times New Roman" w:cs="Times New Roman"/>
          <w:b/>
          <w:bCs/>
          <w:i w:val="0"/>
          <w:iCs w:val="0"/>
          <w:color w:val="auto"/>
          <w:sz w:val="24"/>
          <w:szCs w:val="24"/>
        </w:rPr>
        <w:instrText xml:space="preserve"> SEQ Table \* ARABIC </w:instrText>
      </w:r>
      <w:r w:rsidRPr="00DE026B">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rPr>
        <w:t>4</w:t>
      </w:r>
      <w:r w:rsidRPr="00DE026B">
        <w:rPr>
          <w:rFonts w:ascii="Times New Roman" w:hAnsi="Times New Roman" w:cs="Times New Roman"/>
          <w:b/>
          <w:bCs/>
          <w:i w:val="0"/>
          <w:iCs w:val="0"/>
          <w:color w:val="auto"/>
          <w:sz w:val="24"/>
          <w:szCs w:val="24"/>
        </w:rPr>
        <w:fldChar w:fldCharType="end"/>
      </w:r>
      <w:r w:rsidRPr="00DE026B">
        <w:rPr>
          <w:rFonts w:ascii="Times New Roman" w:hAnsi="Times New Roman" w:cs="Times New Roman"/>
          <w:b/>
          <w:bCs/>
          <w:i w:val="0"/>
          <w:iCs w:val="0"/>
          <w:color w:val="auto"/>
          <w:sz w:val="24"/>
          <w:szCs w:val="24"/>
        </w:rPr>
        <w:t>. Station Wait Times by Time of Arrival (AM vs PM)</w:t>
      </w:r>
      <w:bookmarkEnd w:id="29"/>
    </w:p>
    <w:tbl>
      <w:tblPr>
        <w:tblW w:w="8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5"/>
        <w:gridCol w:w="1300"/>
        <w:gridCol w:w="1675"/>
        <w:gridCol w:w="1645"/>
      </w:tblGrid>
      <w:tr w:rsidR="0065020B" w:rsidRPr="0065020B" w14:paraId="1FA17F1A" w14:textId="77777777" w:rsidTr="4DE0E539">
        <w:trPr>
          <w:trHeight w:val="286"/>
        </w:trPr>
        <w:tc>
          <w:tcPr>
            <w:tcW w:w="3585" w:type="dxa"/>
            <w:noWrap/>
            <w:vAlign w:val="bottom"/>
          </w:tcPr>
          <w:p w14:paraId="434FFF16" w14:textId="77777777" w:rsidR="008543F0" w:rsidRPr="0065020B" w:rsidRDefault="008543F0" w:rsidP="003C1130">
            <w:pPr>
              <w:spacing w:after="0" w:line="240" w:lineRule="auto"/>
              <w:rPr>
                <w:rFonts w:ascii="Times New Roman" w:eastAsia="Times New Roman" w:hAnsi="Times New Roman" w:cs="Times New Roman"/>
                <w:b/>
                <w:bCs/>
                <w:kern w:val="0"/>
                <w14:ligatures w14:val="none"/>
              </w:rPr>
            </w:pPr>
          </w:p>
        </w:tc>
        <w:tc>
          <w:tcPr>
            <w:tcW w:w="2975" w:type="dxa"/>
            <w:gridSpan w:val="2"/>
            <w:noWrap/>
            <w:vAlign w:val="bottom"/>
          </w:tcPr>
          <w:p w14:paraId="7F91C56F" w14:textId="3B1B242E" w:rsidR="008543F0" w:rsidRPr="0065020B" w:rsidRDefault="00487764" w:rsidP="003C1130">
            <w:pPr>
              <w:spacing w:after="0" w:line="240" w:lineRule="auto"/>
              <w:rPr>
                <w:rFonts w:ascii="Times New Roman" w:eastAsia="Times New Roman" w:hAnsi="Times New Roman" w:cs="Times New Roman"/>
                <w:b/>
                <w:bCs/>
                <w:kern w:val="0"/>
                <w14:ligatures w14:val="none"/>
              </w:rPr>
            </w:pPr>
            <w:r w:rsidRPr="0065020B">
              <w:rPr>
                <w:rFonts w:ascii="Times New Roman" w:eastAsia="Times New Roman" w:hAnsi="Times New Roman" w:cs="Times New Roman"/>
                <w:b/>
                <w:bCs/>
                <w:kern w:val="0"/>
                <w14:ligatures w14:val="none"/>
              </w:rPr>
              <w:t>Median wait time</w:t>
            </w:r>
          </w:p>
        </w:tc>
        <w:tc>
          <w:tcPr>
            <w:tcW w:w="1645" w:type="dxa"/>
            <w:vMerge w:val="restart"/>
          </w:tcPr>
          <w:p w14:paraId="16503F85" w14:textId="1BCC8008" w:rsidR="008543F0" w:rsidRPr="0065020B" w:rsidRDefault="00487764" w:rsidP="003C1130">
            <w:pPr>
              <w:spacing w:after="0" w:line="240" w:lineRule="auto"/>
              <w:rPr>
                <w:rFonts w:ascii="Times New Roman" w:eastAsia="Times New Roman" w:hAnsi="Times New Roman" w:cs="Times New Roman"/>
                <w:b/>
                <w:bCs/>
              </w:rPr>
            </w:pPr>
            <w:r w:rsidRPr="0065020B">
              <w:rPr>
                <w:rFonts w:ascii="Times New Roman" w:eastAsia="Times New Roman" w:hAnsi="Times New Roman" w:cs="Times New Roman"/>
                <w:b/>
                <w:bCs/>
              </w:rPr>
              <w:t>P-value</w:t>
            </w:r>
          </w:p>
        </w:tc>
      </w:tr>
      <w:tr w:rsidR="0065020B" w:rsidRPr="0065020B" w14:paraId="28E76F32" w14:textId="77777777" w:rsidTr="4DE0E539">
        <w:trPr>
          <w:trHeight w:val="286"/>
        </w:trPr>
        <w:tc>
          <w:tcPr>
            <w:tcW w:w="3585" w:type="dxa"/>
            <w:noWrap/>
            <w:vAlign w:val="bottom"/>
            <w:hideMark/>
          </w:tcPr>
          <w:p w14:paraId="1DA69F6A" w14:textId="5610BB83" w:rsidR="0072172A" w:rsidRPr="0065020B" w:rsidRDefault="2AA2877C" w:rsidP="003C1130">
            <w:pPr>
              <w:spacing w:after="0" w:line="240" w:lineRule="auto"/>
              <w:rPr>
                <w:rFonts w:ascii="Times New Roman" w:eastAsia="Times New Roman" w:hAnsi="Times New Roman" w:cs="Times New Roman"/>
                <w:b/>
                <w:bCs/>
                <w:kern w:val="0"/>
                <w14:ligatures w14:val="none"/>
              </w:rPr>
            </w:pPr>
            <w:r w:rsidRPr="0065020B">
              <w:rPr>
                <w:rFonts w:ascii="Times New Roman" w:eastAsia="Times New Roman" w:hAnsi="Times New Roman" w:cs="Times New Roman"/>
                <w:b/>
                <w:bCs/>
              </w:rPr>
              <w:t xml:space="preserve">Station </w:t>
            </w:r>
          </w:p>
        </w:tc>
        <w:tc>
          <w:tcPr>
            <w:tcW w:w="1300" w:type="dxa"/>
            <w:noWrap/>
            <w:vAlign w:val="bottom"/>
            <w:hideMark/>
          </w:tcPr>
          <w:p w14:paraId="1C3E558A" w14:textId="77777777" w:rsidR="0072172A" w:rsidRPr="0065020B" w:rsidRDefault="66C0088A" w:rsidP="4DE0E539">
            <w:pPr>
              <w:spacing w:after="0" w:line="240" w:lineRule="auto"/>
              <w:jc w:val="center"/>
              <w:rPr>
                <w:rFonts w:ascii="Times New Roman" w:eastAsia="Times New Roman" w:hAnsi="Times New Roman" w:cs="Times New Roman"/>
                <w:b/>
                <w:bCs/>
                <w:kern w:val="0"/>
                <w14:ligatures w14:val="none"/>
              </w:rPr>
            </w:pPr>
            <w:r w:rsidRPr="0065020B">
              <w:rPr>
                <w:rFonts w:ascii="Times New Roman" w:eastAsia="Times New Roman" w:hAnsi="Times New Roman" w:cs="Times New Roman"/>
                <w:b/>
                <w:bCs/>
                <w:kern w:val="0"/>
                <w14:ligatures w14:val="none"/>
              </w:rPr>
              <w:t>AM</w:t>
            </w:r>
          </w:p>
        </w:tc>
        <w:tc>
          <w:tcPr>
            <w:tcW w:w="1675" w:type="dxa"/>
            <w:noWrap/>
            <w:vAlign w:val="bottom"/>
            <w:hideMark/>
          </w:tcPr>
          <w:p w14:paraId="1E64532C" w14:textId="77777777" w:rsidR="0072172A" w:rsidRPr="0065020B" w:rsidRDefault="66C0088A" w:rsidP="4DE0E539">
            <w:pPr>
              <w:spacing w:after="0" w:line="240" w:lineRule="auto"/>
              <w:jc w:val="center"/>
              <w:rPr>
                <w:rFonts w:ascii="Times New Roman" w:eastAsia="Times New Roman" w:hAnsi="Times New Roman" w:cs="Times New Roman"/>
                <w:b/>
                <w:bCs/>
                <w:kern w:val="0"/>
                <w14:ligatures w14:val="none"/>
              </w:rPr>
            </w:pPr>
            <w:r w:rsidRPr="0065020B">
              <w:rPr>
                <w:rFonts w:ascii="Times New Roman" w:eastAsia="Times New Roman" w:hAnsi="Times New Roman" w:cs="Times New Roman"/>
                <w:b/>
                <w:bCs/>
                <w:kern w:val="0"/>
                <w14:ligatures w14:val="none"/>
              </w:rPr>
              <w:t>PM</w:t>
            </w:r>
          </w:p>
        </w:tc>
        <w:tc>
          <w:tcPr>
            <w:tcW w:w="1645" w:type="dxa"/>
            <w:vMerge/>
          </w:tcPr>
          <w:p w14:paraId="09D76FC4" w14:textId="25EF511E" w:rsidR="0072172A" w:rsidRPr="0065020B" w:rsidRDefault="0072172A" w:rsidP="003C1130">
            <w:pPr>
              <w:spacing w:after="0" w:line="240" w:lineRule="auto"/>
              <w:rPr>
                <w:rFonts w:ascii="Times New Roman" w:eastAsia="Times New Roman" w:hAnsi="Times New Roman" w:cs="Times New Roman"/>
                <w:b/>
                <w:bCs/>
                <w:kern w:val="0"/>
                <w14:ligatures w14:val="none"/>
              </w:rPr>
            </w:pPr>
          </w:p>
        </w:tc>
      </w:tr>
      <w:tr w:rsidR="0065020B" w:rsidRPr="0065020B" w14:paraId="1B1673D1" w14:textId="77777777" w:rsidTr="4DE0E539">
        <w:trPr>
          <w:trHeight w:val="286"/>
        </w:trPr>
        <w:tc>
          <w:tcPr>
            <w:tcW w:w="3585" w:type="dxa"/>
            <w:noWrap/>
            <w:vAlign w:val="bottom"/>
          </w:tcPr>
          <w:p w14:paraId="09691A1D" w14:textId="662A8F08" w:rsidR="0064309C" w:rsidRPr="0065020B" w:rsidRDefault="0064309C"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Photocopier</w:t>
            </w:r>
          </w:p>
        </w:tc>
        <w:tc>
          <w:tcPr>
            <w:tcW w:w="1300" w:type="dxa"/>
            <w:noWrap/>
            <w:vAlign w:val="bottom"/>
          </w:tcPr>
          <w:p w14:paraId="201B87AE" w14:textId="7CA16FEB" w:rsidR="0064309C" w:rsidRPr="0065020B" w:rsidRDefault="41CFF18A" w:rsidP="4DE0E539">
            <w:pPr>
              <w:spacing w:after="0" w:line="240" w:lineRule="auto"/>
              <w:jc w:val="center"/>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85</w:t>
            </w:r>
          </w:p>
        </w:tc>
        <w:tc>
          <w:tcPr>
            <w:tcW w:w="1675" w:type="dxa"/>
            <w:noWrap/>
            <w:vAlign w:val="bottom"/>
          </w:tcPr>
          <w:p w14:paraId="5B30DA14" w14:textId="113AA58C" w:rsidR="0064309C" w:rsidRPr="0065020B" w:rsidRDefault="41CFF18A" w:rsidP="4DE0E539">
            <w:pPr>
              <w:spacing w:after="0" w:line="240" w:lineRule="auto"/>
              <w:jc w:val="center"/>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2</w:t>
            </w:r>
          </w:p>
        </w:tc>
        <w:tc>
          <w:tcPr>
            <w:tcW w:w="1645" w:type="dxa"/>
          </w:tcPr>
          <w:p w14:paraId="7C2B101F" w14:textId="6A68E874" w:rsidR="0064309C" w:rsidRPr="0065020B" w:rsidRDefault="4813800A"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&lt;0.0001</w:t>
            </w:r>
            <w:r w:rsidR="2FB8ACAC" w:rsidRPr="0065020B">
              <w:rPr>
                <w:rFonts w:ascii="Times New Roman" w:eastAsia="Times New Roman" w:hAnsi="Times New Roman" w:cs="Times New Roman"/>
              </w:rPr>
              <w:t>*</w:t>
            </w:r>
          </w:p>
        </w:tc>
      </w:tr>
      <w:tr w:rsidR="0065020B" w:rsidRPr="0065020B" w14:paraId="3804A6CB" w14:textId="77777777" w:rsidTr="4DE0E539">
        <w:trPr>
          <w:trHeight w:val="197"/>
        </w:trPr>
        <w:tc>
          <w:tcPr>
            <w:tcW w:w="3585" w:type="dxa"/>
            <w:noWrap/>
            <w:vAlign w:val="bottom"/>
            <w:hideMark/>
          </w:tcPr>
          <w:p w14:paraId="0F12FFEB" w14:textId="65CC7964" w:rsidR="0072172A" w:rsidRPr="0065020B" w:rsidRDefault="00BC4466" w:rsidP="003C1130">
            <w:pPr>
              <w:spacing w:after="0" w:line="240" w:lineRule="auto"/>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Registration</w:t>
            </w:r>
          </w:p>
        </w:tc>
        <w:tc>
          <w:tcPr>
            <w:tcW w:w="1300" w:type="dxa"/>
            <w:noWrap/>
            <w:vAlign w:val="bottom"/>
            <w:hideMark/>
          </w:tcPr>
          <w:p w14:paraId="66F0872D" w14:textId="3D986B07" w:rsidR="0072172A" w:rsidRPr="0065020B" w:rsidRDefault="66C0088A" w:rsidP="4DE0E539">
            <w:pPr>
              <w:spacing w:after="0" w:line="240" w:lineRule="auto"/>
              <w:jc w:val="center"/>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3</w:t>
            </w:r>
            <w:r w:rsidR="5F01F80D" w:rsidRPr="0065020B">
              <w:rPr>
                <w:rFonts w:ascii="Times New Roman" w:eastAsia="Times New Roman" w:hAnsi="Times New Roman" w:cs="Times New Roman"/>
                <w:kern w:val="0"/>
                <w14:ligatures w14:val="none"/>
              </w:rPr>
              <w:t>8</w:t>
            </w:r>
          </w:p>
        </w:tc>
        <w:tc>
          <w:tcPr>
            <w:tcW w:w="1675" w:type="dxa"/>
            <w:noWrap/>
            <w:vAlign w:val="bottom"/>
            <w:hideMark/>
          </w:tcPr>
          <w:p w14:paraId="347EBB04" w14:textId="77777777" w:rsidR="0072172A" w:rsidRPr="0065020B" w:rsidRDefault="66C0088A" w:rsidP="4DE0E539">
            <w:pPr>
              <w:spacing w:after="0" w:line="240" w:lineRule="auto"/>
              <w:jc w:val="center"/>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10</w:t>
            </w:r>
          </w:p>
        </w:tc>
        <w:tc>
          <w:tcPr>
            <w:tcW w:w="1645" w:type="dxa"/>
          </w:tcPr>
          <w:p w14:paraId="7CD950FB" w14:textId="2693E379" w:rsidR="0072172A" w:rsidRPr="0065020B" w:rsidRDefault="02FCA960" w:rsidP="4DE0E539">
            <w:pPr>
              <w:spacing w:after="0" w:line="240" w:lineRule="auto"/>
              <w:jc w:val="right"/>
              <w:rPr>
                <w:rFonts w:ascii="Times New Roman" w:hAnsi="Times New Roman" w:cs="Times New Roman"/>
                <w:kern w:val="0"/>
                <w14:ligatures w14:val="none"/>
              </w:rPr>
            </w:pPr>
            <w:r w:rsidRPr="4DE0E539">
              <w:rPr>
                <w:rFonts w:ascii="Times New Roman" w:hAnsi="Times New Roman" w:cs="Times New Roman"/>
              </w:rPr>
              <w:t>0.0002</w:t>
            </w:r>
            <w:r w:rsidR="4CEFC9E5" w:rsidRPr="4DE0E539">
              <w:rPr>
                <w:rFonts w:ascii="Times New Roman" w:eastAsia="Times New Roman" w:hAnsi="Times New Roman" w:cs="Times New Roman"/>
              </w:rPr>
              <w:t>*</w:t>
            </w:r>
          </w:p>
        </w:tc>
      </w:tr>
      <w:tr w:rsidR="0065020B" w:rsidRPr="0065020B" w14:paraId="0A4040D4" w14:textId="77777777" w:rsidTr="4DE0E539">
        <w:trPr>
          <w:trHeight w:val="197"/>
        </w:trPr>
        <w:tc>
          <w:tcPr>
            <w:tcW w:w="3585" w:type="dxa"/>
            <w:noWrap/>
            <w:vAlign w:val="bottom"/>
          </w:tcPr>
          <w:p w14:paraId="2D97EEF7" w14:textId="7781BC46" w:rsidR="0064309C" w:rsidRPr="0065020B" w:rsidRDefault="0064309C" w:rsidP="003C1130">
            <w:pPr>
              <w:spacing w:after="0" w:line="240" w:lineRule="auto"/>
              <w:rPr>
                <w:rFonts w:ascii="Times New Roman" w:eastAsia="Times New Roman" w:hAnsi="Times New Roman" w:cs="Times New Roman"/>
                <w:b/>
                <w:bCs/>
                <w:kern w:val="0"/>
                <w14:ligatures w14:val="none"/>
              </w:rPr>
            </w:pPr>
            <w:r w:rsidRPr="0065020B">
              <w:rPr>
                <w:rFonts w:ascii="Times New Roman" w:eastAsia="Times New Roman" w:hAnsi="Times New Roman" w:cs="Times New Roman"/>
                <w:kern w:val="0"/>
                <w14:ligatures w14:val="none"/>
              </w:rPr>
              <w:t>Vitals</w:t>
            </w:r>
          </w:p>
        </w:tc>
        <w:tc>
          <w:tcPr>
            <w:tcW w:w="1300" w:type="dxa"/>
            <w:noWrap/>
            <w:vAlign w:val="bottom"/>
          </w:tcPr>
          <w:p w14:paraId="38B73D2B" w14:textId="65A4B1B6" w:rsidR="0064309C" w:rsidRPr="0065020B" w:rsidRDefault="74105EBF" w:rsidP="4DE0E539">
            <w:pPr>
              <w:spacing w:after="0" w:line="240" w:lineRule="auto"/>
              <w:jc w:val="center"/>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51</w:t>
            </w:r>
          </w:p>
        </w:tc>
        <w:tc>
          <w:tcPr>
            <w:tcW w:w="1675" w:type="dxa"/>
            <w:noWrap/>
            <w:vAlign w:val="bottom"/>
          </w:tcPr>
          <w:p w14:paraId="68B26061" w14:textId="617D431F" w:rsidR="0064309C" w:rsidRPr="0065020B" w:rsidRDefault="74105EBF" w:rsidP="4DE0E539">
            <w:pPr>
              <w:spacing w:after="0" w:line="240" w:lineRule="auto"/>
              <w:jc w:val="center"/>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23</w:t>
            </w:r>
          </w:p>
        </w:tc>
        <w:tc>
          <w:tcPr>
            <w:tcW w:w="1645" w:type="dxa"/>
          </w:tcPr>
          <w:p w14:paraId="1E284733" w14:textId="5692B60A" w:rsidR="0064309C" w:rsidRPr="0065020B" w:rsidRDefault="011AAEC4" w:rsidP="4DE0E539">
            <w:pPr>
              <w:spacing w:after="0" w:line="240" w:lineRule="auto"/>
              <w:jc w:val="right"/>
              <w:rPr>
                <w:rFonts w:ascii="Times New Roman" w:hAnsi="Times New Roman" w:cs="Times New Roman"/>
              </w:rPr>
            </w:pPr>
            <w:r w:rsidRPr="4DE0E539">
              <w:rPr>
                <w:rFonts w:ascii="Times New Roman" w:hAnsi="Times New Roman" w:cs="Times New Roman"/>
              </w:rPr>
              <w:t>0.5285</w:t>
            </w:r>
          </w:p>
        </w:tc>
      </w:tr>
      <w:tr w:rsidR="0065020B" w:rsidRPr="0065020B" w14:paraId="5F45F8A2" w14:textId="77777777" w:rsidTr="4DE0E539">
        <w:trPr>
          <w:trHeight w:val="20"/>
        </w:trPr>
        <w:tc>
          <w:tcPr>
            <w:tcW w:w="3585" w:type="dxa"/>
            <w:noWrap/>
            <w:vAlign w:val="bottom"/>
          </w:tcPr>
          <w:p w14:paraId="785C55D3" w14:textId="51682C37" w:rsidR="0064309C" w:rsidRPr="0065020B" w:rsidRDefault="0064309C" w:rsidP="003C1130">
            <w:pPr>
              <w:spacing w:after="0" w:line="240" w:lineRule="auto"/>
              <w:rPr>
                <w:rFonts w:ascii="Times New Roman" w:eastAsia="Times New Roman" w:hAnsi="Times New Roman" w:cs="Times New Roman"/>
                <w:b/>
                <w:bCs/>
                <w:kern w:val="0"/>
                <w14:ligatures w14:val="none"/>
              </w:rPr>
            </w:pPr>
            <w:r w:rsidRPr="0065020B">
              <w:rPr>
                <w:rFonts w:ascii="Times New Roman" w:eastAsia="Times New Roman" w:hAnsi="Times New Roman" w:cs="Times New Roman"/>
                <w:kern w:val="0"/>
                <w14:ligatures w14:val="none"/>
              </w:rPr>
              <w:t>Consultation (First Visit)</w:t>
            </w:r>
          </w:p>
        </w:tc>
        <w:tc>
          <w:tcPr>
            <w:tcW w:w="1300" w:type="dxa"/>
            <w:noWrap/>
            <w:vAlign w:val="bottom"/>
          </w:tcPr>
          <w:p w14:paraId="09557512" w14:textId="3FF81EA1" w:rsidR="0064309C" w:rsidRPr="0065020B" w:rsidRDefault="5F01F80D" w:rsidP="4DE0E539">
            <w:pPr>
              <w:spacing w:after="0" w:line="240" w:lineRule="auto"/>
              <w:jc w:val="center"/>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93</w:t>
            </w:r>
          </w:p>
        </w:tc>
        <w:tc>
          <w:tcPr>
            <w:tcW w:w="1675" w:type="dxa"/>
            <w:noWrap/>
            <w:vAlign w:val="bottom"/>
          </w:tcPr>
          <w:p w14:paraId="2E78D8EE" w14:textId="2CBBD0F8" w:rsidR="0064309C" w:rsidRPr="0065020B" w:rsidRDefault="5F01F80D" w:rsidP="4DE0E539">
            <w:pPr>
              <w:spacing w:after="0" w:line="240" w:lineRule="auto"/>
              <w:jc w:val="center"/>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165</w:t>
            </w:r>
          </w:p>
        </w:tc>
        <w:tc>
          <w:tcPr>
            <w:tcW w:w="1645" w:type="dxa"/>
          </w:tcPr>
          <w:p w14:paraId="09961F93" w14:textId="75364A2A" w:rsidR="0064309C" w:rsidRPr="0065020B" w:rsidRDefault="5F01F80D"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0.550</w:t>
            </w:r>
            <w:r w:rsidR="68AE7340" w:rsidRPr="0065020B">
              <w:rPr>
                <w:rFonts w:ascii="Times New Roman" w:eastAsia="Times New Roman" w:hAnsi="Times New Roman" w:cs="Times New Roman"/>
                <w:kern w:val="0"/>
                <w14:ligatures w14:val="none"/>
              </w:rPr>
              <w:t>3</w:t>
            </w:r>
          </w:p>
        </w:tc>
      </w:tr>
      <w:tr w:rsidR="0065020B" w:rsidRPr="0065020B" w14:paraId="082DFA75" w14:textId="77777777" w:rsidTr="4DE0E539">
        <w:trPr>
          <w:trHeight w:val="20"/>
        </w:trPr>
        <w:tc>
          <w:tcPr>
            <w:tcW w:w="3585" w:type="dxa"/>
            <w:noWrap/>
            <w:vAlign w:val="bottom"/>
          </w:tcPr>
          <w:p w14:paraId="5640CE51" w14:textId="34148F17" w:rsidR="0064309C" w:rsidRPr="0065020B" w:rsidRDefault="0064309C" w:rsidP="003C1130">
            <w:pPr>
              <w:spacing w:after="0" w:line="240" w:lineRule="auto"/>
              <w:rPr>
                <w:rFonts w:ascii="Times New Roman" w:eastAsia="Times New Roman" w:hAnsi="Times New Roman" w:cs="Times New Roman"/>
                <w:b/>
                <w:bCs/>
                <w:kern w:val="0"/>
                <w14:ligatures w14:val="none"/>
              </w:rPr>
            </w:pPr>
            <w:r w:rsidRPr="0065020B">
              <w:rPr>
                <w:rFonts w:ascii="Times New Roman" w:eastAsia="Times New Roman" w:hAnsi="Times New Roman" w:cs="Times New Roman"/>
                <w:kern w:val="0"/>
                <w14:ligatures w14:val="none"/>
              </w:rPr>
              <w:t>Cashier (Final Payment)</w:t>
            </w:r>
          </w:p>
        </w:tc>
        <w:tc>
          <w:tcPr>
            <w:tcW w:w="1300" w:type="dxa"/>
            <w:noWrap/>
            <w:vAlign w:val="bottom"/>
          </w:tcPr>
          <w:p w14:paraId="0F37EA59" w14:textId="1040E98D" w:rsidR="0064309C" w:rsidRPr="0065020B" w:rsidRDefault="2E32207E" w:rsidP="4DE0E539">
            <w:pPr>
              <w:spacing w:after="0" w:line="240" w:lineRule="auto"/>
              <w:jc w:val="center"/>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41</w:t>
            </w:r>
          </w:p>
        </w:tc>
        <w:tc>
          <w:tcPr>
            <w:tcW w:w="1675" w:type="dxa"/>
            <w:noWrap/>
            <w:vAlign w:val="bottom"/>
          </w:tcPr>
          <w:p w14:paraId="6F26018A" w14:textId="4E65037B" w:rsidR="0064309C" w:rsidRPr="0065020B" w:rsidRDefault="2E32207E" w:rsidP="4DE0E539">
            <w:pPr>
              <w:spacing w:after="0" w:line="240" w:lineRule="auto"/>
              <w:jc w:val="center"/>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5</w:t>
            </w:r>
          </w:p>
        </w:tc>
        <w:tc>
          <w:tcPr>
            <w:tcW w:w="1645" w:type="dxa"/>
          </w:tcPr>
          <w:p w14:paraId="20160797" w14:textId="5ED2A217" w:rsidR="0064309C" w:rsidRPr="0065020B" w:rsidRDefault="4474C233"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0.1527</w:t>
            </w:r>
          </w:p>
        </w:tc>
      </w:tr>
      <w:tr w:rsidR="0065020B" w:rsidRPr="0065020B" w14:paraId="60C3760C" w14:textId="77777777" w:rsidTr="4DE0E539">
        <w:trPr>
          <w:trHeight w:val="20"/>
        </w:trPr>
        <w:tc>
          <w:tcPr>
            <w:tcW w:w="3585" w:type="dxa"/>
            <w:noWrap/>
            <w:vAlign w:val="bottom"/>
          </w:tcPr>
          <w:p w14:paraId="25D813AF" w14:textId="13C233BC" w:rsidR="0064309C" w:rsidRPr="0065020B" w:rsidRDefault="0064309C" w:rsidP="003C1130">
            <w:pPr>
              <w:spacing w:after="0" w:line="240" w:lineRule="auto"/>
              <w:rPr>
                <w:rFonts w:ascii="Times New Roman" w:eastAsia="Times New Roman" w:hAnsi="Times New Roman" w:cs="Times New Roman"/>
                <w:b/>
                <w:bCs/>
                <w:kern w:val="0"/>
                <w14:ligatures w14:val="none"/>
              </w:rPr>
            </w:pPr>
            <w:r w:rsidRPr="0065020B">
              <w:rPr>
                <w:rFonts w:ascii="Times New Roman" w:eastAsia="Times New Roman" w:hAnsi="Times New Roman" w:cs="Times New Roman"/>
                <w:kern w:val="0"/>
                <w14:ligatures w14:val="none"/>
              </w:rPr>
              <w:t>Pharmacy</w:t>
            </w:r>
          </w:p>
        </w:tc>
        <w:tc>
          <w:tcPr>
            <w:tcW w:w="1300" w:type="dxa"/>
            <w:noWrap/>
            <w:vAlign w:val="bottom"/>
          </w:tcPr>
          <w:p w14:paraId="6D77D94B" w14:textId="3D731208" w:rsidR="0064309C" w:rsidRPr="0065020B" w:rsidRDefault="506F95EE" w:rsidP="4DE0E539">
            <w:pPr>
              <w:spacing w:after="0" w:line="240" w:lineRule="auto"/>
              <w:jc w:val="center"/>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27</w:t>
            </w:r>
          </w:p>
        </w:tc>
        <w:tc>
          <w:tcPr>
            <w:tcW w:w="1675" w:type="dxa"/>
            <w:noWrap/>
            <w:vAlign w:val="bottom"/>
          </w:tcPr>
          <w:p w14:paraId="29D7FF58" w14:textId="2710AAAA" w:rsidR="0064309C" w:rsidRPr="0065020B" w:rsidRDefault="506F95EE" w:rsidP="4DE0E539">
            <w:pPr>
              <w:spacing w:after="0" w:line="240" w:lineRule="auto"/>
              <w:jc w:val="center"/>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12</w:t>
            </w:r>
          </w:p>
        </w:tc>
        <w:tc>
          <w:tcPr>
            <w:tcW w:w="1645" w:type="dxa"/>
          </w:tcPr>
          <w:p w14:paraId="5E6B986D" w14:textId="480BB9BE" w:rsidR="0064309C" w:rsidRPr="0065020B" w:rsidRDefault="506F95EE" w:rsidP="4DE0E539">
            <w:pPr>
              <w:spacing w:after="0" w:line="240" w:lineRule="auto"/>
              <w:jc w:val="right"/>
              <w:rPr>
                <w:rFonts w:ascii="Times New Roman" w:eastAsia="Times New Roman" w:hAnsi="Times New Roman" w:cs="Times New Roman"/>
                <w:kern w:val="0"/>
                <w14:ligatures w14:val="none"/>
              </w:rPr>
            </w:pPr>
            <w:r w:rsidRPr="0065020B">
              <w:rPr>
                <w:rFonts w:ascii="Times New Roman" w:eastAsia="Times New Roman" w:hAnsi="Times New Roman" w:cs="Times New Roman"/>
                <w:kern w:val="0"/>
                <w14:ligatures w14:val="none"/>
              </w:rPr>
              <w:t>0.1715</w:t>
            </w:r>
          </w:p>
        </w:tc>
      </w:tr>
    </w:tbl>
    <w:p w14:paraId="17FC3B86" w14:textId="6C4238C6" w:rsidR="00A73487" w:rsidRPr="0065020B" w:rsidRDefault="002F5431" w:rsidP="003C1130">
      <w:pPr>
        <w:spacing w:line="240" w:lineRule="auto"/>
        <w:rPr>
          <w:rFonts w:ascii="Times New Roman" w:hAnsi="Times New Roman" w:cs="Times New Roman"/>
        </w:rPr>
      </w:pPr>
      <w:r w:rsidRPr="0065020B">
        <w:rPr>
          <w:rFonts w:ascii="Times New Roman" w:hAnsi="Times New Roman" w:cs="Times New Roman"/>
        </w:rPr>
        <w:t>*</w:t>
      </w:r>
      <w:r w:rsidR="003F0FB8" w:rsidRPr="0065020B">
        <w:rPr>
          <w:rFonts w:ascii="Times New Roman" w:hAnsi="Times New Roman" w:cs="Times New Roman"/>
        </w:rPr>
        <w:t>Significant</w:t>
      </w:r>
      <w:r w:rsidRPr="0065020B">
        <w:rPr>
          <w:rFonts w:ascii="Times New Roman" w:hAnsi="Times New Roman" w:cs="Times New Roman"/>
        </w:rPr>
        <w:t xml:space="preserve"> at P&lt;0.05</w:t>
      </w:r>
    </w:p>
    <w:p w14:paraId="5E9BEC56" w14:textId="31A92E4D" w:rsidR="00390102" w:rsidRPr="00E26B1A" w:rsidRDefault="000C6019" w:rsidP="00E26B1A">
      <w:pPr>
        <w:rPr>
          <w:rFonts w:ascii="Times New Roman" w:hAnsi="Times New Roman" w:cs="Times New Roman"/>
          <w:b/>
          <w:bCs/>
        </w:rPr>
      </w:pPr>
      <w:r w:rsidRPr="00E26B1A">
        <w:rPr>
          <w:rFonts w:ascii="Times New Roman" w:hAnsi="Times New Roman" w:cs="Times New Roman"/>
          <w:b/>
          <w:bCs/>
        </w:rPr>
        <w:t xml:space="preserve">Observed </w:t>
      </w:r>
      <w:r w:rsidR="008E05C6" w:rsidRPr="00E26B1A">
        <w:rPr>
          <w:rFonts w:ascii="Times New Roman" w:hAnsi="Times New Roman" w:cs="Times New Roman"/>
          <w:b/>
          <w:bCs/>
        </w:rPr>
        <w:t xml:space="preserve">factors contributed to </w:t>
      </w:r>
      <w:r w:rsidR="00A02442" w:rsidRPr="00E26B1A">
        <w:rPr>
          <w:rFonts w:ascii="Times New Roman" w:hAnsi="Times New Roman" w:cs="Times New Roman"/>
          <w:b/>
          <w:bCs/>
        </w:rPr>
        <w:t xml:space="preserve">the </w:t>
      </w:r>
      <w:r w:rsidR="0097683F" w:rsidRPr="00E26B1A">
        <w:rPr>
          <w:rFonts w:ascii="Times New Roman" w:hAnsi="Times New Roman" w:cs="Times New Roman"/>
          <w:b/>
          <w:bCs/>
        </w:rPr>
        <w:t xml:space="preserve">long wait </w:t>
      </w:r>
      <w:r w:rsidR="00AC5A6F" w:rsidRPr="00E26B1A">
        <w:rPr>
          <w:rFonts w:ascii="Times New Roman" w:hAnsi="Times New Roman" w:cs="Times New Roman"/>
          <w:b/>
          <w:bCs/>
        </w:rPr>
        <w:t>time</w:t>
      </w:r>
      <w:r w:rsidR="0097683F" w:rsidRPr="00E26B1A">
        <w:rPr>
          <w:rFonts w:ascii="Times New Roman" w:hAnsi="Times New Roman" w:cs="Times New Roman"/>
          <w:b/>
          <w:bCs/>
        </w:rPr>
        <w:t xml:space="preserve"> </w:t>
      </w:r>
    </w:p>
    <w:p w14:paraId="2AC007CF" w14:textId="725CF5E9" w:rsidR="00F02F9F" w:rsidRPr="0065020B" w:rsidRDefault="0BD3134C" w:rsidP="003C1130">
      <w:pPr>
        <w:spacing w:line="240" w:lineRule="auto"/>
        <w:rPr>
          <w:rFonts w:ascii="Times New Roman" w:hAnsi="Times New Roman" w:cs="Times New Roman"/>
        </w:rPr>
      </w:pPr>
      <w:r w:rsidRPr="0065020B">
        <w:rPr>
          <w:rFonts w:ascii="Times New Roman" w:hAnsi="Times New Roman" w:cs="Times New Roman"/>
        </w:rPr>
        <w:t>Multiple issues were observed that contributed to delays across the OPD. The most frequent</w:t>
      </w:r>
      <w:r w:rsidR="5FFE4F2B" w:rsidRPr="0065020B">
        <w:rPr>
          <w:rFonts w:ascii="Times New Roman" w:hAnsi="Times New Roman" w:cs="Times New Roman"/>
        </w:rPr>
        <w:t xml:space="preserve"> observation</w:t>
      </w:r>
      <w:r w:rsidRPr="0065020B">
        <w:rPr>
          <w:rFonts w:ascii="Times New Roman" w:hAnsi="Times New Roman" w:cs="Times New Roman"/>
        </w:rPr>
        <w:t xml:space="preserve"> </w:t>
      </w:r>
      <w:r w:rsidR="003A5EBC" w:rsidRPr="0065020B">
        <w:rPr>
          <w:rFonts w:ascii="Times New Roman" w:hAnsi="Times New Roman" w:cs="Times New Roman"/>
        </w:rPr>
        <w:t>was that</w:t>
      </w:r>
      <w:r w:rsidR="003F0FB8" w:rsidRPr="0065020B">
        <w:rPr>
          <w:rFonts w:ascii="Times New Roman" w:hAnsi="Times New Roman" w:cs="Times New Roman"/>
        </w:rPr>
        <w:t xml:space="preserve"> </w:t>
      </w:r>
      <w:r w:rsidRPr="0065020B">
        <w:rPr>
          <w:rFonts w:ascii="Times New Roman" w:hAnsi="Times New Roman" w:cs="Times New Roman"/>
        </w:rPr>
        <w:t>patients return</w:t>
      </w:r>
      <w:r w:rsidR="00A53AC5" w:rsidRPr="0065020B">
        <w:rPr>
          <w:rFonts w:ascii="Times New Roman" w:hAnsi="Times New Roman" w:cs="Times New Roman"/>
        </w:rPr>
        <w:t>ed</w:t>
      </w:r>
      <w:r w:rsidRPr="0065020B">
        <w:rPr>
          <w:rFonts w:ascii="Times New Roman" w:hAnsi="Times New Roman" w:cs="Times New Roman"/>
        </w:rPr>
        <w:t xml:space="preserve"> the next day to complete unfinished services (n = 24). Other recurring problems included patients not knowing where to go (n = 16), lack of a clear order or process (n = 13), and staff stepping away or being unavailable during lunch hours (n = </w:t>
      </w:r>
      <w:r w:rsidRPr="0065020B">
        <w:rPr>
          <w:rFonts w:ascii="Times New Roman" w:hAnsi="Times New Roman" w:cs="Times New Roman"/>
        </w:rPr>
        <w:lastRenderedPageBreak/>
        <w:t xml:space="preserve">16). Additional factors included network or machine issues (n = 6), patients being overtaken in line (n = 5), inability to pay for services (n = 1), and a power outage (n = 1) </w:t>
      </w:r>
      <w:r w:rsidR="798ABD73" w:rsidRPr="0065020B">
        <w:rPr>
          <w:rFonts w:ascii="Times New Roman" w:hAnsi="Times New Roman" w:cs="Times New Roman"/>
        </w:rPr>
        <w:t xml:space="preserve">(Table </w:t>
      </w:r>
      <w:r w:rsidR="40DCDDA1" w:rsidRPr="0065020B">
        <w:rPr>
          <w:rFonts w:ascii="Times New Roman" w:hAnsi="Times New Roman" w:cs="Times New Roman"/>
        </w:rPr>
        <w:t>5</w:t>
      </w:r>
      <w:r w:rsidR="798ABD73" w:rsidRPr="0065020B">
        <w:rPr>
          <w:rFonts w:ascii="Times New Roman" w:hAnsi="Times New Roman" w:cs="Times New Roman"/>
        </w:rPr>
        <w:t>).</w:t>
      </w:r>
    </w:p>
    <w:p w14:paraId="3E244C7F" w14:textId="5FC59DCA" w:rsidR="00DE026B" w:rsidRPr="00DE026B" w:rsidRDefault="00DE026B" w:rsidP="00DE026B">
      <w:pPr>
        <w:pStyle w:val="Caption"/>
        <w:keepNext/>
        <w:rPr>
          <w:rFonts w:ascii="Times New Roman" w:hAnsi="Times New Roman" w:cs="Times New Roman"/>
          <w:b/>
          <w:bCs/>
          <w:i w:val="0"/>
          <w:iCs w:val="0"/>
          <w:color w:val="auto"/>
          <w:sz w:val="24"/>
          <w:szCs w:val="24"/>
        </w:rPr>
      </w:pPr>
      <w:bookmarkStart w:id="30" w:name="_Toc206190669"/>
      <w:r w:rsidRPr="00DE026B">
        <w:rPr>
          <w:rFonts w:ascii="Times New Roman" w:hAnsi="Times New Roman" w:cs="Times New Roman"/>
          <w:b/>
          <w:bCs/>
          <w:i w:val="0"/>
          <w:iCs w:val="0"/>
          <w:color w:val="auto"/>
          <w:sz w:val="24"/>
          <w:szCs w:val="24"/>
        </w:rPr>
        <w:t xml:space="preserve">Table </w:t>
      </w:r>
      <w:r w:rsidRPr="00DE026B">
        <w:rPr>
          <w:rFonts w:ascii="Times New Roman" w:hAnsi="Times New Roman" w:cs="Times New Roman"/>
          <w:b/>
          <w:bCs/>
          <w:i w:val="0"/>
          <w:iCs w:val="0"/>
          <w:color w:val="auto"/>
          <w:sz w:val="24"/>
          <w:szCs w:val="24"/>
        </w:rPr>
        <w:fldChar w:fldCharType="begin"/>
      </w:r>
      <w:r w:rsidRPr="00DE026B">
        <w:rPr>
          <w:rFonts w:ascii="Times New Roman" w:hAnsi="Times New Roman" w:cs="Times New Roman"/>
          <w:b/>
          <w:bCs/>
          <w:i w:val="0"/>
          <w:iCs w:val="0"/>
          <w:color w:val="auto"/>
          <w:sz w:val="24"/>
          <w:szCs w:val="24"/>
        </w:rPr>
        <w:instrText xml:space="preserve"> SEQ Table \* ARABIC </w:instrText>
      </w:r>
      <w:r w:rsidRPr="00DE026B">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rPr>
        <w:t>5</w:t>
      </w:r>
      <w:r w:rsidRPr="00DE026B">
        <w:rPr>
          <w:rFonts w:ascii="Times New Roman" w:hAnsi="Times New Roman" w:cs="Times New Roman"/>
          <w:b/>
          <w:bCs/>
          <w:i w:val="0"/>
          <w:iCs w:val="0"/>
          <w:color w:val="auto"/>
          <w:sz w:val="24"/>
          <w:szCs w:val="24"/>
        </w:rPr>
        <w:fldChar w:fldCharType="end"/>
      </w:r>
      <w:r w:rsidRPr="00DE026B">
        <w:rPr>
          <w:rFonts w:ascii="Times New Roman" w:hAnsi="Times New Roman" w:cs="Times New Roman"/>
          <w:b/>
          <w:bCs/>
          <w:i w:val="0"/>
          <w:iCs w:val="0"/>
          <w:color w:val="auto"/>
          <w:sz w:val="24"/>
          <w:szCs w:val="24"/>
        </w:rPr>
        <w:t>.</w:t>
      </w:r>
      <w:r>
        <w:rPr>
          <w:rFonts w:ascii="Times New Roman" w:hAnsi="Times New Roman" w:cs="Times New Roman"/>
          <w:b/>
          <w:bCs/>
          <w:i w:val="0"/>
          <w:iCs w:val="0"/>
          <w:color w:val="auto"/>
          <w:sz w:val="24"/>
          <w:szCs w:val="24"/>
        </w:rPr>
        <w:t xml:space="preserve"> </w:t>
      </w:r>
      <w:r w:rsidRPr="00DE026B">
        <w:rPr>
          <w:rFonts w:ascii="Times New Roman" w:hAnsi="Times New Roman" w:cs="Times New Roman"/>
          <w:b/>
          <w:bCs/>
          <w:i w:val="0"/>
          <w:iCs w:val="0"/>
          <w:color w:val="auto"/>
          <w:sz w:val="24"/>
          <w:szCs w:val="24"/>
        </w:rPr>
        <w:t xml:space="preserve">Observed events potentially causing </w:t>
      </w:r>
      <w:r w:rsidR="00262540" w:rsidRPr="00DE026B">
        <w:rPr>
          <w:rFonts w:ascii="Times New Roman" w:hAnsi="Times New Roman" w:cs="Times New Roman"/>
          <w:b/>
          <w:bCs/>
          <w:i w:val="0"/>
          <w:iCs w:val="0"/>
          <w:color w:val="auto"/>
          <w:sz w:val="24"/>
          <w:szCs w:val="24"/>
        </w:rPr>
        <w:t>delay</w:t>
      </w:r>
      <w:bookmarkEnd w:id="30"/>
    </w:p>
    <w:tbl>
      <w:tblPr>
        <w:tblStyle w:val="TableGrid"/>
        <w:tblW w:w="8640" w:type="dxa"/>
        <w:tblLook w:val="04A0" w:firstRow="1" w:lastRow="0" w:firstColumn="1" w:lastColumn="0" w:noHBand="0" w:noVBand="1"/>
      </w:tblPr>
      <w:tblGrid>
        <w:gridCol w:w="6750"/>
        <w:gridCol w:w="1890"/>
      </w:tblGrid>
      <w:tr w:rsidR="0065020B" w:rsidRPr="0065020B" w14:paraId="73E4457B" w14:textId="77777777" w:rsidTr="4DE0E539">
        <w:trPr>
          <w:trHeight w:val="300"/>
        </w:trPr>
        <w:tc>
          <w:tcPr>
            <w:tcW w:w="6750" w:type="dxa"/>
          </w:tcPr>
          <w:p w14:paraId="0B92F89C" w14:textId="2F5039D5" w:rsidR="00F02F9F" w:rsidRPr="005F6554" w:rsidRDefault="005F6554" w:rsidP="003C1130">
            <w:pPr>
              <w:rPr>
                <w:rFonts w:ascii="Times New Roman" w:hAnsi="Times New Roman" w:cs="Times New Roman"/>
                <w:b/>
                <w:bCs/>
              </w:rPr>
            </w:pPr>
            <w:r w:rsidRPr="005F6554">
              <w:rPr>
                <w:rFonts w:ascii="Times New Roman" w:hAnsi="Times New Roman" w:cs="Times New Roman"/>
                <w:b/>
                <w:bCs/>
              </w:rPr>
              <w:t>Observation</w:t>
            </w:r>
          </w:p>
        </w:tc>
        <w:tc>
          <w:tcPr>
            <w:tcW w:w="1890" w:type="dxa"/>
          </w:tcPr>
          <w:p w14:paraId="20583B36" w14:textId="77777777" w:rsidR="00F02F9F" w:rsidRPr="005F6554" w:rsidRDefault="00F02F9F" w:rsidP="003C1130">
            <w:pPr>
              <w:rPr>
                <w:rFonts w:ascii="Times New Roman" w:hAnsi="Times New Roman" w:cs="Times New Roman"/>
                <w:b/>
                <w:bCs/>
              </w:rPr>
            </w:pPr>
            <w:r w:rsidRPr="005F6554">
              <w:rPr>
                <w:rFonts w:ascii="Times New Roman" w:hAnsi="Times New Roman" w:cs="Times New Roman"/>
                <w:b/>
                <w:bCs/>
              </w:rPr>
              <w:t>Frequency</w:t>
            </w:r>
          </w:p>
        </w:tc>
      </w:tr>
      <w:tr w:rsidR="0065020B" w:rsidRPr="0065020B" w14:paraId="5E227CA1" w14:textId="77777777" w:rsidTr="4DE0E539">
        <w:trPr>
          <w:trHeight w:val="300"/>
        </w:trPr>
        <w:tc>
          <w:tcPr>
            <w:tcW w:w="6750" w:type="dxa"/>
          </w:tcPr>
          <w:p w14:paraId="174A68BC" w14:textId="68B68A29" w:rsidR="00F02F9F" w:rsidRPr="0065020B" w:rsidRDefault="00F02F9F" w:rsidP="003C1130">
            <w:pPr>
              <w:rPr>
                <w:rFonts w:ascii="Times New Roman" w:hAnsi="Times New Roman" w:cs="Times New Roman"/>
              </w:rPr>
            </w:pPr>
            <w:r w:rsidRPr="0065020B">
              <w:rPr>
                <w:rFonts w:ascii="Times New Roman" w:hAnsi="Times New Roman" w:cs="Times New Roman"/>
              </w:rPr>
              <w:t xml:space="preserve">Returned after </w:t>
            </w:r>
            <w:r w:rsidR="00DE026B">
              <w:rPr>
                <w:rFonts w:ascii="Times New Roman" w:hAnsi="Times New Roman" w:cs="Times New Roman"/>
              </w:rPr>
              <w:t xml:space="preserve">the </w:t>
            </w:r>
            <w:r w:rsidRPr="0065020B">
              <w:rPr>
                <w:rFonts w:ascii="Times New Roman" w:hAnsi="Times New Roman" w:cs="Times New Roman"/>
              </w:rPr>
              <w:t xml:space="preserve">service </w:t>
            </w:r>
            <w:r w:rsidR="000A0356" w:rsidRPr="0065020B">
              <w:rPr>
                <w:rFonts w:ascii="Times New Roman" w:hAnsi="Times New Roman" w:cs="Times New Roman"/>
              </w:rPr>
              <w:t>was not</w:t>
            </w:r>
            <w:r w:rsidRPr="0065020B">
              <w:rPr>
                <w:rFonts w:ascii="Times New Roman" w:hAnsi="Times New Roman" w:cs="Times New Roman"/>
              </w:rPr>
              <w:t xml:space="preserve"> completed the previous day</w:t>
            </w:r>
          </w:p>
        </w:tc>
        <w:tc>
          <w:tcPr>
            <w:tcW w:w="1890" w:type="dxa"/>
          </w:tcPr>
          <w:p w14:paraId="1CA0C140" w14:textId="77777777" w:rsidR="00F02F9F" w:rsidRPr="0065020B" w:rsidRDefault="308EBB7D" w:rsidP="4DE0E539">
            <w:pPr>
              <w:jc w:val="center"/>
              <w:rPr>
                <w:rFonts w:ascii="Times New Roman" w:hAnsi="Times New Roman" w:cs="Times New Roman"/>
              </w:rPr>
            </w:pPr>
            <w:r w:rsidRPr="4DE0E539">
              <w:rPr>
                <w:rFonts w:ascii="Times New Roman" w:hAnsi="Times New Roman" w:cs="Times New Roman"/>
              </w:rPr>
              <w:t>24</w:t>
            </w:r>
          </w:p>
        </w:tc>
      </w:tr>
      <w:tr w:rsidR="0065020B" w:rsidRPr="0065020B" w14:paraId="5C5BFACE" w14:textId="77777777" w:rsidTr="4DE0E539">
        <w:trPr>
          <w:trHeight w:val="300"/>
        </w:trPr>
        <w:tc>
          <w:tcPr>
            <w:tcW w:w="6750" w:type="dxa"/>
          </w:tcPr>
          <w:p w14:paraId="6C141828" w14:textId="77777777" w:rsidR="00F02F9F" w:rsidRPr="0065020B" w:rsidRDefault="00F02F9F" w:rsidP="003C1130">
            <w:pPr>
              <w:rPr>
                <w:rFonts w:ascii="Times New Roman" w:hAnsi="Times New Roman" w:cs="Times New Roman"/>
              </w:rPr>
            </w:pPr>
            <w:r w:rsidRPr="0065020B">
              <w:rPr>
                <w:rFonts w:ascii="Times New Roman" w:eastAsia="Aptos" w:hAnsi="Times New Roman" w:cs="Times New Roman"/>
              </w:rPr>
              <w:t>Uncertainty about where to go within the facility</w:t>
            </w:r>
          </w:p>
        </w:tc>
        <w:tc>
          <w:tcPr>
            <w:tcW w:w="1890" w:type="dxa"/>
          </w:tcPr>
          <w:p w14:paraId="59EFB768" w14:textId="77777777" w:rsidR="00F02F9F" w:rsidRPr="0065020B" w:rsidRDefault="308EBB7D" w:rsidP="4DE0E539">
            <w:pPr>
              <w:jc w:val="center"/>
              <w:rPr>
                <w:rFonts w:ascii="Times New Roman" w:hAnsi="Times New Roman" w:cs="Times New Roman"/>
              </w:rPr>
            </w:pPr>
            <w:r w:rsidRPr="4DE0E539">
              <w:rPr>
                <w:rFonts w:ascii="Times New Roman" w:hAnsi="Times New Roman" w:cs="Times New Roman"/>
              </w:rPr>
              <w:t>16</w:t>
            </w:r>
          </w:p>
        </w:tc>
      </w:tr>
      <w:tr w:rsidR="0065020B" w:rsidRPr="0065020B" w14:paraId="10B5B482" w14:textId="77777777" w:rsidTr="4DE0E539">
        <w:trPr>
          <w:trHeight w:val="300"/>
        </w:trPr>
        <w:tc>
          <w:tcPr>
            <w:tcW w:w="6750" w:type="dxa"/>
          </w:tcPr>
          <w:p w14:paraId="4FB18B80" w14:textId="77777777" w:rsidR="00F02F9F" w:rsidRPr="0065020B" w:rsidRDefault="00F02F9F" w:rsidP="003C1130">
            <w:pPr>
              <w:rPr>
                <w:rFonts w:ascii="Times New Roman" w:hAnsi="Times New Roman" w:cs="Times New Roman"/>
              </w:rPr>
            </w:pPr>
            <w:r w:rsidRPr="0065020B">
              <w:rPr>
                <w:rFonts w:ascii="Times New Roman" w:hAnsi="Times New Roman" w:cs="Times New Roman"/>
              </w:rPr>
              <w:t>No clear order for patients to follow as they wait for care</w:t>
            </w:r>
          </w:p>
        </w:tc>
        <w:tc>
          <w:tcPr>
            <w:tcW w:w="1890" w:type="dxa"/>
          </w:tcPr>
          <w:p w14:paraId="69417F18" w14:textId="77777777" w:rsidR="00F02F9F" w:rsidRPr="0065020B" w:rsidRDefault="308EBB7D" w:rsidP="4DE0E539">
            <w:pPr>
              <w:jc w:val="center"/>
              <w:rPr>
                <w:rFonts w:ascii="Times New Roman" w:hAnsi="Times New Roman" w:cs="Times New Roman"/>
              </w:rPr>
            </w:pPr>
            <w:r w:rsidRPr="4DE0E539">
              <w:rPr>
                <w:rFonts w:ascii="Times New Roman" w:hAnsi="Times New Roman" w:cs="Times New Roman"/>
              </w:rPr>
              <w:t>13</w:t>
            </w:r>
          </w:p>
        </w:tc>
      </w:tr>
      <w:tr w:rsidR="0065020B" w:rsidRPr="0065020B" w14:paraId="518B4323" w14:textId="77777777" w:rsidTr="4DE0E539">
        <w:trPr>
          <w:trHeight w:val="300"/>
        </w:trPr>
        <w:tc>
          <w:tcPr>
            <w:tcW w:w="6750" w:type="dxa"/>
          </w:tcPr>
          <w:p w14:paraId="25DA8B36" w14:textId="0A07D991" w:rsidR="00F02F9F" w:rsidRPr="0065020B" w:rsidRDefault="00F02F9F" w:rsidP="003C1130">
            <w:pPr>
              <w:rPr>
                <w:rFonts w:ascii="Times New Roman" w:hAnsi="Times New Roman" w:cs="Times New Roman"/>
              </w:rPr>
            </w:pPr>
            <w:r w:rsidRPr="0065020B">
              <w:rPr>
                <w:rFonts w:ascii="Times New Roman" w:hAnsi="Times New Roman" w:cs="Times New Roman"/>
              </w:rPr>
              <w:t>Staff gone for lunch</w:t>
            </w:r>
            <w:r w:rsidR="00D075B7" w:rsidRPr="0065020B">
              <w:rPr>
                <w:rFonts w:ascii="Times New Roman" w:hAnsi="Times New Roman" w:cs="Times New Roman"/>
              </w:rPr>
              <w:t xml:space="preserve"> or stepped away</w:t>
            </w:r>
          </w:p>
        </w:tc>
        <w:tc>
          <w:tcPr>
            <w:tcW w:w="1890" w:type="dxa"/>
          </w:tcPr>
          <w:p w14:paraId="4C1B61FF" w14:textId="771403D8" w:rsidR="00F02F9F" w:rsidRPr="0065020B" w:rsidRDefault="308EBB7D" w:rsidP="4DE0E539">
            <w:pPr>
              <w:jc w:val="center"/>
              <w:rPr>
                <w:rFonts w:ascii="Times New Roman" w:hAnsi="Times New Roman" w:cs="Times New Roman"/>
              </w:rPr>
            </w:pPr>
            <w:r w:rsidRPr="4DE0E539">
              <w:rPr>
                <w:rFonts w:ascii="Times New Roman" w:hAnsi="Times New Roman" w:cs="Times New Roman"/>
              </w:rPr>
              <w:t>1</w:t>
            </w:r>
            <w:r w:rsidR="04A17E34" w:rsidRPr="4DE0E539">
              <w:rPr>
                <w:rFonts w:ascii="Times New Roman" w:hAnsi="Times New Roman" w:cs="Times New Roman"/>
              </w:rPr>
              <w:t>6</w:t>
            </w:r>
          </w:p>
        </w:tc>
      </w:tr>
      <w:tr w:rsidR="0065020B" w:rsidRPr="0065020B" w14:paraId="4D1FF7A0" w14:textId="77777777" w:rsidTr="4DE0E539">
        <w:trPr>
          <w:trHeight w:val="300"/>
        </w:trPr>
        <w:tc>
          <w:tcPr>
            <w:tcW w:w="6750" w:type="dxa"/>
          </w:tcPr>
          <w:p w14:paraId="08C68C88" w14:textId="77777777" w:rsidR="00F02F9F" w:rsidRPr="0065020B" w:rsidRDefault="00F02F9F" w:rsidP="003C1130">
            <w:pPr>
              <w:rPr>
                <w:rFonts w:ascii="Times New Roman" w:hAnsi="Times New Roman" w:cs="Times New Roman"/>
              </w:rPr>
            </w:pPr>
            <w:r w:rsidRPr="0065020B">
              <w:rPr>
                <w:rFonts w:ascii="Times New Roman" w:hAnsi="Times New Roman" w:cs="Times New Roman"/>
              </w:rPr>
              <w:t>Network or machine issues</w:t>
            </w:r>
          </w:p>
        </w:tc>
        <w:tc>
          <w:tcPr>
            <w:tcW w:w="1890" w:type="dxa"/>
          </w:tcPr>
          <w:p w14:paraId="4409F59A" w14:textId="77777777" w:rsidR="00F02F9F" w:rsidRPr="0065020B" w:rsidRDefault="308EBB7D" w:rsidP="4DE0E539">
            <w:pPr>
              <w:jc w:val="center"/>
              <w:rPr>
                <w:rFonts w:ascii="Times New Roman" w:hAnsi="Times New Roman" w:cs="Times New Roman"/>
              </w:rPr>
            </w:pPr>
            <w:r w:rsidRPr="4DE0E539">
              <w:rPr>
                <w:rFonts w:ascii="Times New Roman" w:hAnsi="Times New Roman" w:cs="Times New Roman"/>
              </w:rPr>
              <w:t>6</w:t>
            </w:r>
          </w:p>
        </w:tc>
      </w:tr>
      <w:tr w:rsidR="0065020B" w:rsidRPr="0065020B" w14:paraId="0B31E575" w14:textId="77777777" w:rsidTr="4DE0E539">
        <w:trPr>
          <w:trHeight w:val="300"/>
        </w:trPr>
        <w:tc>
          <w:tcPr>
            <w:tcW w:w="6750" w:type="dxa"/>
          </w:tcPr>
          <w:p w14:paraId="5E6B976E" w14:textId="75F46531" w:rsidR="00F02F9F" w:rsidRPr="0065020B" w:rsidRDefault="00EA7E50" w:rsidP="003C1130">
            <w:pPr>
              <w:rPr>
                <w:rFonts w:ascii="Times New Roman" w:hAnsi="Times New Roman" w:cs="Times New Roman"/>
              </w:rPr>
            </w:pPr>
            <w:r w:rsidRPr="0065020B">
              <w:rPr>
                <w:rFonts w:ascii="Times New Roman" w:hAnsi="Times New Roman" w:cs="Times New Roman"/>
              </w:rPr>
              <w:t xml:space="preserve">Overtaken in </w:t>
            </w:r>
            <w:r w:rsidR="6A6B6EC3" w:rsidRPr="0065020B">
              <w:rPr>
                <w:rFonts w:ascii="Times New Roman" w:hAnsi="Times New Roman" w:cs="Times New Roman"/>
              </w:rPr>
              <w:t>line</w:t>
            </w:r>
            <w:r w:rsidR="604CDFA2" w:rsidRPr="0065020B">
              <w:rPr>
                <w:rFonts w:ascii="Times New Roman" w:hAnsi="Times New Roman" w:cs="Times New Roman"/>
              </w:rPr>
              <w:t xml:space="preserve"> by other patients</w:t>
            </w:r>
          </w:p>
        </w:tc>
        <w:tc>
          <w:tcPr>
            <w:tcW w:w="1890" w:type="dxa"/>
          </w:tcPr>
          <w:p w14:paraId="609D3CC9" w14:textId="5FDF353F" w:rsidR="00F02F9F" w:rsidRPr="0065020B" w:rsidRDefault="0EDA9F67" w:rsidP="4DE0E539">
            <w:pPr>
              <w:jc w:val="center"/>
              <w:rPr>
                <w:rFonts w:ascii="Times New Roman" w:hAnsi="Times New Roman" w:cs="Times New Roman"/>
              </w:rPr>
            </w:pPr>
            <w:r w:rsidRPr="4DE0E539">
              <w:rPr>
                <w:rFonts w:ascii="Times New Roman" w:hAnsi="Times New Roman" w:cs="Times New Roman"/>
              </w:rPr>
              <w:t>5</w:t>
            </w:r>
          </w:p>
        </w:tc>
      </w:tr>
      <w:tr w:rsidR="0065020B" w:rsidRPr="0065020B" w14:paraId="1BF23C1A" w14:textId="77777777" w:rsidTr="4DE0E539">
        <w:trPr>
          <w:trHeight w:val="300"/>
        </w:trPr>
        <w:tc>
          <w:tcPr>
            <w:tcW w:w="6750" w:type="dxa"/>
          </w:tcPr>
          <w:p w14:paraId="143C6557" w14:textId="6C1256DE" w:rsidR="00F02F9F" w:rsidRPr="0065020B" w:rsidRDefault="00EA7E50" w:rsidP="003C1130">
            <w:pPr>
              <w:rPr>
                <w:rFonts w:ascii="Times New Roman" w:hAnsi="Times New Roman" w:cs="Times New Roman"/>
              </w:rPr>
            </w:pPr>
            <w:r w:rsidRPr="0065020B">
              <w:rPr>
                <w:rFonts w:ascii="Times New Roman" w:hAnsi="Times New Roman" w:cs="Times New Roman"/>
              </w:rPr>
              <w:t xml:space="preserve">The patient </w:t>
            </w:r>
            <w:r w:rsidR="000A0356" w:rsidRPr="0065020B">
              <w:rPr>
                <w:rFonts w:ascii="Times New Roman" w:hAnsi="Times New Roman" w:cs="Times New Roman"/>
              </w:rPr>
              <w:t>did not</w:t>
            </w:r>
            <w:r w:rsidRPr="0065020B">
              <w:rPr>
                <w:rFonts w:ascii="Times New Roman" w:hAnsi="Times New Roman" w:cs="Times New Roman"/>
              </w:rPr>
              <w:t xml:space="preserve"> have money</w:t>
            </w:r>
          </w:p>
        </w:tc>
        <w:tc>
          <w:tcPr>
            <w:tcW w:w="1890" w:type="dxa"/>
          </w:tcPr>
          <w:p w14:paraId="6C08780B" w14:textId="39B7265C" w:rsidR="00F02F9F" w:rsidRPr="0065020B" w:rsidRDefault="0EDA9F67" w:rsidP="4DE0E539">
            <w:pPr>
              <w:jc w:val="center"/>
              <w:rPr>
                <w:rFonts w:ascii="Times New Roman" w:hAnsi="Times New Roman" w:cs="Times New Roman"/>
              </w:rPr>
            </w:pPr>
            <w:r w:rsidRPr="4DE0E539">
              <w:rPr>
                <w:rFonts w:ascii="Times New Roman" w:hAnsi="Times New Roman" w:cs="Times New Roman"/>
              </w:rPr>
              <w:t>1</w:t>
            </w:r>
          </w:p>
        </w:tc>
      </w:tr>
      <w:tr w:rsidR="0065020B" w:rsidRPr="0065020B" w14:paraId="5C76EECF" w14:textId="77777777" w:rsidTr="4DE0E539">
        <w:trPr>
          <w:trHeight w:val="300"/>
        </w:trPr>
        <w:tc>
          <w:tcPr>
            <w:tcW w:w="6750" w:type="dxa"/>
          </w:tcPr>
          <w:p w14:paraId="36F87FE5" w14:textId="3057442A" w:rsidR="00F02F9F" w:rsidRPr="0065020B" w:rsidRDefault="00EA7E50" w:rsidP="003C1130">
            <w:pPr>
              <w:rPr>
                <w:rFonts w:ascii="Times New Roman" w:hAnsi="Times New Roman" w:cs="Times New Roman"/>
              </w:rPr>
            </w:pPr>
            <w:r w:rsidRPr="0065020B">
              <w:rPr>
                <w:rFonts w:ascii="Times New Roman" w:hAnsi="Times New Roman" w:cs="Times New Roman"/>
              </w:rPr>
              <w:t xml:space="preserve">Power </w:t>
            </w:r>
            <w:r w:rsidR="63FE1B15" w:rsidRPr="0065020B">
              <w:rPr>
                <w:rFonts w:ascii="Times New Roman" w:hAnsi="Times New Roman" w:cs="Times New Roman"/>
              </w:rPr>
              <w:t>outage</w:t>
            </w:r>
          </w:p>
        </w:tc>
        <w:tc>
          <w:tcPr>
            <w:tcW w:w="1890" w:type="dxa"/>
          </w:tcPr>
          <w:p w14:paraId="764F54D9" w14:textId="4E58CE44" w:rsidR="00F02F9F" w:rsidRPr="0065020B" w:rsidRDefault="7FA5D31A" w:rsidP="4DE0E539">
            <w:pPr>
              <w:jc w:val="center"/>
              <w:rPr>
                <w:rFonts w:ascii="Times New Roman" w:hAnsi="Times New Roman" w:cs="Times New Roman"/>
              </w:rPr>
            </w:pPr>
            <w:r w:rsidRPr="4DE0E539">
              <w:rPr>
                <w:rFonts w:ascii="Times New Roman" w:hAnsi="Times New Roman" w:cs="Times New Roman"/>
              </w:rPr>
              <w:t>1</w:t>
            </w:r>
          </w:p>
        </w:tc>
      </w:tr>
    </w:tbl>
    <w:p w14:paraId="1E81354E" w14:textId="77777777" w:rsidR="0096608F" w:rsidRDefault="0096608F" w:rsidP="003C1130">
      <w:pPr>
        <w:spacing w:line="240" w:lineRule="auto"/>
        <w:rPr>
          <w:rFonts w:ascii="Times New Roman" w:hAnsi="Times New Roman" w:cs="Times New Roman"/>
        </w:rPr>
      </w:pPr>
    </w:p>
    <w:p w14:paraId="55E79E3E" w14:textId="4D372FCB" w:rsidR="00E368C9" w:rsidRPr="0065020B" w:rsidRDefault="7FE3A708" w:rsidP="003C1130">
      <w:pPr>
        <w:spacing w:line="240" w:lineRule="auto"/>
        <w:rPr>
          <w:rFonts w:ascii="Times New Roman" w:hAnsi="Times New Roman" w:cs="Times New Roman"/>
        </w:rPr>
      </w:pPr>
      <w:r w:rsidRPr="0065020B">
        <w:rPr>
          <w:rFonts w:ascii="Times New Roman" w:hAnsi="Times New Roman" w:cs="Times New Roman"/>
        </w:rPr>
        <w:t xml:space="preserve">Specific congestion patterns were noted at certain points in the OPD flow. An average of 29 patients were already present by 6:30 </w:t>
      </w:r>
      <w:r w:rsidR="0096608F" w:rsidRPr="0065020B">
        <w:rPr>
          <w:rFonts w:ascii="Times New Roman" w:hAnsi="Times New Roman" w:cs="Times New Roman"/>
        </w:rPr>
        <w:t>a.m.</w:t>
      </w:r>
      <w:r w:rsidR="00643566" w:rsidRPr="0065020B">
        <w:rPr>
          <w:rFonts w:ascii="Times New Roman" w:hAnsi="Times New Roman" w:cs="Times New Roman"/>
        </w:rPr>
        <w:t>,</w:t>
      </w:r>
      <w:r w:rsidR="09789776" w:rsidRPr="0065020B">
        <w:rPr>
          <w:rFonts w:ascii="Times New Roman" w:hAnsi="Times New Roman" w:cs="Times New Roman"/>
        </w:rPr>
        <w:t xml:space="preserve"> 1.5</w:t>
      </w:r>
      <w:r w:rsidR="1D5655AD" w:rsidRPr="0065020B">
        <w:rPr>
          <w:rFonts w:ascii="Times New Roman" w:hAnsi="Times New Roman" w:cs="Times New Roman"/>
        </w:rPr>
        <w:t xml:space="preserve"> hours</w:t>
      </w:r>
      <w:r w:rsidRPr="0065020B">
        <w:rPr>
          <w:rFonts w:ascii="Times New Roman" w:hAnsi="Times New Roman" w:cs="Times New Roman"/>
        </w:rPr>
        <w:t xml:space="preserve"> before </w:t>
      </w:r>
      <w:r w:rsidR="50BCED11" w:rsidRPr="0065020B">
        <w:rPr>
          <w:rFonts w:ascii="Times New Roman" w:hAnsi="Times New Roman" w:cs="Times New Roman"/>
        </w:rPr>
        <w:t xml:space="preserve">official </w:t>
      </w:r>
      <w:r w:rsidR="00F4543D" w:rsidRPr="0065020B">
        <w:rPr>
          <w:rFonts w:ascii="Times New Roman" w:hAnsi="Times New Roman" w:cs="Times New Roman"/>
        </w:rPr>
        <w:t>opening</w:t>
      </w:r>
      <w:r w:rsidR="50BCED11" w:rsidRPr="0065020B">
        <w:rPr>
          <w:rFonts w:ascii="Times New Roman" w:hAnsi="Times New Roman" w:cs="Times New Roman"/>
        </w:rPr>
        <w:t xml:space="preserve"> hours (</w:t>
      </w:r>
      <w:r w:rsidR="09789776" w:rsidRPr="0065020B">
        <w:rPr>
          <w:rFonts w:ascii="Times New Roman" w:hAnsi="Times New Roman" w:cs="Times New Roman"/>
        </w:rPr>
        <w:t xml:space="preserve">8:00 </w:t>
      </w:r>
      <w:r w:rsidR="00A64A5C" w:rsidRPr="0065020B">
        <w:rPr>
          <w:rFonts w:ascii="Times New Roman" w:hAnsi="Times New Roman" w:cs="Times New Roman"/>
        </w:rPr>
        <w:t>AM) (</w:t>
      </w:r>
      <w:r w:rsidR="127AA603" w:rsidRPr="0065020B">
        <w:rPr>
          <w:rFonts w:ascii="Times New Roman" w:hAnsi="Times New Roman" w:cs="Times New Roman"/>
        </w:rPr>
        <w:t xml:space="preserve">Figure </w:t>
      </w:r>
      <w:r w:rsidR="7CD680BF" w:rsidRPr="0065020B">
        <w:rPr>
          <w:rFonts w:ascii="Times New Roman" w:hAnsi="Times New Roman" w:cs="Times New Roman"/>
        </w:rPr>
        <w:t>2</w:t>
      </w:r>
      <w:r w:rsidR="127AA603" w:rsidRPr="0065020B">
        <w:rPr>
          <w:rFonts w:ascii="Times New Roman" w:hAnsi="Times New Roman" w:cs="Times New Roman"/>
        </w:rPr>
        <w:t>).</w:t>
      </w:r>
    </w:p>
    <w:p w14:paraId="433F4545" w14:textId="003749B0" w:rsidR="0070421D" w:rsidRPr="00A3561E" w:rsidRDefault="0070421D" w:rsidP="0070421D">
      <w:pPr>
        <w:pStyle w:val="Caption"/>
        <w:keepNext/>
        <w:rPr>
          <w:rFonts w:ascii="Times New Roman" w:hAnsi="Times New Roman" w:cs="Times New Roman"/>
          <w:b/>
          <w:bCs/>
          <w:i w:val="0"/>
          <w:iCs w:val="0"/>
          <w:color w:val="auto"/>
          <w:sz w:val="24"/>
          <w:szCs w:val="24"/>
        </w:rPr>
      </w:pPr>
      <w:bookmarkStart w:id="31" w:name="_Toc206190657"/>
      <w:r w:rsidRPr="00A3561E">
        <w:rPr>
          <w:rFonts w:ascii="Times New Roman" w:hAnsi="Times New Roman" w:cs="Times New Roman"/>
          <w:b/>
          <w:bCs/>
          <w:i w:val="0"/>
          <w:iCs w:val="0"/>
          <w:color w:val="auto"/>
          <w:sz w:val="24"/>
          <w:szCs w:val="24"/>
        </w:rPr>
        <w:t xml:space="preserve">Figure </w:t>
      </w:r>
      <w:r w:rsidRPr="00A3561E">
        <w:rPr>
          <w:rFonts w:ascii="Times New Roman" w:hAnsi="Times New Roman" w:cs="Times New Roman"/>
          <w:b/>
          <w:bCs/>
          <w:i w:val="0"/>
          <w:iCs w:val="0"/>
          <w:color w:val="auto"/>
          <w:sz w:val="24"/>
          <w:szCs w:val="24"/>
        </w:rPr>
        <w:fldChar w:fldCharType="begin"/>
      </w:r>
      <w:r w:rsidRPr="00A3561E">
        <w:rPr>
          <w:rFonts w:ascii="Times New Roman" w:hAnsi="Times New Roman" w:cs="Times New Roman"/>
          <w:b/>
          <w:bCs/>
          <w:i w:val="0"/>
          <w:iCs w:val="0"/>
          <w:color w:val="auto"/>
          <w:sz w:val="24"/>
          <w:szCs w:val="24"/>
        </w:rPr>
        <w:instrText xml:space="preserve"> SEQ Figure \* ARABIC </w:instrText>
      </w:r>
      <w:r w:rsidRPr="00A3561E">
        <w:rPr>
          <w:rFonts w:ascii="Times New Roman" w:hAnsi="Times New Roman" w:cs="Times New Roman"/>
          <w:b/>
          <w:bCs/>
          <w:i w:val="0"/>
          <w:iCs w:val="0"/>
          <w:color w:val="auto"/>
          <w:sz w:val="24"/>
          <w:szCs w:val="24"/>
        </w:rPr>
        <w:fldChar w:fldCharType="separate"/>
      </w:r>
      <w:r w:rsidR="00A3561E">
        <w:rPr>
          <w:rFonts w:ascii="Times New Roman" w:hAnsi="Times New Roman" w:cs="Times New Roman"/>
          <w:b/>
          <w:bCs/>
          <w:i w:val="0"/>
          <w:iCs w:val="0"/>
          <w:noProof/>
          <w:color w:val="auto"/>
          <w:sz w:val="24"/>
          <w:szCs w:val="24"/>
        </w:rPr>
        <w:t>2</w:t>
      </w:r>
      <w:r w:rsidRPr="00A3561E">
        <w:rPr>
          <w:rFonts w:ascii="Times New Roman" w:hAnsi="Times New Roman" w:cs="Times New Roman"/>
          <w:b/>
          <w:bCs/>
          <w:i w:val="0"/>
          <w:iCs w:val="0"/>
          <w:color w:val="auto"/>
          <w:sz w:val="24"/>
          <w:szCs w:val="24"/>
        </w:rPr>
        <w:fldChar w:fldCharType="end"/>
      </w:r>
      <w:r w:rsidRPr="00A3561E">
        <w:rPr>
          <w:rFonts w:ascii="Times New Roman" w:hAnsi="Times New Roman" w:cs="Times New Roman"/>
          <w:b/>
          <w:bCs/>
          <w:i w:val="0"/>
          <w:iCs w:val="0"/>
          <w:color w:val="auto"/>
          <w:sz w:val="24"/>
          <w:szCs w:val="24"/>
        </w:rPr>
        <w:t>.</w:t>
      </w:r>
      <w:r w:rsidR="00A3561E">
        <w:rPr>
          <w:rFonts w:ascii="Times New Roman" w:hAnsi="Times New Roman" w:cs="Times New Roman"/>
          <w:b/>
          <w:bCs/>
          <w:i w:val="0"/>
          <w:iCs w:val="0"/>
          <w:color w:val="auto"/>
          <w:sz w:val="24"/>
          <w:szCs w:val="24"/>
        </w:rPr>
        <w:t xml:space="preserve"> </w:t>
      </w:r>
      <w:r w:rsidRPr="00A3561E">
        <w:rPr>
          <w:rFonts w:ascii="Times New Roman" w:hAnsi="Times New Roman" w:cs="Times New Roman"/>
          <w:b/>
          <w:bCs/>
          <w:i w:val="0"/>
          <w:iCs w:val="0"/>
          <w:color w:val="auto"/>
          <w:sz w:val="24"/>
          <w:szCs w:val="24"/>
        </w:rPr>
        <w:t>Patients observed waiting at 6:30 AM</w:t>
      </w:r>
      <w:bookmarkEnd w:id="31"/>
    </w:p>
    <w:p w14:paraId="0857872C" w14:textId="77777777" w:rsidR="00E368C9" w:rsidRPr="0065020B" w:rsidRDefault="00D77FE6" w:rsidP="003C1130">
      <w:pPr>
        <w:spacing w:line="240" w:lineRule="auto"/>
        <w:rPr>
          <w:rFonts w:ascii="Times New Roman" w:hAnsi="Times New Roman" w:cs="Times New Roman"/>
        </w:rPr>
      </w:pPr>
      <w:r w:rsidRPr="0065020B">
        <w:rPr>
          <w:rFonts w:ascii="Times New Roman" w:hAnsi="Times New Roman" w:cs="Times New Roman"/>
          <w:noProof/>
        </w:rPr>
        <w:drawing>
          <wp:inline distT="0" distB="0" distL="0" distR="0" wp14:anchorId="2CFA579B" wp14:editId="729BF6F4">
            <wp:extent cx="5943600" cy="2943860"/>
            <wp:effectExtent l="0" t="0" r="0" b="8890"/>
            <wp:docPr id="15863687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2943860"/>
                    </a:xfrm>
                    <a:prstGeom prst="rect">
                      <a:avLst/>
                    </a:prstGeom>
                    <a:noFill/>
                    <a:ln>
                      <a:noFill/>
                    </a:ln>
                  </pic:spPr>
                </pic:pic>
              </a:graphicData>
            </a:graphic>
          </wp:inline>
        </w:drawing>
      </w:r>
    </w:p>
    <w:p w14:paraId="4CF2F2C8" w14:textId="77777777" w:rsidR="00D70F41" w:rsidRPr="0065020B" w:rsidRDefault="00D70F41" w:rsidP="003C1130">
      <w:pPr>
        <w:spacing w:line="240" w:lineRule="auto"/>
        <w:rPr>
          <w:rFonts w:ascii="Times New Roman" w:hAnsi="Times New Roman" w:cs="Times New Roman"/>
        </w:rPr>
      </w:pPr>
    </w:p>
    <w:p w14:paraId="1533168C" w14:textId="792FB1A8" w:rsidR="00D70F41" w:rsidRPr="0065020B" w:rsidRDefault="7D49F809" w:rsidP="00A3561E">
      <w:pPr>
        <w:spacing w:line="240" w:lineRule="auto"/>
        <w:rPr>
          <w:rFonts w:ascii="Times New Roman" w:hAnsi="Times New Roman" w:cs="Times New Roman"/>
        </w:rPr>
      </w:pPr>
      <w:r w:rsidRPr="0065020B">
        <w:rPr>
          <w:rFonts w:ascii="Times New Roman" w:hAnsi="Times New Roman" w:cs="Times New Roman"/>
        </w:rPr>
        <w:t xml:space="preserve">Radiology </w:t>
      </w:r>
      <w:r w:rsidR="240D3D6B" w:rsidRPr="0065020B">
        <w:rPr>
          <w:rFonts w:ascii="Times New Roman" w:hAnsi="Times New Roman" w:cs="Times New Roman"/>
        </w:rPr>
        <w:t xml:space="preserve">utilized a computer system to record all the services provided to patients and thus </w:t>
      </w:r>
      <w:r w:rsidR="00643566" w:rsidRPr="0065020B">
        <w:rPr>
          <w:rFonts w:ascii="Times New Roman" w:hAnsi="Times New Roman" w:cs="Times New Roman"/>
        </w:rPr>
        <w:t xml:space="preserve">has time-stamped records </w:t>
      </w:r>
      <w:r w:rsidR="533DA053" w:rsidRPr="0065020B">
        <w:rPr>
          <w:rFonts w:ascii="Times New Roman" w:hAnsi="Times New Roman" w:cs="Times New Roman"/>
        </w:rPr>
        <w:t>for all transaction</w:t>
      </w:r>
      <w:r w:rsidR="54217869" w:rsidRPr="0065020B">
        <w:rPr>
          <w:rFonts w:ascii="Times New Roman" w:hAnsi="Times New Roman" w:cs="Times New Roman"/>
        </w:rPr>
        <w:t>s</w:t>
      </w:r>
      <w:r w:rsidRPr="0065020B">
        <w:rPr>
          <w:rFonts w:ascii="Times New Roman" w:hAnsi="Times New Roman" w:cs="Times New Roman"/>
        </w:rPr>
        <w:t xml:space="preserve">. </w:t>
      </w:r>
      <w:r w:rsidR="16A9C2A5" w:rsidRPr="0065020B">
        <w:rPr>
          <w:rFonts w:ascii="Times New Roman" w:hAnsi="Times New Roman" w:cs="Times New Roman"/>
        </w:rPr>
        <w:t xml:space="preserve">On average, </w:t>
      </w:r>
      <w:r w:rsidRPr="0065020B">
        <w:rPr>
          <w:rFonts w:ascii="Times New Roman" w:hAnsi="Times New Roman" w:cs="Times New Roman"/>
        </w:rPr>
        <w:t xml:space="preserve">72% of all patients </w:t>
      </w:r>
      <w:r w:rsidR="00A64A5C" w:rsidRPr="0065020B">
        <w:rPr>
          <w:rFonts w:ascii="Times New Roman" w:hAnsi="Times New Roman" w:cs="Times New Roman"/>
        </w:rPr>
        <w:t>referred to</w:t>
      </w:r>
      <w:r w:rsidR="00643566" w:rsidRPr="0065020B">
        <w:rPr>
          <w:rFonts w:ascii="Times New Roman" w:hAnsi="Times New Roman" w:cs="Times New Roman"/>
        </w:rPr>
        <w:t xml:space="preserve"> for CT</w:t>
      </w:r>
      <w:r w:rsidRPr="0065020B">
        <w:rPr>
          <w:rFonts w:ascii="Times New Roman" w:hAnsi="Times New Roman" w:cs="Times New Roman"/>
        </w:rPr>
        <w:t xml:space="preserve"> scans were sent after 12 PM (Figure </w:t>
      </w:r>
      <w:r w:rsidR="009F0321">
        <w:rPr>
          <w:rFonts w:ascii="Times New Roman" w:hAnsi="Times New Roman" w:cs="Times New Roman"/>
        </w:rPr>
        <w:t>3</w:t>
      </w:r>
      <w:r w:rsidRPr="0065020B">
        <w:rPr>
          <w:rFonts w:ascii="Times New Roman" w:hAnsi="Times New Roman" w:cs="Times New Roman"/>
        </w:rPr>
        <w:t>).</w:t>
      </w:r>
    </w:p>
    <w:p w14:paraId="263C3DDF" w14:textId="4706B346" w:rsidR="00A3561E" w:rsidRPr="00A3561E" w:rsidRDefault="00A3561E" w:rsidP="00A3561E">
      <w:pPr>
        <w:pStyle w:val="Caption"/>
        <w:keepNext/>
        <w:rPr>
          <w:rFonts w:ascii="Times New Roman" w:hAnsi="Times New Roman" w:cs="Times New Roman"/>
          <w:b/>
          <w:bCs/>
          <w:i w:val="0"/>
          <w:iCs w:val="0"/>
          <w:color w:val="auto"/>
          <w:sz w:val="24"/>
          <w:szCs w:val="24"/>
        </w:rPr>
      </w:pPr>
      <w:bookmarkStart w:id="32" w:name="_Toc206190658"/>
      <w:r w:rsidRPr="00A3561E">
        <w:rPr>
          <w:rFonts w:ascii="Times New Roman" w:hAnsi="Times New Roman" w:cs="Times New Roman"/>
          <w:b/>
          <w:bCs/>
          <w:i w:val="0"/>
          <w:iCs w:val="0"/>
          <w:color w:val="auto"/>
          <w:sz w:val="24"/>
          <w:szCs w:val="24"/>
        </w:rPr>
        <w:lastRenderedPageBreak/>
        <w:t xml:space="preserve">Figure </w:t>
      </w:r>
      <w:r w:rsidRPr="00A3561E">
        <w:rPr>
          <w:rFonts w:ascii="Times New Roman" w:hAnsi="Times New Roman" w:cs="Times New Roman"/>
          <w:b/>
          <w:bCs/>
          <w:i w:val="0"/>
          <w:iCs w:val="0"/>
          <w:color w:val="auto"/>
          <w:sz w:val="24"/>
          <w:szCs w:val="24"/>
        </w:rPr>
        <w:fldChar w:fldCharType="begin"/>
      </w:r>
      <w:r w:rsidRPr="00A3561E">
        <w:rPr>
          <w:rFonts w:ascii="Times New Roman" w:hAnsi="Times New Roman" w:cs="Times New Roman"/>
          <w:b/>
          <w:bCs/>
          <w:i w:val="0"/>
          <w:iCs w:val="0"/>
          <w:color w:val="auto"/>
          <w:sz w:val="24"/>
          <w:szCs w:val="24"/>
        </w:rPr>
        <w:instrText xml:space="preserve"> SEQ Figure \* ARABIC </w:instrText>
      </w:r>
      <w:r w:rsidRPr="00A3561E">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rPr>
        <w:t>3</w:t>
      </w:r>
      <w:r w:rsidRPr="00A3561E">
        <w:rPr>
          <w:rFonts w:ascii="Times New Roman" w:hAnsi="Times New Roman" w:cs="Times New Roman"/>
          <w:b/>
          <w:bCs/>
          <w:i w:val="0"/>
          <w:iCs w:val="0"/>
          <w:color w:val="auto"/>
          <w:sz w:val="24"/>
          <w:szCs w:val="24"/>
        </w:rPr>
        <w:fldChar w:fldCharType="end"/>
      </w:r>
      <w:r w:rsidRPr="00A3561E">
        <w:rPr>
          <w:rFonts w:ascii="Times New Roman" w:hAnsi="Times New Roman" w:cs="Times New Roman"/>
          <w:b/>
          <w:bCs/>
          <w:i w:val="0"/>
          <w:iCs w:val="0"/>
          <w:color w:val="auto"/>
          <w:sz w:val="24"/>
          <w:szCs w:val="24"/>
        </w:rPr>
        <w:t>. Number of Patients Sent to Radiography Before and After 12 PM</w:t>
      </w:r>
      <w:bookmarkEnd w:id="32"/>
    </w:p>
    <w:p w14:paraId="50D4AE2E" w14:textId="77777777" w:rsidR="00CD1831" w:rsidRPr="0065020B" w:rsidRDefault="0074067F" w:rsidP="003C1130">
      <w:pPr>
        <w:spacing w:line="240" w:lineRule="auto"/>
        <w:rPr>
          <w:rFonts w:ascii="Times New Roman" w:hAnsi="Times New Roman" w:cs="Times New Roman"/>
        </w:rPr>
      </w:pPr>
      <w:r w:rsidRPr="0065020B">
        <w:rPr>
          <w:rFonts w:ascii="Times New Roman" w:hAnsi="Times New Roman" w:cs="Times New Roman"/>
          <w:noProof/>
        </w:rPr>
        <w:drawing>
          <wp:inline distT="0" distB="0" distL="0" distR="0" wp14:anchorId="18780613" wp14:editId="5721C087">
            <wp:extent cx="5943600" cy="3542030"/>
            <wp:effectExtent l="0" t="0" r="0" b="1270"/>
            <wp:docPr id="766344211" name="Picture 2" descr="A graph of orange and yellow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6344211" name="Picture 2" descr="A graph of orange and yellow bars&#10;&#10;AI-generated content may be incorrec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3542030"/>
                    </a:xfrm>
                    <a:prstGeom prst="rect">
                      <a:avLst/>
                    </a:prstGeom>
                    <a:noFill/>
                    <a:ln>
                      <a:noFill/>
                    </a:ln>
                  </pic:spPr>
                </pic:pic>
              </a:graphicData>
            </a:graphic>
          </wp:inline>
        </w:drawing>
      </w:r>
    </w:p>
    <w:p w14:paraId="60F59026" w14:textId="5C0C55EB" w:rsidR="00166328" w:rsidRPr="0065020B" w:rsidRDefault="000958FC" w:rsidP="003C1130">
      <w:pPr>
        <w:spacing w:line="240" w:lineRule="auto"/>
        <w:rPr>
          <w:rFonts w:ascii="Times New Roman" w:hAnsi="Times New Roman" w:cs="Times New Roman"/>
        </w:rPr>
      </w:pPr>
      <w:r>
        <w:rPr>
          <w:rFonts w:ascii="Times New Roman" w:hAnsi="Times New Roman" w:cs="Times New Roman"/>
        </w:rPr>
        <w:t xml:space="preserve">A portion of the </w:t>
      </w:r>
      <w:r w:rsidR="1D64DEEB" w:rsidRPr="4DE0E539">
        <w:rPr>
          <w:rFonts w:ascii="Times New Roman" w:hAnsi="Times New Roman" w:cs="Times New Roman"/>
        </w:rPr>
        <w:t xml:space="preserve">patients </w:t>
      </w:r>
      <w:r w:rsidR="70EEF35A" w:rsidRPr="4DE0E539">
        <w:rPr>
          <w:rFonts w:ascii="Times New Roman" w:hAnsi="Times New Roman" w:cs="Times New Roman"/>
        </w:rPr>
        <w:t xml:space="preserve">who </w:t>
      </w:r>
      <w:r w:rsidR="3890F55E" w:rsidRPr="4DE0E539">
        <w:rPr>
          <w:rFonts w:ascii="Times New Roman" w:hAnsi="Times New Roman" w:cs="Times New Roman"/>
        </w:rPr>
        <w:t>registered</w:t>
      </w:r>
      <w:r w:rsidR="0B280660" w:rsidRPr="4DE0E539">
        <w:rPr>
          <w:rFonts w:ascii="Times New Roman" w:hAnsi="Times New Roman" w:cs="Times New Roman"/>
        </w:rPr>
        <w:t xml:space="preserve"> at the OPD </w:t>
      </w:r>
      <w:r w:rsidR="70EEF35A" w:rsidRPr="4DE0E539">
        <w:rPr>
          <w:rFonts w:ascii="Times New Roman" w:hAnsi="Times New Roman" w:cs="Times New Roman"/>
        </w:rPr>
        <w:t>were not</w:t>
      </w:r>
      <w:r>
        <w:rPr>
          <w:rFonts w:ascii="Times New Roman" w:hAnsi="Times New Roman" w:cs="Times New Roman"/>
        </w:rPr>
        <w:t xml:space="preserve"> there to</w:t>
      </w:r>
      <w:r w:rsidR="70EEF35A" w:rsidRPr="4DE0E539">
        <w:rPr>
          <w:rFonts w:ascii="Times New Roman" w:hAnsi="Times New Roman" w:cs="Times New Roman"/>
        </w:rPr>
        <w:t xml:space="preserve"> </w:t>
      </w:r>
      <w:r w:rsidR="32EE2A50" w:rsidRPr="4DE0E539">
        <w:rPr>
          <w:rFonts w:ascii="Times New Roman" w:hAnsi="Times New Roman" w:cs="Times New Roman"/>
        </w:rPr>
        <w:t>utiliz</w:t>
      </w:r>
      <w:r>
        <w:rPr>
          <w:rFonts w:ascii="Times New Roman" w:hAnsi="Times New Roman" w:cs="Times New Roman"/>
        </w:rPr>
        <w:t>e</w:t>
      </w:r>
      <w:r w:rsidR="32EE2A50" w:rsidRPr="4DE0E539">
        <w:rPr>
          <w:rFonts w:ascii="Times New Roman" w:hAnsi="Times New Roman" w:cs="Times New Roman"/>
        </w:rPr>
        <w:t xml:space="preserve"> the </w:t>
      </w:r>
      <w:r w:rsidR="70EEF35A" w:rsidRPr="4DE0E539">
        <w:rPr>
          <w:rFonts w:ascii="Times New Roman" w:hAnsi="Times New Roman" w:cs="Times New Roman"/>
        </w:rPr>
        <w:t>OPD</w:t>
      </w:r>
      <w:r w:rsidR="61DA06D7" w:rsidRPr="4DE0E539">
        <w:rPr>
          <w:rFonts w:ascii="Times New Roman" w:hAnsi="Times New Roman" w:cs="Times New Roman"/>
        </w:rPr>
        <w:t xml:space="preserve"> services</w:t>
      </w:r>
      <w:r w:rsidR="003225EA">
        <w:rPr>
          <w:rFonts w:ascii="Times New Roman" w:hAnsi="Times New Roman" w:cs="Times New Roman"/>
        </w:rPr>
        <w:t xml:space="preserve"> but were instead from the other services, e.g.</w:t>
      </w:r>
      <w:r w:rsidR="4D8F9CB3" w:rsidRPr="4DE0E539">
        <w:rPr>
          <w:rFonts w:ascii="Times New Roman" w:hAnsi="Times New Roman" w:cs="Times New Roman"/>
        </w:rPr>
        <w:t>,</w:t>
      </w:r>
      <w:r w:rsidR="60449A16" w:rsidRPr="4DE0E539">
        <w:rPr>
          <w:rFonts w:ascii="Times New Roman" w:hAnsi="Times New Roman" w:cs="Times New Roman"/>
        </w:rPr>
        <w:t xml:space="preserve"> </w:t>
      </w:r>
      <w:r w:rsidR="235F25B8" w:rsidRPr="4DE0E539">
        <w:rPr>
          <w:rFonts w:ascii="Times New Roman" w:hAnsi="Times New Roman" w:cs="Times New Roman"/>
        </w:rPr>
        <w:t xml:space="preserve">Emergency, Pediatrics, Oncology Clinics, or </w:t>
      </w:r>
      <w:r w:rsidR="003225EA">
        <w:rPr>
          <w:rFonts w:ascii="Times New Roman" w:hAnsi="Times New Roman" w:cs="Times New Roman"/>
        </w:rPr>
        <w:t>inpatients who</w:t>
      </w:r>
      <w:r w:rsidR="465CD48C" w:rsidRPr="4DE0E539">
        <w:rPr>
          <w:rFonts w:ascii="Times New Roman" w:hAnsi="Times New Roman" w:cs="Times New Roman"/>
        </w:rPr>
        <w:t xml:space="preserve"> </w:t>
      </w:r>
      <w:r w:rsidR="002E666C">
        <w:rPr>
          <w:rFonts w:ascii="Times New Roman" w:hAnsi="Times New Roman" w:cs="Times New Roman"/>
        </w:rPr>
        <w:t xml:space="preserve">registered at the OPD but did </w:t>
      </w:r>
      <w:r w:rsidR="6F6B2665" w:rsidRPr="4DE0E539">
        <w:rPr>
          <w:rFonts w:ascii="Times New Roman" w:hAnsi="Times New Roman" w:cs="Times New Roman"/>
        </w:rPr>
        <w:t xml:space="preserve">not continue </w:t>
      </w:r>
      <w:r w:rsidR="76D9365A" w:rsidRPr="4DE0E539">
        <w:rPr>
          <w:rFonts w:ascii="Times New Roman" w:hAnsi="Times New Roman" w:cs="Times New Roman"/>
        </w:rPr>
        <w:t xml:space="preserve">with the rest of the OPD services. </w:t>
      </w:r>
      <w:r w:rsidR="22655837" w:rsidRPr="4DE0E539">
        <w:rPr>
          <w:rFonts w:ascii="Times New Roman" w:hAnsi="Times New Roman" w:cs="Times New Roman"/>
        </w:rPr>
        <w:t xml:space="preserve">They </w:t>
      </w:r>
      <w:r w:rsidR="1D64DEEB" w:rsidRPr="4DE0E539">
        <w:rPr>
          <w:rFonts w:ascii="Times New Roman" w:hAnsi="Times New Roman" w:cs="Times New Roman"/>
        </w:rPr>
        <w:t xml:space="preserve">left the OPD after registration and did not proceed to </w:t>
      </w:r>
      <w:r w:rsidR="35E94B5A" w:rsidRPr="4DE0E539">
        <w:rPr>
          <w:rFonts w:ascii="Times New Roman" w:hAnsi="Times New Roman" w:cs="Times New Roman"/>
        </w:rPr>
        <w:t xml:space="preserve">any other OPD </w:t>
      </w:r>
      <w:r w:rsidR="1D64DEEB" w:rsidRPr="4DE0E539">
        <w:rPr>
          <w:rFonts w:ascii="Times New Roman" w:hAnsi="Times New Roman" w:cs="Times New Roman"/>
        </w:rPr>
        <w:t>station</w:t>
      </w:r>
      <w:r w:rsidR="5B2F65EE" w:rsidRPr="4DE0E539">
        <w:rPr>
          <w:rFonts w:ascii="Times New Roman" w:hAnsi="Times New Roman" w:cs="Times New Roman"/>
        </w:rPr>
        <w:t xml:space="preserve"> (drop out)</w:t>
      </w:r>
      <w:r w:rsidR="1D64DEEB" w:rsidRPr="4DE0E539">
        <w:rPr>
          <w:rFonts w:ascii="Times New Roman" w:hAnsi="Times New Roman" w:cs="Times New Roman"/>
        </w:rPr>
        <w:t>. The largest dropout was observed on Wednesday, where only 89 of the 407</w:t>
      </w:r>
      <w:r w:rsidR="19C8D2CB" w:rsidRPr="4DE0E539">
        <w:rPr>
          <w:rFonts w:ascii="Times New Roman" w:hAnsi="Times New Roman" w:cs="Times New Roman"/>
        </w:rPr>
        <w:t xml:space="preserve"> (22%)</w:t>
      </w:r>
      <w:r w:rsidR="1D64DEEB" w:rsidRPr="4DE0E539">
        <w:rPr>
          <w:rFonts w:ascii="Times New Roman" w:hAnsi="Times New Roman" w:cs="Times New Roman"/>
        </w:rPr>
        <w:t xml:space="preserve"> registered patients </w:t>
      </w:r>
      <w:r w:rsidR="626286B2" w:rsidRPr="4DE0E539">
        <w:rPr>
          <w:rFonts w:ascii="Times New Roman" w:hAnsi="Times New Roman" w:cs="Times New Roman"/>
        </w:rPr>
        <w:t>were utilizing OPD services</w:t>
      </w:r>
      <w:r w:rsidR="1D64DEEB" w:rsidRPr="4DE0E539">
        <w:rPr>
          <w:rFonts w:ascii="Times New Roman" w:hAnsi="Times New Roman" w:cs="Times New Roman"/>
        </w:rPr>
        <w:t xml:space="preserve">, </w:t>
      </w:r>
      <w:r w:rsidR="11D37A85" w:rsidRPr="4DE0E539">
        <w:rPr>
          <w:rFonts w:ascii="Times New Roman" w:hAnsi="Times New Roman" w:cs="Times New Roman"/>
        </w:rPr>
        <w:t>with</w:t>
      </w:r>
      <w:r w:rsidR="1D64DEEB" w:rsidRPr="4DE0E539">
        <w:rPr>
          <w:rFonts w:ascii="Times New Roman" w:hAnsi="Times New Roman" w:cs="Times New Roman"/>
        </w:rPr>
        <w:t xml:space="preserve"> 318 </w:t>
      </w:r>
      <w:r w:rsidR="67EFE57C" w:rsidRPr="4DE0E539">
        <w:rPr>
          <w:rFonts w:ascii="Times New Roman" w:hAnsi="Times New Roman" w:cs="Times New Roman"/>
        </w:rPr>
        <w:t>(</w:t>
      </w:r>
      <w:r w:rsidR="7AC07F2C" w:rsidRPr="4DE0E539">
        <w:rPr>
          <w:rFonts w:ascii="Times New Roman" w:hAnsi="Times New Roman" w:cs="Times New Roman"/>
        </w:rPr>
        <w:t>78</w:t>
      </w:r>
      <w:r w:rsidR="67EFE57C" w:rsidRPr="4DE0E539">
        <w:rPr>
          <w:rFonts w:ascii="Times New Roman" w:hAnsi="Times New Roman" w:cs="Times New Roman"/>
        </w:rPr>
        <w:t xml:space="preserve">%) </w:t>
      </w:r>
      <w:r w:rsidR="3890F55E" w:rsidRPr="4DE0E539">
        <w:rPr>
          <w:rFonts w:ascii="Times New Roman" w:hAnsi="Times New Roman" w:cs="Times New Roman"/>
        </w:rPr>
        <w:t>dropping</w:t>
      </w:r>
      <w:r w:rsidR="15313FCB" w:rsidRPr="4DE0E539">
        <w:rPr>
          <w:rFonts w:ascii="Times New Roman" w:hAnsi="Times New Roman" w:cs="Times New Roman"/>
        </w:rPr>
        <w:t xml:space="preserve"> out</w:t>
      </w:r>
      <w:r w:rsidR="6746AE11" w:rsidRPr="4DE0E539">
        <w:rPr>
          <w:rFonts w:ascii="Times New Roman" w:hAnsi="Times New Roman" w:cs="Times New Roman"/>
        </w:rPr>
        <w:t xml:space="preserve"> </w:t>
      </w:r>
      <w:r w:rsidR="672BDBC1" w:rsidRPr="4DE0E539">
        <w:rPr>
          <w:rFonts w:ascii="Times New Roman" w:hAnsi="Times New Roman" w:cs="Times New Roman"/>
        </w:rPr>
        <w:t>(Table 6</w:t>
      </w:r>
      <w:r w:rsidR="6EB27300" w:rsidRPr="4DE0E539">
        <w:rPr>
          <w:rFonts w:ascii="Times New Roman" w:hAnsi="Times New Roman" w:cs="Times New Roman"/>
        </w:rPr>
        <w:t xml:space="preserve">, </w:t>
      </w:r>
      <w:r w:rsidR="672BDBC1" w:rsidRPr="4DE0E539">
        <w:rPr>
          <w:rFonts w:ascii="Times New Roman" w:hAnsi="Times New Roman" w:cs="Times New Roman"/>
        </w:rPr>
        <w:t>Figure</w:t>
      </w:r>
      <w:r w:rsidR="1D64DEEB" w:rsidRPr="4DE0E539">
        <w:rPr>
          <w:rFonts w:ascii="Times New Roman" w:hAnsi="Times New Roman" w:cs="Times New Roman"/>
        </w:rPr>
        <w:t xml:space="preserve"> </w:t>
      </w:r>
      <w:r w:rsidR="672BDBC1" w:rsidRPr="4DE0E539">
        <w:rPr>
          <w:rFonts w:ascii="Times New Roman" w:hAnsi="Times New Roman" w:cs="Times New Roman"/>
        </w:rPr>
        <w:t>3</w:t>
      </w:r>
      <w:r w:rsidR="161D8037" w:rsidRPr="4DE0E539">
        <w:rPr>
          <w:rFonts w:ascii="Times New Roman" w:hAnsi="Times New Roman" w:cs="Times New Roman"/>
        </w:rPr>
        <w:t>)</w:t>
      </w:r>
    </w:p>
    <w:p w14:paraId="0752CF0D" w14:textId="2E4E4E0C" w:rsidR="00DE026B" w:rsidRPr="00DE026B" w:rsidRDefault="00DE026B" w:rsidP="00DE026B">
      <w:pPr>
        <w:pStyle w:val="Caption"/>
        <w:keepNext/>
        <w:rPr>
          <w:rFonts w:ascii="Times New Roman" w:hAnsi="Times New Roman" w:cs="Times New Roman"/>
          <w:b/>
          <w:bCs/>
          <w:i w:val="0"/>
          <w:iCs w:val="0"/>
          <w:color w:val="auto"/>
          <w:sz w:val="24"/>
          <w:szCs w:val="24"/>
        </w:rPr>
      </w:pPr>
      <w:bookmarkStart w:id="33" w:name="_Toc206190670"/>
      <w:r w:rsidRPr="00DE026B">
        <w:rPr>
          <w:rFonts w:ascii="Times New Roman" w:hAnsi="Times New Roman" w:cs="Times New Roman"/>
          <w:b/>
          <w:bCs/>
          <w:i w:val="0"/>
          <w:iCs w:val="0"/>
          <w:color w:val="auto"/>
          <w:sz w:val="24"/>
          <w:szCs w:val="24"/>
        </w:rPr>
        <w:t xml:space="preserve">Table </w:t>
      </w:r>
      <w:r w:rsidRPr="00DE026B">
        <w:rPr>
          <w:rFonts w:ascii="Times New Roman" w:hAnsi="Times New Roman" w:cs="Times New Roman"/>
          <w:b/>
          <w:bCs/>
          <w:i w:val="0"/>
          <w:iCs w:val="0"/>
          <w:color w:val="auto"/>
          <w:sz w:val="24"/>
          <w:szCs w:val="24"/>
        </w:rPr>
        <w:fldChar w:fldCharType="begin"/>
      </w:r>
      <w:r w:rsidRPr="00DE026B">
        <w:rPr>
          <w:rFonts w:ascii="Times New Roman" w:hAnsi="Times New Roman" w:cs="Times New Roman"/>
          <w:b/>
          <w:bCs/>
          <w:i w:val="0"/>
          <w:iCs w:val="0"/>
          <w:color w:val="auto"/>
          <w:sz w:val="24"/>
          <w:szCs w:val="24"/>
        </w:rPr>
        <w:instrText xml:space="preserve"> SEQ Table \* ARABIC </w:instrText>
      </w:r>
      <w:r w:rsidRPr="00DE026B">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rPr>
        <w:t>6</w:t>
      </w:r>
      <w:r w:rsidRPr="00DE026B">
        <w:rPr>
          <w:rFonts w:ascii="Times New Roman" w:hAnsi="Times New Roman" w:cs="Times New Roman"/>
          <w:b/>
          <w:bCs/>
          <w:i w:val="0"/>
          <w:iCs w:val="0"/>
          <w:color w:val="auto"/>
          <w:sz w:val="24"/>
          <w:szCs w:val="24"/>
        </w:rPr>
        <w:fldChar w:fldCharType="end"/>
      </w:r>
      <w:r w:rsidRPr="00DE026B">
        <w:rPr>
          <w:rFonts w:ascii="Times New Roman" w:hAnsi="Times New Roman" w:cs="Times New Roman"/>
          <w:b/>
          <w:bCs/>
          <w:i w:val="0"/>
          <w:iCs w:val="0"/>
          <w:color w:val="auto"/>
          <w:sz w:val="24"/>
          <w:szCs w:val="24"/>
        </w:rPr>
        <w:t>. Number of Patients Exiting OPD Flow After Registration</w:t>
      </w:r>
      <w:bookmarkEnd w:id="33"/>
    </w:p>
    <w:tbl>
      <w:tblPr>
        <w:tblStyle w:val="TableGrid"/>
        <w:tblW w:w="0" w:type="auto"/>
        <w:tblLook w:val="04A0" w:firstRow="1" w:lastRow="0" w:firstColumn="1" w:lastColumn="0" w:noHBand="0" w:noVBand="1"/>
      </w:tblPr>
      <w:tblGrid>
        <w:gridCol w:w="2160"/>
        <w:gridCol w:w="2160"/>
        <w:gridCol w:w="2160"/>
        <w:gridCol w:w="2160"/>
      </w:tblGrid>
      <w:tr w:rsidR="0065020B" w:rsidRPr="0065020B" w14:paraId="4ED2C1EC" w14:textId="77777777" w:rsidTr="4DE0E539">
        <w:tc>
          <w:tcPr>
            <w:tcW w:w="2160" w:type="dxa"/>
          </w:tcPr>
          <w:p w14:paraId="59B06864" w14:textId="77777777" w:rsidR="00AD72C2" w:rsidRPr="0065020B" w:rsidRDefault="00AD72C2" w:rsidP="003C1130">
            <w:pPr>
              <w:rPr>
                <w:rFonts w:ascii="Times New Roman" w:hAnsi="Times New Roman" w:cs="Times New Roman"/>
              </w:rPr>
            </w:pPr>
            <w:r w:rsidRPr="0065020B">
              <w:rPr>
                <w:rFonts w:ascii="Times New Roman" w:hAnsi="Times New Roman" w:cs="Times New Roman"/>
              </w:rPr>
              <w:t>Day</w:t>
            </w:r>
          </w:p>
        </w:tc>
        <w:tc>
          <w:tcPr>
            <w:tcW w:w="2160" w:type="dxa"/>
          </w:tcPr>
          <w:p w14:paraId="5FA19B05" w14:textId="77777777" w:rsidR="00AD72C2" w:rsidRPr="0065020B" w:rsidRDefault="00AD72C2" w:rsidP="003C1130">
            <w:pPr>
              <w:rPr>
                <w:rFonts w:ascii="Times New Roman" w:hAnsi="Times New Roman" w:cs="Times New Roman"/>
              </w:rPr>
            </w:pPr>
            <w:r w:rsidRPr="0065020B">
              <w:rPr>
                <w:rFonts w:ascii="Times New Roman" w:hAnsi="Times New Roman" w:cs="Times New Roman"/>
              </w:rPr>
              <w:t>Registered</w:t>
            </w:r>
          </w:p>
        </w:tc>
        <w:tc>
          <w:tcPr>
            <w:tcW w:w="2160" w:type="dxa"/>
          </w:tcPr>
          <w:p w14:paraId="55C4EEB9" w14:textId="527452C5" w:rsidR="00AD72C2" w:rsidRPr="0065020B" w:rsidRDefault="7FA634BA" w:rsidP="003C1130">
            <w:pPr>
              <w:rPr>
                <w:rFonts w:ascii="Times New Roman" w:hAnsi="Times New Roman" w:cs="Times New Roman"/>
              </w:rPr>
            </w:pPr>
            <w:r w:rsidRPr="507DA2C9">
              <w:rPr>
                <w:rFonts w:ascii="Times New Roman" w:hAnsi="Times New Roman" w:cs="Times New Roman"/>
              </w:rPr>
              <w:t>C</w:t>
            </w:r>
            <w:r w:rsidR="77714476" w:rsidRPr="507DA2C9">
              <w:rPr>
                <w:rFonts w:ascii="Times New Roman" w:hAnsi="Times New Roman" w:cs="Times New Roman"/>
              </w:rPr>
              <w:t>ontinued</w:t>
            </w:r>
            <w:r w:rsidR="1E5AD3BD" w:rsidRPr="0065020B">
              <w:rPr>
                <w:rFonts w:ascii="Times New Roman" w:hAnsi="Times New Roman" w:cs="Times New Roman"/>
              </w:rPr>
              <w:t xml:space="preserve"> at OPD</w:t>
            </w:r>
          </w:p>
        </w:tc>
        <w:tc>
          <w:tcPr>
            <w:tcW w:w="2160" w:type="dxa"/>
          </w:tcPr>
          <w:p w14:paraId="7F071C39" w14:textId="193B6800" w:rsidR="00AD72C2" w:rsidRPr="0065020B" w:rsidRDefault="6AE42B4C" w:rsidP="009857B7">
            <w:pPr>
              <w:jc w:val="center"/>
              <w:rPr>
                <w:rFonts w:ascii="Times New Roman" w:hAnsi="Times New Roman" w:cs="Times New Roman"/>
              </w:rPr>
            </w:pPr>
            <w:r w:rsidRPr="0065020B">
              <w:rPr>
                <w:rFonts w:ascii="Times New Roman" w:hAnsi="Times New Roman" w:cs="Times New Roman"/>
              </w:rPr>
              <w:t>Dropouts</w:t>
            </w:r>
          </w:p>
        </w:tc>
      </w:tr>
      <w:tr w:rsidR="0065020B" w:rsidRPr="0065020B" w14:paraId="301A80B3" w14:textId="77777777" w:rsidTr="4DE0E539">
        <w:tc>
          <w:tcPr>
            <w:tcW w:w="2160" w:type="dxa"/>
          </w:tcPr>
          <w:p w14:paraId="06666776" w14:textId="77777777" w:rsidR="00AD72C2" w:rsidRPr="0065020B" w:rsidRDefault="00AD72C2" w:rsidP="003C1130">
            <w:pPr>
              <w:rPr>
                <w:rFonts w:ascii="Times New Roman" w:hAnsi="Times New Roman" w:cs="Times New Roman"/>
              </w:rPr>
            </w:pPr>
            <w:r w:rsidRPr="0065020B">
              <w:rPr>
                <w:rFonts w:ascii="Times New Roman" w:hAnsi="Times New Roman" w:cs="Times New Roman"/>
              </w:rPr>
              <w:t>Monday</w:t>
            </w:r>
          </w:p>
        </w:tc>
        <w:tc>
          <w:tcPr>
            <w:tcW w:w="2160" w:type="dxa"/>
          </w:tcPr>
          <w:p w14:paraId="219BBC7C" w14:textId="77777777" w:rsidR="00AD72C2" w:rsidRPr="0065020B" w:rsidRDefault="5316F567" w:rsidP="4DE0E539">
            <w:pPr>
              <w:jc w:val="center"/>
              <w:rPr>
                <w:rFonts w:ascii="Times New Roman" w:hAnsi="Times New Roman" w:cs="Times New Roman"/>
              </w:rPr>
            </w:pPr>
            <w:r w:rsidRPr="4DE0E539">
              <w:rPr>
                <w:rFonts w:ascii="Times New Roman" w:hAnsi="Times New Roman" w:cs="Times New Roman"/>
              </w:rPr>
              <w:t>337</w:t>
            </w:r>
          </w:p>
        </w:tc>
        <w:tc>
          <w:tcPr>
            <w:tcW w:w="2160" w:type="dxa"/>
          </w:tcPr>
          <w:p w14:paraId="6E9AB7BD" w14:textId="7F3750A4" w:rsidR="00AD72C2" w:rsidRPr="0065020B" w:rsidRDefault="7178379D" w:rsidP="4DE0E539">
            <w:pPr>
              <w:jc w:val="center"/>
              <w:rPr>
                <w:rFonts w:ascii="Times New Roman" w:hAnsi="Times New Roman" w:cs="Times New Roman"/>
              </w:rPr>
            </w:pPr>
            <w:r w:rsidRPr="4DE0E539">
              <w:rPr>
                <w:rFonts w:ascii="Times New Roman" w:hAnsi="Times New Roman" w:cs="Times New Roman"/>
              </w:rPr>
              <w:t>121</w:t>
            </w:r>
            <w:r w:rsidR="3173C789" w:rsidRPr="4DE0E539">
              <w:rPr>
                <w:rFonts w:ascii="Times New Roman" w:hAnsi="Times New Roman" w:cs="Times New Roman"/>
              </w:rPr>
              <w:t xml:space="preserve"> </w:t>
            </w:r>
            <w:r w:rsidR="14FEAD8D" w:rsidRPr="4DE0E539">
              <w:rPr>
                <w:rFonts w:ascii="Times New Roman" w:hAnsi="Times New Roman" w:cs="Times New Roman"/>
              </w:rPr>
              <w:t>(</w:t>
            </w:r>
            <w:r w:rsidR="3173C789" w:rsidRPr="4DE0E539">
              <w:rPr>
                <w:rFonts w:ascii="Times New Roman" w:hAnsi="Times New Roman" w:cs="Times New Roman"/>
              </w:rPr>
              <w:t>36%</w:t>
            </w:r>
            <w:r w:rsidR="14FEAD8D" w:rsidRPr="4DE0E539">
              <w:rPr>
                <w:rFonts w:ascii="Times New Roman" w:hAnsi="Times New Roman" w:cs="Times New Roman"/>
              </w:rPr>
              <w:t>)</w:t>
            </w:r>
          </w:p>
        </w:tc>
        <w:tc>
          <w:tcPr>
            <w:tcW w:w="2160" w:type="dxa"/>
          </w:tcPr>
          <w:p w14:paraId="4087AD92" w14:textId="2863D5DB" w:rsidR="00AD72C2" w:rsidRPr="0065020B" w:rsidRDefault="5316F567" w:rsidP="4DE0E539">
            <w:pPr>
              <w:jc w:val="center"/>
              <w:rPr>
                <w:rFonts w:ascii="Times New Roman" w:hAnsi="Times New Roman" w:cs="Times New Roman"/>
              </w:rPr>
            </w:pPr>
            <w:r w:rsidRPr="4DE0E539">
              <w:rPr>
                <w:rFonts w:ascii="Times New Roman" w:hAnsi="Times New Roman" w:cs="Times New Roman"/>
              </w:rPr>
              <w:t>216</w:t>
            </w:r>
            <w:r w:rsidR="49EDC2B5" w:rsidRPr="4DE0E539">
              <w:rPr>
                <w:rFonts w:ascii="Times New Roman" w:hAnsi="Times New Roman" w:cs="Times New Roman"/>
              </w:rPr>
              <w:t xml:space="preserve"> </w:t>
            </w:r>
            <w:r w:rsidRPr="4DE0E539">
              <w:rPr>
                <w:rFonts w:ascii="Times New Roman" w:hAnsi="Times New Roman" w:cs="Times New Roman"/>
              </w:rPr>
              <w:t>(</w:t>
            </w:r>
            <w:r w:rsidR="49EDC2B5" w:rsidRPr="4DE0E539">
              <w:rPr>
                <w:rFonts w:ascii="Times New Roman" w:hAnsi="Times New Roman" w:cs="Times New Roman"/>
              </w:rPr>
              <w:t>64%</w:t>
            </w:r>
            <w:r w:rsidRPr="4DE0E539">
              <w:rPr>
                <w:rFonts w:ascii="Times New Roman" w:hAnsi="Times New Roman" w:cs="Times New Roman"/>
              </w:rPr>
              <w:t>)</w:t>
            </w:r>
          </w:p>
        </w:tc>
      </w:tr>
      <w:tr w:rsidR="0065020B" w:rsidRPr="0065020B" w14:paraId="283B3042" w14:textId="77777777" w:rsidTr="4DE0E539">
        <w:tc>
          <w:tcPr>
            <w:tcW w:w="2160" w:type="dxa"/>
          </w:tcPr>
          <w:p w14:paraId="03C81186" w14:textId="77777777" w:rsidR="00AD72C2" w:rsidRPr="0065020B" w:rsidRDefault="00AD72C2" w:rsidP="003C1130">
            <w:pPr>
              <w:rPr>
                <w:rFonts w:ascii="Times New Roman" w:hAnsi="Times New Roman" w:cs="Times New Roman"/>
              </w:rPr>
            </w:pPr>
            <w:r w:rsidRPr="0065020B">
              <w:rPr>
                <w:rFonts w:ascii="Times New Roman" w:hAnsi="Times New Roman" w:cs="Times New Roman"/>
              </w:rPr>
              <w:t>Tuesday</w:t>
            </w:r>
          </w:p>
        </w:tc>
        <w:tc>
          <w:tcPr>
            <w:tcW w:w="2160" w:type="dxa"/>
          </w:tcPr>
          <w:p w14:paraId="2D54E187" w14:textId="77777777" w:rsidR="00AD72C2" w:rsidRPr="0065020B" w:rsidRDefault="5316F567" w:rsidP="4DE0E539">
            <w:pPr>
              <w:jc w:val="center"/>
              <w:rPr>
                <w:rFonts w:ascii="Times New Roman" w:hAnsi="Times New Roman" w:cs="Times New Roman"/>
              </w:rPr>
            </w:pPr>
            <w:r w:rsidRPr="4DE0E539">
              <w:rPr>
                <w:rFonts w:ascii="Times New Roman" w:hAnsi="Times New Roman" w:cs="Times New Roman"/>
              </w:rPr>
              <w:t>339</w:t>
            </w:r>
          </w:p>
        </w:tc>
        <w:tc>
          <w:tcPr>
            <w:tcW w:w="2160" w:type="dxa"/>
          </w:tcPr>
          <w:p w14:paraId="2C5CB317" w14:textId="6DD6C400" w:rsidR="00AD72C2" w:rsidRPr="0065020B" w:rsidRDefault="5316F567" w:rsidP="4DE0E539">
            <w:pPr>
              <w:jc w:val="center"/>
              <w:rPr>
                <w:rFonts w:ascii="Times New Roman" w:hAnsi="Times New Roman" w:cs="Times New Roman"/>
              </w:rPr>
            </w:pPr>
            <w:r w:rsidRPr="4DE0E539">
              <w:rPr>
                <w:rFonts w:ascii="Times New Roman" w:hAnsi="Times New Roman" w:cs="Times New Roman"/>
              </w:rPr>
              <w:t>100</w:t>
            </w:r>
            <w:r w:rsidR="4E79A37B" w:rsidRPr="4DE0E539">
              <w:rPr>
                <w:rFonts w:ascii="Times New Roman" w:hAnsi="Times New Roman" w:cs="Times New Roman"/>
              </w:rPr>
              <w:t xml:space="preserve"> (29%)</w:t>
            </w:r>
          </w:p>
        </w:tc>
        <w:tc>
          <w:tcPr>
            <w:tcW w:w="2160" w:type="dxa"/>
          </w:tcPr>
          <w:p w14:paraId="7B4F31EC" w14:textId="7B6E685F" w:rsidR="00AD72C2" w:rsidRPr="0065020B" w:rsidRDefault="5316F567" w:rsidP="4DE0E539">
            <w:pPr>
              <w:jc w:val="center"/>
              <w:rPr>
                <w:rFonts w:ascii="Times New Roman" w:hAnsi="Times New Roman" w:cs="Times New Roman"/>
              </w:rPr>
            </w:pPr>
            <w:r w:rsidRPr="4DE0E539">
              <w:rPr>
                <w:rFonts w:ascii="Times New Roman" w:hAnsi="Times New Roman" w:cs="Times New Roman"/>
              </w:rPr>
              <w:t>239</w:t>
            </w:r>
            <w:r w:rsidR="49EDC2B5" w:rsidRPr="4DE0E539">
              <w:rPr>
                <w:rFonts w:ascii="Times New Roman" w:hAnsi="Times New Roman" w:cs="Times New Roman"/>
              </w:rPr>
              <w:t xml:space="preserve"> (71%)</w:t>
            </w:r>
          </w:p>
        </w:tc>
      </w:tr>
      <w:tr w:rsidR="0065020B" w:rsidRPr="0065020B" w14:paraId="53DBAA95" w14:textId="77777777" w:rsidTr="4DE0E539">
        <w:tc>
          <w:tcPr>
            <w:tcW w:w="2160" w:type="dxa"/>
          </w:tcPr>
          <w:p w14:paraId="01B721D5" w14:textId="77777777" w:rsidR="00AD72C2" w:rsidRPr="0065020B" w:rsidRDefault="00AD72C2" w:rsidP="003C1130">
            <w:pPr>
              <w:rPr>
                <w:rFonts w:ascii="Times New Roman" w:hAnsi="Times New Roman" w:cs="Times New Roman"/>
              </w:rPr>
            </w:pPr>
            <w:r w:rsidRPr="0065020B">
              <w:rPr>
                <w:rFonts w:ascii="Times New Roman" w:hAnsi="Times New Roman" w:cs="Times New Roman"/>
              </w:rPr>
              <w:t>Wednesday</w:t>
            </w:r>
          </w:p>
        </w:tc>
        <w:tc>
          <w:tcPr>
            <w:tcW w:w="2160" w:type="dxa"/>
          </w:tcPr>
          <w:p w14:paraId="6999914A" w14:textId="77777777" w:rsidR="00AD72C2" w:rsidRPr="0065020B" w:rsidRDefault="5316F567" w:rsidP="4DE0E539">
            <w:pPr>
              <w:jc w:val="center"/>
              <w:rPr>
                <w:rFonts w:ascii="Times New Roman" w:hAnsi="Times New Roman" w:cs="Times New Roman"/>
              </w:rPr>
            </w:pPr>
            <w:r w:rsidRPr="4DE0E539">
              <w:rPr>
                <w:rFonts w:ascii="Times New Roman" w:hAnsi="Times New Roman" w:cs="Times New Roman"/>
              </w:rPr>
              <w:t>407</w:t>
            </w:r>
          </w:p>
        </w:tc>
        <w:tc>
          <w:tcPr>
            <w:tcW w:w="2160" w:type="dxa"/>
          </w:tcPr>
          <w:p w14:paraId="4367A478" w14:textId="15D27592" w:rsidR="00AD72C2" w:rsidRPr="0065020B" w:rsidRDefault="5316F567" w:rsidP="4DE0E539">
            <w:pPr>
              <w:jc w:val="center"/>
              <w:rPr>
                <w:rFonts w:ascii="Times New Roman" w:hAnsi="Times New Roman" w:cs="Times New Roman"/>
              </w:rPr>
            </w:pPr>
            <w:r w:rsidRPr="4DE0E539">
              <w:rPr>
                <w:rFonts w:ascii="Times New Roman" w:hAnsi="Times New Roman" w:cs="Times New Roman"/>
              </w:rPr>
              <w:t>89</w:t>
            </w:r>
            <w:r w:rsidR="4E79A37B" w:rsidRPr="4DE0E539">
              <w:rPr>
                <w:rFonts w:ascii="Times New Roman" w:hAnsi="Times New Roman" w:cs="Times New Roman"/>
              </w:rPr>
              <w:t xml:space="preserve"> (22%)</w:t>
            </w:r>
          </w:p>
        </w:tc>
        <w:tc>
          <w:tcPr>
            <w:tcW w:w="2160" w:type="dxa"/>
          </w:tcPr>
          <w:p w14:paraId="7A1D5F3D" w14:textId="47C76703" w:rsidR="00AD72C2" w:rsidRPr="0065020B" w:rsidRDefault="5316F567" w:rsidP="4DE0E539">
            <w:pPr>
              <w:jc w:val="center"/>
              <w:rPr>
                <w:rFonts w:ascii="Times New Roman" w:hAnsi="Times New Roman" w:cs="Times New Roman"/>
              </w:rPr>
            </w:pPr>
            <w:r w:rsidRPr="4DE0E539">
              <w:rPr>
                <w:rFonts w:ascii="Times New Roman" w:hAnsi="Times New Roman" w:cs="Times New Roman"/>
              </w:rPr>
              <w:t>318</w:t>
            </w:r>
            <w:r w:rsidR="49EDC2B5" w:rsidRPr="4DE0E539">
              <w:rPr>
                <w:rFonts w:ascii="Times New Roman" w:hAnsi="Times New Roman" w:cs="Times New Roman"/>
              </w:rPr>
              <w:t xml:space="preserve"> (78%)</w:t>
            </w:r>
          </w:p>
        </w:tc>
      </w:tr>
      <w:tr w:rsidR="0065020B" w:rsidRPr="0065020B" w14:paraId="63431DD1" w14:textId="77777777" w:rsidTr="4DE0E539">
        <w:tc>
          <w:tcPr>
            <w:tcW w:w="2160" w:type="dxa"/>
          </w:tcPr>
          <w:p w14:paraId="2D2C070C" w14:textId="77777777" w:rsidR="00AD72C2" w:rsidRPr="0065020B" w:rsidRDefault="00AD72C2" w:rsidP="003C1130">
            <w:pPr>
              <w:rPr>
                <w:rFonts w:ascii="Times New Roman" w:hAnsi="Times New Roman" w:cs="Times New Roman"/>
              </w:rPr>
            </w:pPr>
            <w:r w:rsidRPr="0065020B">
              <w:rPr>
                <w:rFonts w:ascii="Times New Roman" w:hAnsi="Times New Roman" w:cs="Times New Roman"/>
              </w:rPr>
              <w:t>Thursday</w:t>
            </w:r>
          </w:p>
        </w:tc>
        <w:tc>
          <w:tcPr>
            <w:tcW w:w="2160" w:type="dxa"/>
          </w:tcPr>
          <w:p w14:paraId="0D1726F0" w14:textId="77777777" w:rsidR="00AD72C2" w:rsidRPr="0065020B" w:rsidRDefault="5316F567" w:rsidP="4DE0E539">
            <w:pPr>
              <w:jc w:val="center"/>
              <w:rPr>
                <w:rFonts w:ascii="Times New Roman" w:hAnsi="Times New Roman" w:cs="Times New Roman"/>
              </w:rPr>
            </w:pPr>
            <w:r w:rsidRPr="4DE0E539">
              <w:rPr>
                <w:rFonts w:ascii="Times New Roman" w:hAnsi="Times New Roman" w:cs="Times New Roman"/>
              </w:rPr>
              <w:t>185</w:t>
            </w:r>
          </w:p>
        </w:tc>
        <w:tc>
          <w:tcPr>
            <w:tcW w:w="2160" w:type="dxa"/>
          </w:tcPr>
          <w:p w14:paraId="4C3D74EB" w14:textId="721F6226" w:rsidR="00AD72C2" w:rsidRPr="0065020B" w:rsidRDefault="5316F567" w:rsidP="4DE0E539">
            <w:pPr>
              <w:jc w:val="center"/>
              <w:rPr>
                <w:rFonts w:ascii="Times New Roman" w:hAnsi="Times New Roman" w:cs="Times New Roman"/>
              </w:rPr>
            </w:pPr>
            <w:r w:rsidRPr="4DE0E539">
              <w:rPr>
                <w:rFonts w:ascii="Times New Roman" w:hAnsi="Times New Roman" w:cs="Times New Roman"/>
              </w:rPr>
              <w:t>61</w:t>
            </w:r>
            <w:r w:rsidR="4E79A37B" w:rsidRPr="4DE0E539">
              <w:rPr>
                <w:rFonts w:ascii="Times New Roman" w:hAnsi="Times New Roman" w:cs="Times New Roman"/>
              </w:rPr>
              <w:t xml:space="preserve"> (33%)</w:t>
            </w:r>
          </w:p>
        </w:tc>
        <w:tc>
          <w:tcPr>
            <w:tcW w:w="2160" w:type="dxa"/>
          </w:tcPr>
          <w:p w14:paraId="6CBB29E5" w14:textId="1299B9C8" w:rsidR="00AD72C2" w:rsidRPr="0065020B" w:rsidRDefault="5316F567" w:rsidP="4DE0E539">
            <w:pPr>
              <w:jc w:val="center"/>
              <w:rPr>
                <w:rFonts w:ascii="Times New Roman" w:hAnsi="Times New Roman" w:cs="Times New Roman"/>
              </w:rPr>
            </w:pPr>
            <w:r w:rsidRPr="4DE0E539">
              <w:rPr>
                <w:rFonts w:ascii="Times New Roman" w:hAnsi="Times New Roman" w:cs="Times New Roman"/>
              </w:rPr>
              <w:t>124</w:t>
            </w:r>
            <w:r w:rsidR="28068E29" w:rsidRPr="4DE0E539">
              <w:rPr>
                <w:rFonts w:ascii="Times New Roman" w:hAnsi="Times New Roman" w:cs="Times New Roman"/>
              </w:rPr>
              <w:t xml:space="preserve"> (67%)</w:t>
            </w:r>
          </w:p>
        </w:tc>
      </w:tr>
      <w:tr w:rsidR="00AD72C2" w:rsidRPr="0065020B" w14:paraId="7FC89A90" w14:textId="77777777" w:rsidTr="4DE0E539">
        <w:tc>
          <w:tcPr>
            <w:tcW w:w="2160" w:type="dxa"/>
          </w:tcPr>
          <w:p w14:paraId="20DBBCDC" w14:textId="77777777" w:rsidR="00AD72C2" w:rsidRPr="0065020B" w:rsidRDefault="00AD72C2" w:rsidP="003C1130">
            <w:pPr>
              <w:rPr>
                <w:rFonts w:ascii="Times New Roman" w:hAnsi="Times New Roman" w:cs="Times New Roman"/>
              </w:rPr>
            </w:pPr>
            <w:r w:rsidRPr="0065020B">
              <w:rPr>
                <w:rFonts w:ascii="Times New Roman" w:hAnsi="Times New Roman" w:cs="Times New Roman"/>
              </w:rPr>
              <w:t>Friday</w:t>
            </w:r>
          </w:p>
        </w:tc>
        <w:tc>
          <w:tcPr>
            <w:tcW w:w="2160" w:type="dxa"/>
          </w:tcPr>
          <w:p w14:paraId="28E906E9" w14:textId="77777777" w:rsidR="00AD72C2" w:rsidRPr="0065020B" w:rsidRDefault="5316F567" w:rsidP="4DE0E539">
            <w:pPr>
              <w:jc w:val="center"/>
              <w:rPr>
                <w:rFonts w:ascii="Times New Roman" w:hAnsi="Times New Roman" w:cs="Times New Roman"/>
              </w:rPr>
            </w:pPr>
            <w:r w:rsidRPr="4DE0E539">
              <w:rPr>
                <w:rFonts w:ascii="Times New Roman" w:hAnsi="Times New Roman" w:cs="Times New Roman"/>
              </w:rPr>
              <w:t>165</w:t>
            </w:r>
          </w:p>
        </w:tc>
        <w:tc>
          <w:tcPr>
            <w:tcW w:w="2160" w:type="dxa"/>
          </w:tcPr>
          <w:p w14:paraId="0EBADAF6" w14:textId="2ECBF7ED" w:rsidR="00AD72C2" w:rsidRPr="0065020B" w:rsidRDefault="5316F567" w:rsidP="4DE0E539">
            <w:pPr>
              <w:jc w:val="center"/>
              <w:rPr>
                <w:rFonts w:ascii="Times New Roman" w:hAnsi="Times New Roman" w:cs="Times New Roman"/>
              </w:rPr>
            </w:pPr>
            <w:r w:rsidRPr="4DE0E539">
              <w:rPr>
                <w:rFonts w:ascii="Times New Roman" w:hAnsi="Times New Roman" w:cs="Times New Roman"/>
              </w:rPr>
              <w:t>20</w:t>
            </w:r>
            <w:r w:rsidR="4E79A37B" w:rsidRPr="4DE0E539">
              <w:rPr>
                <w:rFonts w:ascii="Times New Roman" w:hAnsi="Times New Roman" w:cs="Times New Roman"/>
              </w:rPr>
              <w:t xml:space="preserve"> (18%)</w:t>
            </w:r>
          </w:p>
        </w:tc>
        <w:tc>
          <w:tcPr>
            <w:tcW w:w="2160" w:type="dxa"/>
          </w:tcPr>
          <w:p w14:paraId="316EB954" w14:textId="0A81C32E" w:rsidR="00AD72C2" w:rsidRPr="0065020B" w:rsidRDefault="5316F567" w:rsidP="4DE0E539">
            <w:pPr>
              <w:jc w:val="center"/>
              <w:rPr>
                <w:rFonts w:ascii="Times New Roman" w:hAnsi="Times New Roman" w:cs="Times New Roman"/>
              </w:rPr>
            </w:pPr>
            <w:r w:rsidRPr="4DE0E539">
              <w:rPr>
                <w:rFonts w:ascii="Times New Roman" w:hAnsi="Times New Roman" w:cs="Times New Roman"/>
              </w:rPr>
              <w:t>145</w:t>
            </w:r>
            <w:r w:rsidR="28068E29" w:rsidRPr="4DE0E539">
              <w:rPr>
                <w:rFonts w:ascii="Times New Roman" w:hAnsi="Times New Roman" w:cs="Times New Roman"/>
              </w:rPr>
              <w:t xml:space="preserve"> (88%)</w:t>
            </w:r>
          </w:p>
        </w:tc>
      </w:tr>
      <w:tr w:rsidR="00AA7CFD" w:rsidRPr="0065020B" w14:paraId="0824C54D" w14:textId="77777777" w:rsidTr="4DE0E539">
        <w:tc>
          <w:tcPr>
            <w:tcW w:w="2160" w:type="dxa"/>
          </w:tcPr>
          <w:p w14:paraId="4430255E" w14:textId="7919DEC5" w:rsidR="00AA7CFD" w:rsidRPr="0065020B" w:rsidRDefault="00AA7CFD" w:rsidP="003C1130">
            <w:pPr>
              <w:rPr>
                <w:rFonts w:ascii="Times New Roman" w:hAnsi="Times New Roman" w:cs="Times New Roman"/>
              </w:rPr>
            </w:pPr>
            <w:r>
              <w:rPr>
                <w:rFonts w:ascii="Times New Roman" w:hAnsi="Times New Roman" w:cs="Times New Roman"/>
              </w:rPr>
              <w:t>Total</w:t>
            </w:r>
          </w:p>
        </w:tc>
        <w:tc>
          <w:tcPr>
            <w:tcW w:w="2160" w:type="dxa"/>
          </w:tcPr>
          <w:p w14:paraId="06165FCB" w14:textId="0B7803E4" w:rsidR="00AA7CFD" w:rsidRPr="4DE0E539" w:rsidRDefault="00AA7CFD" w:rsidP="4DE0E539">
            <w:pPr>
              <w:jc w:val="center"/>
              <w:rPr>
                <w:rFonts w:ascii="Times New Roman" w:hAnsi="Times New Roman" w:cs="Times New Roman"/>
              </w:rPr>
            </w:pPr>
            <w:r>
              <w:rPr>
                <w:rFonts w:ascii="Times New Roman" w:hAnsi="Times New Roman" w:cs="Times New Roman"/>
              </w:rPr>
              <w:t>1433</w:t>
            </w:r>
          </w:p>
        </w:tc>
        <w:tc>
          <w:tcPr>
            <w:tcW w:w="2160" w:type="dxa"/>
          </w:tcPr>
          <w:p w14:paraId="23659DA7" w14:textId="62F42F6E" w:rsidR="00AA7CFD" w:rsidRPr="4DE0E539" w:rsidRDefault="00AA7CFD" w:rsidP="4DE0E539">
            <w:pPr>
              <w:jc w:val="center"/>
              <w:rPr>
                <w:rFonts w:ascii="Times New Roman" w:hAnsi="Times New Roman" w:cs="Times New Roman"/>
              </w:rPr>
            </w:pPr>
            <w:r>
              <w:rPr>
                <w:rFonts w:ascii="Times New Roman" w:hAnsi="Times New Roman" w:cs="Times New Roman"/>
              </w:rPr>
              <w:t>391 (27%)</w:t>
            </w:r>
          </w:p>
        </w:tc>
        <w:tc>
          <w:tcPr>
            <w:tcW w:w="2160" w:type="dxa"/>
          </w:tcPr>
          <w:p w14:paraId="0C5DDE45" w14:textId="0C69093A" w:rsidR="00AA7CFD" w:rsidRPr="4DE0E539" w:rsidRDefault="00C1795F" w:rsidP="4DE0E539">
            <w:pPr>
              <w:jc w:val="center"/>
              <w:rPr>
                <w:rFonts w:ascii="Times New Roman" w:hAnsi="Times New Roman" w:cs="Times New Roman"/>
              </w:rPr>
            </w:pPr>
            <w:r>
              <w:rPr>
                <w:rFonts w:ascii="Times New Roman" w:hAnsi="Times New Roman" w:cs="Times New Roman"/>
              </w:rPr>
              <w:t>1042 (73%)</w:t>
            </w:r>
          </w:p>
        </w:tc>
      </w:tr>
    </w:tbl>
    <w:p w14:paraId="597E347C" w14:textId="77777777" w:rsidR="00AD72C2" w:rsidRPr="0065020B" w:rsidRDefault="00AD72C2" w:rsidP="003C1130">
      <w:pPr>
        <w:spacing w:line="240" w:lineRule="auto"/>
        <w:rPr>
          <w:rFonts w:ascii="Times New Roman" w:hAnsi="Times New Roman" w:cs="Times New Roman"/>
        </w:rPr>
      </w:pPr>
    </w:p>
    <w:p w14:paraId="444C920B" w14:textId="77777777" w:rsidR="00D01A59" w:rsidRDefault="00D01A59" w:rsidP="003C1130">
      <w:pPr>
        <w:spacing w:line="240" w:lineRule="auto"/>
        <w:rPr>
          <w:rFonts w:ascii="Times New Roman" w:hAnsi="Times New Roman" w:cs="Times New Roman"/>
          <w:b/>
          <w:bCs/>
        </w:rPr>
      </w:pPr>
    </w:p>
    <w:p w14:paraId="2C254910" w14:textId="77777777" w:rsidR="00D01A59" w:rsidRDefault="00D01A59" w:rsidP="003C1130">
      <w:pPr>
        <w:spacing w:line="240" w:lineRule="auto"/>
        <w:rPr>
          <w:rFonts w:ascii="Times New Roman" w:hAnsi="Times New Roman" w:cs="Times New Roman"/>
          <w:b/>
          <w:bCs/>
        </w:rPr>
      </w:pPr>
    </w:p>
    <w:p w14:paraId="577A8BC4" w14:textId="77777777" w:rsidR="00D01A59" w:rsidRDefault="00D01A59" w:rsidP="003C1130">
      <w:pPr>
        <w:spacing w:line="240" w:lineRule="auto"/>
        <w:rPr>
          <w:rFonts w:ascii="Times New Roman" w:hAnsi="Times New Roman" w:cs="Times New Roman"/>
          <w:b/>
          <w:bCs/>
        </w:rPr>
      </w:pPr>
    </w:p>
    <w:p w14:paraId="1B386998" w14:textId="77777777" w:rsidR="00D01A59" w:rsidRDefault="00D01A59" w:rsidP="003C1130">
      <w:pPr>
        <w:spacing w:line="240" w:lineRule="auto"/>
        <w:rPr>
          <w:rFonts w:ascii="Times New Roman" w:hAnsi="Times New Roman" w:cs="Times New Roman"/>
          <w:b/>
          <w:bCs/>
        </w:rPr>
      </w:pPr>
    </w:p>
    <w:p w14:paraId="76B065E9" w14:textId="3D668FB6" w:rsidR="00A3561E" w:rsidRPr="0036169C" w:rsidRDefault="00D9424B" w:rsidP="0036169C">
      <w:pPr>
        <w:spacing w:line="240" w:lineRule="auto"/>
      </w:pPr>
      <w:r w:rsidRPr="0065020B">
        <w:rPr>
          <w:rFonts w:ascii="Times New Roman" w:hAnsi="Times New Roman" w:cs="Times New Roman"/>
        </w:rPr>
        <w:lastRenderedPageBreak/>
        <w:t xml:space="preserve"> </w:t>
      </w:r>
      <w:bookmarkStart w:id="34" w:name="_Toc206190659"/>
      <w:r w:rsidR="00A3561E" w:rsidRPr="00A3561E">
        <w:rPr>
          <w:rFonts w:ascii="Times New Roman" w:hAnsi="Times New Roman" w:cs="Times New Roman"/>
          <w:b/>
          <w:bCs/>
        </w:rPr>
        <w:t xml:space="preserve">Figure </w:t>
      </w:r>
      <w:r w:rsidR="00A3561E" w:rsidRPr="00A3561E">
        <w:rPr>
          <w:rFonts w:ascii="Times New Roman" w:hAnsi="Times New Roman" w:cs="Times New Roman"/>
          <w:b/>
          <w:bCs/>
          <w:i/>
          <w:iCs/>
        </w:rPr>
        <w:fldChar w:fldCharType="begin"/>
      </w:r>
      <w:r w:rsidR="00A3561E" w:rsidRPr="00A3561E">
        <w:rPr>
          <w:rFonts w:ascii="Times New Roman" w:hAnsi="Times New Roman" w:cs="Times New Roman"/>
          <w:b/>
          <w:bCs/>
        </w:rPr>
        <w:instrText xml:space="preserve"> SEQ Figure \* ARABIC </w:instrText>
      </w:r>
      <w:r w:rsidR="00A3561E" w:rsidRPr="00A3561E">
        <w:rPr>
          <w:rFonts w:ascii="Times New Roman" w:hAnsi="Times New Roman" w:cs="Times New Roman"/>
          <w:b/>
          <w:bCs/>
          <w:i/>
          <w:iCs/>
        </w:rPr>
        <w:fldChar w:fldCharType="separate"/>
      </w:r>
      <w:r w:rsidR="00A3561E">
        <w:rPr>
          <w:rFonts w:ascii="Times New Roman" w:hAnsi="Times New Roman" w:cs="Times New Roman"/>
          <w:b/>
          <w:bCs/>
          <w:noProof/>
        </w:rPr>
        <w:t>4</w:t>
      </w:r>
      <w:r w:rsidR="00A3561E" w:rsidRPr="00A3561E">
        <w:rPr>
          <w:rFonts w:ascii="Times New Roman" w:hAnsi="Times New Roman" w:cs="Times New Roman"/>
          <w:b/>
          <w:bCs/>
          <w:i/>
          <w:iCs/>
        </w:rPr>
        <w:fldChar w:fldCharType="end"/>
      </w:r>
      <w:r w:rsidR="00A3561E" w:rsidRPr="00A3561E">
        <w:rPr>
          <w:rFonts w:ascii="Times New Roman" w:hAnsi="Times New Roman" w:cs="Times New Roman"/>
          <w:b/>
          <w:bCs/>
        </w:rPr>
        <w:t>. Number of Patients Exiting OPD Flow After Registration (by Day of the Week)</w:t>
      </w:r>
      <w:bookmarkEnd w:id="34"/>
    </w:p>
    <w:p w14:paraId="6A5EAB7D" w14:textId="36C988D8" w:rsidR="002B747D" w:rsidRPr="0065020B" w:rsidRDefault="00D9424B" w:rsidP="003C1130">
      <w:pPr>
        <w:spacing w:line="240" w:lineRule="auto"/>
        <w:rPr>
          <w:rFonts w:ascii="Times New Roman" w:hAnsi="Times New Roman" w:cs="Times New Roman"/>
        </w:rPr>
      </w:pPr>
      <w:r w:rsidRPr="0065020B">
        <w:rPr>
          <w:rFonts w:ascii="Times New Roman" w:hAnsi="Times New Roman" w:cs="Times New Roman"/>
          <w:noProof/>
        </w:rPr>
        <w:drawing>
          <wp:inline distT="0" distB="0" distL="0" distR="0" wp14:anchorId="4CE5C4E2" wp14:editId="34587AF1">
            <wp:extent cx="5486400" cy="3291840"/>
            <wp:effectExtent l="0" t="0" r="0" b="3810"/>
            <wp:docPr id="132999627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7">
                      <a:extLst>
                        <a:ext uri="{28A0092B-C50C-407E-A947-70E740481C1C}">
                          <a14:useLocalDpi xmlns:a14="http://schemas.microsoft.com/office/drawing/2010/main" val="0"/>
                        </a:ext>
                      </a:extLst>
                    </a:blip>
                    <a:stretch>
                      <a:fillRect/>
                    </a:stretch>
                  </pic:blipFill>
                  <pic:spPr>
                    <a:xfrm>
                      <a:off x="0" y="0"/>
                      <a:ext cx="5486400" cy="3291840"/>
                    </a:xfrm>
                    <a:prstGeom prst="rect">
                      <a:avLst/>
                    </a:prstGeom>
                  </pic:spPr>
                </pic:pic>
              </a:graphicData>
            </a:graphic>
          </wp:inline>
        </w:drawing>
      </w:r>
    </w:p>
    <w:p w14:paraId="2B7C57D2" w14:textId="3A12041D" w:rsidR="00A73487" w:rsidRPr="0065020B" w:rsidRDefault="0B98CD5A" w:rsidP="003C1130">
      <w:pPr>
        <w:spacing w:line="240" w:lineRule="auto"/>
        <w:rPr>
          <w:rFonts w:ascii="Times New Roman" w:hAnsi="Times New Roman" w:cs="Times New Roman"/>
        </w:rPr>
      </w:pPr>
      <w:r w:rsidRPr="0065020B">
        <w:rPr>
          <w:rFonts w:ascii="Times New Roman" w:hAnsi="Times New Roman" w:cs="Times New Roman"/>
        </w:rPr>
        <w:t>T</w:t>
      </w:r>
      <w:r w:rsidR="1DEE0E9B" w:rsidRPr="0065020B">
        <w:rPr>
          <w:rFonts w:ascii="Times New Roman" w:hAnsi="Times New Roman" w:cs="Times New Roman"/>
        </w:rPr>
        <w:t>he OPD</w:t>
      </w:r>
      <w:r w:rsidR="2694F98C" w:rsidRPr="0065020B">
        <w:rPr>
          <w:rFonts w:ascii="Times New Roman" w:hAnsi="Times New Roman" w:cs="Times New Roman"/>
        </w:rPr>
        <w:t xml:space="preserve"> has an average </w:t>
      </w:r>
      <w:r w:rsidR="24A5C145" w:rsidRPr="0065020B">
        <w:rPr>
          <w:rFonts w:ascii="Times New Roman" w:hAnsi="Times New Roman" w:cs="Times New Roman"/>
        </w:rPr>
        <w:t>capacity of 80</w:t>
      </w:r>
      <w:r w:rsidR="17DC80BF" w:rsidRPr="0065020B">
        <w:rPr>
          <w:rFonts w:ascii="Times New Roman" w:hAnsi="Times New Roman" w:cs="Times New Roman"/>
        </w:rPr>
        <w:t xml:space="preserve"> consultations per day</w:t>
      </w:r>
      <w:r w:rsidR="1D136EA1" w:rsidRPr="0065020B">
        <w:rPr>
          <w:rFonts w:ascii="Times New Roman" w:hAnsi="Times New Roman" w:cs="Times New Roman"/>
        </w:rPr>
        <w:t xml:space="preserve">. </w:t>
      </w:r>
      <w:r w:rsidR="1BA02C18" w:rsidRPr="0065020B">
        <w:rPr>
          <w:rFonts w:ascii="Times New Roman" w:hAnsi="Times New Roman" w:cs="Times New Roman"/>
        </w:rPr>
        <w:t xml:space="preserve">Any patients beyond the daily capacity had to return to the </w:t>
      </w:r>
      <w:r w:rsidR="24A5C145" w:rsidRPr="0065020B">
        <w:rPr>
          <w:rFonts w:ascii="Times New Roman" w:hAnsi="Times New Roman" w:cs="Times New Roman"/>
        </w:rPr>
        <w:t>OPD</w:t>
      </w:r>
      <w:r w:rsidR="1BA02C18" w:rsidRPr="0065020B">
        <w:rPr>
          <w:rFonts w:ascii="Times New Roman" w:hAnsi="Times New Roman" w:cs="Times New Roman"/>
        </w:rPr>
        <w:t xml:space="preserve"> the next day (Spill over). </w:t>
      </w:r>
      <w:r w:rsidR="00C13AEE" w:rsidRPr="0065020B">
        <w:rPr>
          <w:rFonts w:ascii="Times New Roman" w:hAnsi="Times New Roman" w:cs="Times New Roman"/>
        </w:rPr>
        <w:t>In total</w:t>
      </w:r>
      <w:r w:rsidR="3005FB47" w:rsidRPr="0065020B">
        <w:rPr>
          <w:rFonts w:ascii="Times New Roman" w:hAnsi="Times New Roman" w:cs="Times New Roman"/>
        </w:rPr>
        <w:t xml:space="preserve">, there were </w:t>
      </w:r>
      <w:r w:rsidR="1D136EA1" w:rsidRPr="0065020B">
        <w:rPr>
          <w:rFonts w:ascii="Times New Roman" w:hAnsi="Times New Roman" w:cs="Times New Roman"/>
        </w:rPr>
        <w:t xml:space="preserve">121 </w:t>
      </w:r>
      <w:r w:rsidR="00261EA9" w:rsidRPr="0065020B">
        <w:rPr>
          <w:rFonts w:ascii="Times New Roman" w:hAnsi="Times New Roman" w:cs="Times New Roman"/>
        </w:rPr>
        <w:t>patients who</w:t>
      </w:r>
      <w:r w:rsidR="5473B3D3" w:rsidRPr="0065020B">
        <w:rPr>
          <w:rFonts w:ascii="Times New Roman" w:hAnsi="Times New Roman" w:cs="Times New Roman"/>
        </w:rPr>
        <w:t xml:space="preserve"> </w:t>
      </w:r>
      <w:r w:rsidR="1E4AF49E" w:rsidRPr="0065020B">
        <w:rPr>
          <w:rFonts w:ascii="Times New Roman" w:hAnsi="Times New Roman" w:cs="Times New Roman"/>
        </w:rPr>
        <w:t xml:space="preserve">reached consultation </w:t>
      </w:r>
      <w:r w:rsidR="5473B3D3" w:rsidRPr="0065020B">
        <w:rPr>
          <w:rFonts w:ascii="Times New Roman" w:hAnsi="Times New Roman" w:cs="Times New Roman"/>
        </w:rPr>
        <w:t>on Monday</w:t>
      </w:r>
      <w:r w:rsidR="1D136EA1" w:rsidRPr="0065020B">
        <w:rPr>
          <w:rFonts w:ascii="Times New Roman" w:hAnsi="Times New Roman" w:cs="Times New Roman"/>
        </w:rPr>
        <w:t xml:space="preserve">, </w:t>
      </w:r>
      <w:r w:rsidR="00D57553" w:rsidRPr="0065020B">
        <w:rPr>
          <w:rFonts w:ascii="Times New Roman" w:hAnsi="Times New Roman" w:cs="Times New Roman"/>
        </w:rPr>
        <w:t xml:space="preserve">but </w:t>
      </w:r>
      <w:r w:rsidR="77976340" w:rsidRPr="0065020B">
        <w:rPr>
          <w:rFonts w:ascii="Times New Roman" w:hAnsi="Times New Roman" w:cs="Times New Roman"/>
        </w:rPr>
        <w:t xml:space="preserve">only 80 were seen by </w:t>
      </w:r>
      <w:r w:rsidR="62FBFC98" w:rsidRPr="0065020B">
        <w:rPr>
          <w:rFonts w:ascii="Times New Roman" w:hAnsi="Times New Roman" w:cs="Times New Roman"/>
        </w:rPr>
        <w:t>physicians</w:t>
      </w:r>
      <w:r w:rsidR="77976340" w:rsidRPr="0065020B">
        <w:rPr>
          <w:rFonts w:ascii="Times New Roman" w:hAnsi="Times New Roman" w:cs="Times New Roman"/>
        </w:rPr>
        <w:t>. R</w:t>
      </w:r>
      <w:r w:rsidR="1D136EA1" w:rsidRPr="0065020B">
        <w:rPr>
          <w:rFonts w:ascii="Times New Roman" w:hAnsi="Times New Roman" w:cs="Times New Roman"/>
        </w:rPr>
        <w:t>esult</w:t>
      </w:r>
      <w:r w:rsidR="6A505DDD" w:rsidRPr="0065020B">
        <w:rPr>
          <w:rFonts w:ascii="Times New Roman" w:hAnsi="Times New Roman" w:cs="Times New Roman"/>
        </w:rPr>
        <w:t>ed</w:t>
      </w:r>
      <w:r w:rsidR="62FBFC98" w:rsidRPr="0065020B">
        <w:rPr>
          <w:rFonts w:ascii="Times New Roman" w:hAnsi="Times New Roman" w:cs="Times New Roman"/>
        </w:rPr>
        <w:t xml:space="preserve"> </w:t>
      </w:r>
      <w:r w:rsidR="1D136EA1" w:rsidRPr="0065020B">
        <w:rPr>
          <w:rFonts w:ascii="Times New Roman" w:hAnsi="Times New Roman" w:cs="Times New Roman"/>
        </w:rPr>
        <w:t>in 41 patients remaining unseen</w:t>
      </w:r>
      <w:r w:rsidR="6F529B3B" w:rsidRPr="0065020B">
        <w:rPr>
          <w:rFonts w:ascii="Times New Roman" w:hAnsi="Times New Roman" w:cs="Times New Roman"/>
        </w:rPr>
        <w:t xml:space="preserve"> and spilled over to Tuesday</w:t>
      </w:r>
      <w:r w:rsidR="5D4DC591" w:rsidRPr="0065020B">
        <w:rPr>
          <w:rFonts w:ascii="Times New Roman" w:hAnsi="Times New Roman" w:cs="Times New Roman"/>
        </w:rPr>
        <w:t xml:space="preserve"> </w:t>
      </w:r>
      <w:r w:rsidR="1ADE6995" w:rsidRPr="0065020B">
        <w:rPr>
          <w:rFonts w:ascii="Times New Roman" w:hAnsi="Times New Roman" w:cs="Times New Roman"/>
        </w:rPr>
        <w:t>(Table 7</w:t>
      </w:r>
      <w:r w:rsidR="3A7EA6DA" w:rsidRPr="0065020B">
        <w:rPr>
          <w:rFonts w:ascii="Times New Roman" w:hAnsi="Times New Roman" w:cs="Times New Roman"/>
        </w:rPr>
        <w:t>,</w:t>
      </w:r>
      <w:r w:rsidR="5F88D993" w:rsidRPr="0065020B">
        <w:rPr>
          <w:rFonts w:ascii="Times New Roman" w:hAnsi="Times New Roman" w:cs="Times New Roman"/>
        </w:rPr>
        <w:t xml:space="preserve"> </w:t>
      </w:r>
      <w:r w:rsidR="00D57553" w:rsidRPr="0065020B">
        <w:rPr>
          <w:rFonts w:ascii="Times New Roman" w:hAnsi="Times New Roman" w:cs="Times New Roman"/>
        </w:rPr>
        <w:t>Figure</w:t>
      </w:r>
      <w:r w:rsidR="1D136EA1" w:rsidRPr="0065020B">
        <w:rPr>
          <w:rFonts w:ascii="Times New Roman" w:hAnsi="Times New Roman" w:cs="Times New Roman"/>
        </w:rPr>
        <w:t xml:space="preserve"> </w:t>
      </w:r>
      <w:r w:rsidR="1ADE6995" w:rsidRPr="0065020B">
        <w:rPr>
          <w:rFonts w:ascii="Times New Roman" w:hAnsi="Times New Roman" w:cs="Times New Roman"/>
        </w:rPr>
        <w:t>4</w:t>
      </w:r>
      <w:r w:rsidR="1D136EA1" w:rsidRPr="0065020B">
        <w:rPr>
          <w:rFonts w:ascii="Times New Roman" w:hAnsi="Times New Roman" w:cs="Times New Roman"/>
        </w:rPr>
        <w:t>)</w:t>
      </w:r>
      <w:r w:rsidR="1F68BF68" w:rsidRPr="0065020B">
        <w:rPr>
          <w:rFonts w:ascii="Times New Roman" w:hAnsi="Times New Roman" w:cs="Times New Roman"/>
        </w:rPr>
        <w:t>.</w:t>
      </w:r>
    </w:p>
    <w:p w14:paraId="012F80BF" w14:textId="306088B5" w:rsidR="00DE026B" w:rsidRPr="00DE026B" w:rsidRDefault="00DE026B" w:rsidP="00DE026B">
      <w:pPr>
        <w:pStyle w:val="Caption"/>
        <w:keepNext/>
        <w:rPr>
          <w:rFonts w:ascii="Times New Roman" w:hAnsi="Times New Roman" w:cs="Times New Roman"/>
          <w:b/>
          <w:bCs/>
          <w:i w:val="0"/>
          <w:iCs w:val="0"/>
          <w:color w:val="auto"/>
          <w:sz w:val="24"/>
          <w:szCs w:val="24"/>
        </w:rPr>
      </w:pPr>
      <w:bookmarkStart w:id="35" w:name="_Toc206190671"/>
      <w:r w:rsidRPr="00DE026B">
        <w:rPr>
          <w:rFonts w:ascii="Times New Roman" w:hAnsi="Times New Roman" w:cs="Times New Roman"/>
          <w:b/>
          <w:bCs/>
          <w:i w:val="0"/>
          <w:iCs w:val="0"/>
          <w:color w:val="auto"/>
          <w:sz w:val="24"/>
          <w:szCs w:val="24"/>
        </w:rPr>
        <w:t xml:space="preserve">Table </w:t>
      </w:r>
      <w:r w:rsidRPr="00DE026B">
        <w:rPr>
          <w:rFonts w:ascii="Times New Roman" w:hAnsi="Times New Roman" w:cs="Times New Roman"/>
          <w:b/>
          <w:bCs/>
          <w:i w:val="0"/>
          <w:iCs w:val="0"/>
          <w:color w:val="auto"/>
          <w:sz w:val="24"/>
          <w:szCs w:val="24"/>
        </w:rPr>
        <w:fldChar w:fldCharType="begin"/>
      </w:r>
      <w:r w:rsidRPr="00DE026B">
        <w:rPr>
          <w:rFonts w:ascii="Times New Roman" w:hAnsi="Times New Roman" w:cs="Times New Roman"/>
          <w:b/>
          <w:bCs/>
          <w:i w:val="0"/>
          <w:iCs w:val="0"/>
          <w:color w:val="auto"/>
          <w:sz w:val="24"/>
          <w:szCs w:val="24"/>
        </w:rPr>
        <w:instrText xml:space="preserve"> SEQ Table \* ARABIC </w:instrText>
      </w:r>
      <w:r w:rsidRPr="00DE026B">
        <w:rPr>
          <w:rFonts w:ascii="Times New Roman" w:hAnsi="Times New Roman" w:cs="Times New Roman"/>
          <w:b/>
          <w:bCs/>
          <w:i w:val="0"/>
          <w:iCs w:val="0"/>
          <w:color w:val="auto"/>
          <w:sz w:val="24"/>
          <w:szCs w:val="24"/>
        </w:rPr>
        <w:fldChar w:fldCharType="separate"/>
      </w:r>
      <w:r w:rsidRPr="00DE026B">
        <w:rPr>
          <w:rFonts w:ascii="Times New Roman" w:hAnsi="Times New Roman" w:cs="Times New Roman"/>
          <w:b/>
          <w:bCs/>
          <w:i w:val="0"/>
          <w:iCs w:val="0"/>
          <w:noProof/>
          <w:color w:val="auto"/>
          <w:sz w:val="24"/>
          <w:szCs w:val="24"/>
        </w:rPr>
        <w:t>7</w:t>
      </w:r>
      <w:r w:rsidRPr="00DE026B">
        <w:rPr>
          <w:rFonts w:ascii="Times New Roman" w:hAnsi="Times New Roman" w:cs="Times New Roman"/>
          <w:b/>
          <w:bCs/>
          <w:i w:val="0"/>
          <w:iCs w:val="0"/>
          <w:color w:val="auto"/>
          <w:sz w:val="24"/>
          <w:szCs w:val="24"/>
        </w:rPr>
        <w:fldChar w:fldCharType="end"/>
      </w:r>
      <w:r w:rsidRPr="00DE026B">
        <w:rPr>
          <w:rFonts w:ascii="Times New Roman" w:hAnsi="Times New Roman" w:cs="Times New Roman"/>
          <w:b/>
          <w:bCs/>
          <w:i w:val="0"/>
          <w:iCs w:val="0"/>
          <w:color w:val="auto"/>
          <w:sz w:val="24"/>
          <w:szCs w:val="24"/>
        </w:rPr>
        <w:t>. Daily consultation load and carryovers</w:t>
      </w:r>
      <w:bookmarkEnd w:id="35"/>
    </w:p>
    <w:tbl>
      <w:tblPr>
        <w:tblStyle w:val="TableGrid"/>
        <w:tblW w:w="0" w:type="auto"/>
        <w:tblLook w:val="04A0" w:firstRow="1" w:lastRow="0" w:firstColumn="1" w:lastColumn="0" w:noHBand="0" w:noVBand="1"/>
      </w:tblPr>
      <w:tblGrid>
        <w:gridCol w:w="1878"/>
        <w:gridCol w:w="1912"/>
        <w:gridCol w:w="1781"/>
        <w:gridCol w:w="1769"/>
        <w:gridCol w:w="1516"/>
      </w:tblGrid>
      <w:tr w:rsidR="0065020B" w:rsidRPr="0065020B" w14:paraId="4EC33E5E" w14:textId="77777777" w:rsidTr="4DE0E539">
        <w:tc>
          <w:tcPr>
            <w:tcW w:w="1878" w:type="dxa"/>
          </w:tcPr>
          <w:p w14:paraId="5C41ED47" w14:textId="77777777" w:rsidR="00A73487" w:rsidRPr="0065020B" w:rsidRDefault="00A73487" w:rsidP="003C1130">
            <w:pPr>
              <w:rPr>
                <w:rFonts w:ascii="Times New Roman" w:hAnsi="Times New Roman" w:cs="Times New Roman"/>
              </w:rPr>
            </w:pPr>
            <w:r w:rsidRPr="0065020B">
              <w:rPr>
                <w:rFonts w:ascii="Times New Roman" w:hAnsi="Times New Roman" w:cs="Times New Roman"/>
              </w:rPr>
              <w:t>Day</w:t>
            </w:r>
          </w:p>
        </w:tc>
        <w:tc>
          <w:tcPr>
            <w:tcW w:w="1912" w:type="dxa"/>
          </w:tcPr>
          <w:p w14:paraId="68389C66" w14:textId="77777777" w:rsidR="00A73487" w:rsidRPr="0065020B" w:rsidRDefault="00A73487" w:rsidP="003C1130">
            <w:pPr>
              <w:rPr>
                <w:rFonts w:ascii="Times New Roman" w:hAnsi="Times New Roman" w:cs="Times New Roman"/>
              </w:rPr>
            </w:pPr>
            <w:r w:rsidRPr="0065020B">
              <w:rPr>
                <w:rFonts w:ascii="Times New Roman" w:hAnsi="Times New Roman" w:cs="Times New Roman"/>
              </w:rPr>
              <w:t>Patients Reaching Consultation</w:t>
            </w:r>
          </w:p>
        </w:tc>
        <w:tc>
          <w:tcPr>
            <w:tcW w:w="1781" w:type="dxa"/>
          </w:tcPr>
          <w:p w14:paraId="5ED4EC90" w14:textId="77777777" w:rsidR="00A73487" w:rsidRPr="0065020B" w:rsidRDefault="00A73487" w:rsidP="003C1130">
            <w:pPr>
              <w:rPr>
                <w:rFonts w:ascii="Times New Roman" w:hAnsi="Times New Roman" w:cs="Times New Roman"/>
              </w:rPr>
            </w:pPr>
            <w:r w:rsidRPr="0065020B">
              <w:rPr>
                <w:rFonts w:ascii="Times New Roman" w:hAnsi="Times New Roman" w:cs="Times New Roman"/>
              </w:rPr>
              <w:t>Doctor Capacity (40 /Doctor)</w:t>
            </w:r>
          </w:p>
        </w:tc>
        <w:tc>
          <w:tcPr>
            <w:tcW w:w="1769" w:type="dxa"/>
          </w:tcPr>
          <w:p w14:paraId="298445A7" w14:textId="77777777" w:rsidR="00A73487" w:rsidRPr="0065020B" w:rsidRDefault="00A73487" w:rsidP="003C1130">
            <w:pPr>
              <w:rPr>
                <w:rFonts w:ascii="Times New Roman" w:hAnsi="Times New Roman" w:cs="Times New Roman"/>
              </w:rPr>
            </w:pPr>
            <w:r w:rsidRPr="0065020B">
              <w:rPr>
                <w:rFonts w:ascii="Times New Roman" w:hAnsi="Times New Roman" w:cs="Times New Roman"/>
              </w:rPr>
              <w:t>Unseen Patients</w:t>
            </w:r>
          </w:p>
        </w:tc>
        <w:tc>
          <w:tcPr>
            <w:tcW w:w="1516" w:type="dxa"/>
          </w:tcPr>
          <w:p w14:paraId="5270DC60" w14:textId="77777777" w:rsidR="00A73487" w:rsidRPr="0065020B" w:rsidRDefault="00A73487" w:rsidP="003C1130">
            <w:pPr>
              <w:rPr>
                <w:rFonts w:ascii="Times New Roman" w:hAnsi="Times New Roman" w:cs="Times New Roman"/>
              </w:rPr>
            </w:pPr>
            <w:r w:rsidRPr="0065020B">
              <w:rPr>
                <w:rFonts w:ascii="Times New Roman" w:hAnsi="Times New Roman" w:cs="Times New Roman"/>
              </w:rPr>
              <w:t>Cumulative Spill over</w:t>
            </w:r>
          </w:p>
        </w:tc>
      </w:tr>
      <w:tr w:rsidR="0065020B" w:rsidRPr="0065020B" w14:paraId="5B769EC1" w14:textId="77777777" w:rsidTr="4DE0E539">
        <w:tc>
          <w:tcPr>
            <w:tcW w:w="1878" w:type="dxa"/>
          </w:tcPr>
          <w:p w14:paraId="333C80C7" w14:textId="77777777" w:rsidR="00A73487" w:rsidRPr="0065020B" w:rsidRDefault="00A73487" w:rsidP="003C1130">
            <w:pPr>
              <w:rPr>
                <w:rFonts w:ascii="Times New Roman" w:hAnsi="Times New Roman" w:cs="Times New Roman"/>
              </w:rPr>
            </w:pPr>
            <w:r w:rsidRPr="0065020B">
              <w:rPr>
                <w:rFonts w:ascii="Times New Roman" w:hAnsi="Times New Roman" w:cs="Times New Roman"/>
              </w:rPr>
              <w:t>Monday</w:t>
            </w:r>
          </w:p>
        </w:tc>
        <w:tc>
          <w:tcPr>
            <w:tcW w:w="1912" w:type="dxa"/>
          </w:tcPr>
          <w:p w14:paraId="332529F6" w14:textId="77777777" w:rsidR="00A73487" w:rsidRPr="0065020B" w:rsidRDefault="51E6E9A4" w:rsidP="4DE0E539">
            <w:pPr>
              <w:jc w:val="center"/>
              <w:rPr>
                <w:rFonts w:ascii="Times New Roman" w:hAnsi="Times New Roman" w:cs="Times New Roman"/>
              </w:rPr>
            </w:pPr>
            <w:r w:rsidRPr="4DE0E539">
              <w:rPr>
                <w:rFonts w:ascii="Times New Roman" w:hAnsi="Times New Roman" w:cs="Times New Roman"/>
              </w:rPr>
              <w:t>121</w:t>
            </w:r>
          </w:p>
        </w:tc>
        <w:tc>
          <w:tcPr>
            <w:tcW w:w="1781" w:type="dxa"/>
          </w:tcPr>
          <w:p w14:paraId="33C789C6" w14:textId="77777777" w:rsidR="00A73487" w:rsidRPr="0065020B" w:rsidRDefault="51E6E9A4" w:rsidP="4DE0E539">
            <w:pPr>
              <w:jc w:val="center"/>
              <w:rPr>
                <w:rFonts w:ascii="Times New Roman" w:hAnsi="Times New Roman" w:cs="Times New Roman"/>
              </w:rPr>
            </w:pPr>
            <w:r w:rsidRPr="4DE0E539">
              <w:rPr>
                <w:rFonts w:ascii="Times New Roman" w:hAnsi="Times New Roman" w:cs="Times New Roman"/>
              </w:rPr>
              <w:t>80</w:t>
            </w:r>
          </w:p>
        </w:tc>
        <w:tc>
          <w:tcPr>
            <w:tcW w:w="1769" w:type="dxa"/>
          </w:tcPr>
          <w:p w14:paraId="08FD4EBE" w14:textId="5BA9B959" w:rsidR="00A73487" w:rsidRPr="0065020B" w:rsidRDefault="58B1CA58" w:rsidP="4DE0E539">
            <w:pPr>
              <w:jc w:val="center"/>
              <w:rPr>
                <w:rFonts w:ascii="Times New Roman" w:hAnsi="Times New Roman" w:cs="Times New Roman"/>
              </w:rPr>
            </w:pPr>
            <w:r w:rsidRPr="4DE0E539">
              <w:rPr>
                <w:rFonts w:ascii="Times New Roman" w:hAnsi="Times New Roman" w:cs="Times New Roman"/>
              </w:rPr>
              <w:t>41</w:t>
            </w:r>
            <w:r w:rsidR="63EE9D51" w:rsidRPr="4DE0E539">
              <w:rPr>
                <w:rFonts w:ascii="Times New Roman" w:hAnsi="Times New Roman" w:cs="Times New Roman"/>
              </w:rPr>
              <w:t xml:space="preserve"> (</w:t>
            </w:r>
            <w:r w:rsidR="79A0F3FD" w:rsidRPr="4DE0E539">
              <w:rPr>
                <w:rFonts w:ascii="Times New Roman" w:hAnsi="Times New Roman" w:cs="Times New Roman"/>
              </w:rPr>
              <w:t>33%</w:t>
            </w:r>
            <w:r w:rsidR="63EE9D51" w:rsidRPr="4DE0E539">
              <w:rPr>
                <w:rFonts w:ascii="Times New Roman" w:hAnsi="Times New Roman" w:cs="Times New Roman"/>
              </w:rPr>
              <w:t>)</w:t>
            </w:r>
          </w:p>
        </w:tc>
        <w:tc>
          <w:tcPr>
            <w:tcW w:w="1516" w:type="dxa"/>
          </w:tcPr>
          <w:p w14:paraId="78C29261" w14:textId="77777777" w:rsidR="00A73487" w:rsidRPr="0065020B" w:rsidRDefault="51E6E9A4" w:rsidP="4DE0E539">
            <w:pPr>
              <w:jc w:val="center"/>
              <w:rPr>
                <w:rFonts w:ascii="Times New Roman" w:hAnsi="Times New Roman" w:cs="Times New Roman"/>
              </w:rPr>
            </w:pPr>
            <w:r w:rsidRPr="4DE0E539">
              <w:rPr>
                <w:rFonts w:ascii="Times New Roman" w:hAnsi="Times New Roman" w:cs="Times New Roman"/>
              </w:rPr>
              <w:t>41</w:t>
            </w:r>
          </w:p>
        </w:tc>
      </w:tr>
      <w:tr w:rsidR="0065020B" w:rsidRPr="0065020B" w14:paraId="36D125B7" w14:textId="77777777" w:rsidTr="4DE0E539">
        <w:tc>
          <w:tcPr>
            <w:tcW w:w="1878" w:type="dxa"/>
          </w:tcPr>
          <w:p w14:paraId="70B53457" w14:textId="77777777" w:rsidR="00A73487" w:rsidRPr="0065020B" w:rsidRDefault="00A73487" w:rsidP="003C1130">
            <w:pPr>
              <w:rPr>
                <w:rFonts w:ascii="Times New Roman" w:hAnsi="Times New Roman" w:cs="Times New Roman"/>
              </w:rPr>
            </w:pPr>
            <w:r w:rsidRPr="0065020B">
              <w:rPr>
                <w:rFonts w:ascii="Times New Roman" w:hAnsi="Times New Roman" w:cs="Times New Roman"/>
              </w:rPr>
              <w:t>Tuesday</w:t>
            </w:r>
          </w:p>
        </w:tc>
        <w:tc>
          <w:tcPr>
            <w:tcW w:w="1912" w:type="dxa"/>
          </w:tcPr>
          <w:p w14:paraId="72A5F2D3" w14:textId="77777777" w:rsidR="00A73487" w:rsidRPr="0065020B" w:rsidRDefault="51E6E9A4" w:rsidP="4DE0E539">
            <w:pPr>
              <w:jc w:val="center"/>
              <w:rPr>
                <w:rFonts w:ascii="Times New Roman" w:hAnsi="Times New Roman" w:cs="Times New Roman"/>
              </w:rPr>
            </w:pPr>
            <w:r w:rsidRPr="4DE0E539">
              <w:rPr>
                <w:rFonts w:ascii="Times New Roman" w:hAnsi="Times New Roman" w:cs="Times New Roman"/>
              </w:rPr>
              <w:t>100</w:t>
            </w:r>
          </w:p>
        </w:tc>
        <w:tc>
          <w:tcPr>
            <w:tcW w:w="1781" w:type="dxa"/>
          </w:tcPr>
          <w:p w14:paraId="6361875B" w14:textId="77777777" w:rsidR="00A73487" w:rsidRPr="0065020B" w:rsidRDefault="51E6E9A4" w:rsidP="4DE0E539">
            <w:pPr>
              <w:jc w:val="center"/>
              <w:rPr>
                <w:rFonts w:ascii="Times New Roman" w:hAnsi="Times New Roman" w:cs="Times New Roman"/>
              </w:rPr>
            </w:pPr>
            <w:r w:rsidRPr="4DE0E539">
              <w:rPr>
                <w:rFonts w:ascii="Times New Roman" w:hAnsi="Times New Roman" w:cs="Times New Roman"/>
              </w:rPr>
              <w:t>80</w:t>
            </w:r>
          </w:p>
        </w:tc>
        <w:tc>
          <w:tcPr>
            <w:tcW w:w="1769" w:type="dxa"/>
          </w:tcPr>
          <w:p w14:paraId="2F928DE5" w14:textId="2E6C010C" w:rsidR="00A73487" w:rsidRPr="0065020B" w:rsidRDefault="51E6E9A4" w:rsidP="4DE0E539">
            <w:pPr>
              <w:jc w:val="center"/>
              <w:rPr>
                <w:rFonts w:ascii="Times New Roman" w:hAnsi="Times New Roman" w:cs="Times New Roman"/>
              </w:rPr>
            </w:pPr>
            <w:r w:rsidRPr="4DE0E539">
              <w:rPr>
                <w:rFonts w:ascii="Times New Roman" w:hAnsi="Times New Roman" w:cs="Times New Roman"/>
              </w:rPr>
              <w:t>20</w:t>
            </w:r>
            <w:r w:rsidR="79A0F3FD" w:rsidRPr="4DE0E539">
              <w:rPr>
                <w:rFonts w:ascii="Times New Roman" w:hAnsi="Times New Roman" w:cs="Times New Roman"/>
              </w:rPr>
              <w:t xml:space="preserve"> (</w:t>
            </w:r>
            <w:r w:rsidR="32E78787" w:rsidRPr="4DE0E539">
              <w:rPr>
                <w:rFonts w:ascii="Times New Roman" w:hAnsi="Times New Roman" w:cs="Times New Roman"/>
              </w:rPr>
              <w:t>20</w:t>
            </w:r>
            <w:r w:rsidR="79A0F3FD" w:rsidRPr="4DE0E539">
              <w:rPr>
                <w:rFonts w:ascii="Times New Roman" w:hAnsi="Times New Roman" w:cs="Times New Roman"/>
              </w:rPr>
              <w:t>%)</w:t>
            </w:r>
          </w:p>
        </w:tc>
        <w:tc>
          <w:tcPr>
            <w:tcW w:w="1516" w:type="dxa"/>
          </w:tcPr>
          <w:p w14:paraId="245A49E2" w14:textId="77777777" w:rsidR="00A73487" w:rsidRPr="0065020B" w:rsidRDefault="51E6E9A4" w:rsidP="4DE0E539">
            <w:pPr>
              <w:jc w:val="center"/>
              <w:rPr>
                <w:rFonts w:ascii="Times New Roman" w:hAnsi="Times New Roman" w:cs="Times New Roman"/>
              </w:rPr>
            </w:pPr>
            <w:r w:rsidRPr="4DE0E539">
              <w:rPr>
                <w:rFonts w:ascii="Times New Roman" w:hAnsi="Times New Roman" w:cs="Times New Roman"/>
              </w:rPr>
              <w:t>61</w:t>
            </w:r>
          </w:p>
        </w:tc>
      </w:tr>
      <w:tr w:rsidR="0065020B" w:rsidRPr="0065020B" w14:paraId="0E66EFAF" w14:textId="77777777" w:rsidTr="4DE0E539">
        <w:tc>
          <w:tcPr>
            <w:tcW w:w="1878" w:type="dxa"/>
          </w:tcPr>
          <w:p w14:paraId="10A0A351" w14:textId="77777777" w:rsidR="00A73487" w:rsidRPr="0065020B" w:rsidRDefault="00A73487" w:rsidP="003C1130">
            <w:pPr>
              <w:rPr>
                <w:rFonts w:ascii="Times New Roman" w:hAnsi="Times New Roman" w:cs="Times New Roman"/>
              </w:rPr>
            </w:pPr>
            <w:r w:rsidRPr="0065020B">
              <w:rPr>
                <w:rFonts w:ascii="Times New Roman" w:hAnsi="Times New Roman" w:cs="Times New Roman"/>
              </w:rPr>
              <w:t>Wednesday</w:t>
            </w:r>
          </w:p>
        </w:tc>
        <w:tc>
          <w:tcPr>
            <w:tcW w:w="1912" w:type="dxa"/>
          </w:tcPr>
          <w:p w14:paraId="7DA618FD" w14:textId="77777777" w:rsidR="00A73487" w:rsidRPr="0065020B" w:rsidRDefault="51E6E9A4" w:rsidP="4DE0E539">
            <w:pPr>
              <w:jc w:val="center"/>
              <w:rPr>
                <w:rFonts w:ascii="Times New Roman" w:hAnsi="Times New Roman" w:cs="Times New Roman"/>
              </w:rPr>
            </w:pPr>
            <w:r w:rsidRPr="4DE0E539">
              <w:rPr>
                <w:rFonts w:ascii="Times New Roman" w:hAnsi="Times New Roman" w:cs="Times New Roman"/>
              </w:rPr>
              <w:t>89</w:t>
            </w:r>
          </w:p>
        </w:tc>
        <w:tc>
          <w:tcPr>
            <w:tcW w:w="1781" w:type="dxa"/>
          </w:tcPr>
          <w:p w14:paraId="68199573" w14:textId="2A7CBF2E" w:rsidR="00A73487" w:rsidRPr="0065020B" w:rsidRDefault="51E6E9A4" w:rsidP="4DE0E539">
            <w:pPr>
              <w:jc w:val="center"/>
              <w:rPr>
                <w:rFonts w:ascii="Times New Roman" w:hAnsi="Times New Roman" w:cs="Times New Roman"/>
              </w:rPr>
            </w:pPr>
            <w:r w:rsidRPr="4DE0E539">
              <w:rPr>
                <w:rFonts w:ascii="Times New Roman" w:hAnsi="Times New Roman" w:cs="Times New Roman"/>
              </w:rPr>
              <w:t>80</w:t>
            </w:r>
          </w:p>
        </w:tc>
        <w:tc>
          <w:tcPr>
            <w:tcW w:w="1769" w:type="dxa"/>
          </w:tcPr>
          <w:p w14:paraId="38873A37" w14:textId="39A93556" w:rsidR="00A73487" w:rsidRPr="0065020B" w:rsidRDefault="7C71190E" w:rsidP="4DE0E539">
            <w:pPr>
              <w:jc w:val="center"/>
              <w:rPr>
                <w:rFonts w:ascii="Times New Roman" w:hAnsi="Times New Roman" w:cs="Times New Roman"/>
              </w:rPr>
            </w:pPr>
            <w:r w:rsidRPr="4DE0E539">
              <w:rPr>
                <w:rFonts w:ascii="Times New Roman" w:hAnsi="Times New Roman" w:cs="Times New Roman"/>
              </w:rPr>
              <w:t>9 (10%)</w:t>
            </w:r>
          </w:p>
        </w:tc>
        <w:tc>
          <w:tcPr>
            <w:tcW w:w="1516" w:type="dxa"/>
          </w:tcPr>
          <w:p w14:paraId="36D116DD" w14:textId="77777777" w:rsidR="00A73487" w:rsidRPr="0065020B" w:rsidRDefault="51E6E9A4" w:rsidP="4DE0E539">
            <w:pPr>
              <w:jc w:val="center"/>
              <w:rPr>
                <w:rFonts w:ascii="Times New Roman" w:hAnsi="Times New Roman" w:cs="Times New Roman"/>
              </w:rPr>
            </w:pPr>
            <w:r w:rsidRPr="4DE0E539">
              <w:rPr>
                <w:rFonts w:ascii="Times New Roman" w:hAnsi="Times New Roman" w:cs="Times New Roman"/>
              </w:rPr>
              <w:t>71</w:t>
            </w:r>
          </w:p>
        </w:tc>
      </w:tr>
      <w:tr w:rsidR="0065020B" w:rsidRPr="0065020B" w14:paraId="41828416" w14:textId="77777777" w:rsidTr="4DE0E539">
        <w:tc>
          <w:tcPr>
            <w:tcW w:w="1878" w:type="dxa"/>
          </w:tcPr>
          <w:p w14:paraId="1E05C66C" w14:textId="77777777" w:rsidR="00A73487" w:rsidRPr="0065020B" w:rsidRDefault="00A73487" w:rsidP="003C1130">
            <w:pPr>
              <w:rPr>
                <w:rFonts w:ascii="Times New Roman" w:hAnsi="Times New Roman" w:cs="Times New Roman"/>
              </w:rPr>
            </w:pPr>
            <w:r w:rsidRPr="0065020B">
              <w:rPr>
                <w:rFonts w:ascii="Times New Roman" w:hAnsi="Times New Roman" w:cs="Times New Roman"/>
              </w:rPr>
              <w:t>Thursday</w:t>
            </w:r>
          </w:p>
        </w:tc>
        <w:tc>
          <w:tcPr>
            <w:tcW w:w="1912" w:type="dxa"/>
          </w:tcPr>
          <w:p w14:paraId="5E99D966" w14:textId="77777777" w:rsidR="00A73487" w:rsidRPr="0065020B" w:rsidRDefault="51E6E9A4" w:rsidP="4DE0E539">
            <w:pPr>
              <w:jc w:val="center"/>
              <w:rPr>
                <w:rFonts w:ascii="Times New Roman" w:hAnsi="Times New Roman" w:cs="Times New Roman"/>
              </w:rPr>
            </w:pPr>
            <w:r w:rsidRPr="4DE0E539">
              <w:rPr>
                <w:rFonts w:ascii="Times New Roman" w:hAnsi="Times New Roman" w:cs="Times New Roman"/>
              </w:rPr>
              <w:t>61</w:t>
            </w:r>
          </w:p>
        </w:tc>
        <w:tc>
          <w:tcPr>
            <w:tcW w:w="1781" w:type="dxa"/>
          </w:tcPr>
          <w:p w14:paraId="4F3618C9" w14:textId="77777777" w:rsidR="00A73487" w:rsidRPr="0065020B" w:rsidRDefault="51E6E9A4" w:rsidP="4DE0E539">
            <w:pPr>
              <w:jc w:val="center"/>
              <w:rPr>
                <w:rFonts w:ascii="Times New Roman" w:hAnsi="Times New Roman" w:cs="Times New Roman"/>
              </w:rPr>
            </w:pPr>
            <w:r w:rsidRPr="4DE0E539">
              <w:rPr>
                <w:rFonts w:ascii="Times New Roman" w:hAnsi="Times New Roman" w:cs="Times New Roman"/>
              </w:rPr>
              <w:t>80</w:t>
            </w:r>
          </w:p>
        </w:tc>
        <w:tc>
          <w:tcPr>
            <w:tcW w:w="1769" w:type="dxa"/>
          </w:tcPr>
          <w:p w14:paraId="6961C516" w14:textId="4AA5A2AE" w:rsidR="00A73487" w:rsidRPr="0065020B" w:rsidRDefault="51E6E9A4" w:rsidP="4DE0E539">
            <w:pPr>
              <w:jc w:val="center"/>
              <w:rPr>
                <w:rFonts w:ascii="Times New Roman" w:hAnsi="Times New Roman" w:cs="Times New Roman"/>
              </w:rPr>
            </w:pPr>
            <w:r w:rsidRPr="4DE0E539">
              <w:rPr>
                <w:rFonts w:ascii="Times New Roman" w:hAnsi="Times New Roman" w:cs="Times New Roman"/>
              </w:rPr>
              <w:t>0</w:t>
            </w:r>
            <w:r w:rsidR="7C71190E" w:rsidRPr="4DE0E539">
              <w:rPr>
                <w:rFonts w:ascii="Times New Roman" w:hAnsi="Times New Roman" w:cs="Times New Roman"/>
              </w:rPr>
              <w:t xml:space="preserve"> (0%)</w:t>
            </w:r>
          </w:p>
        </w:tc>
        <w:tc>
          <w:tcPr>
            <w:tcW w:w="1516" w:type="dxa"/>
          </w:tcPr>
          <w:p w14:paraId="66D2D6AC" w14:textId="77777777" w:rsidR="00A73487" w:rsidRPr="0065020B" w:rsidRDefault="51E6E9A4" w:rsidP="4DE0E539">
            <w:pPr>
              <w:jc w:val="center"/>
              <w:rPr>
                <w:rFonts w:ascii="Times New Roman" w:hAnsi="Times New Roman" w:cs="Times New Roman"/>
              </w:rPr>
            </w:pPr>
            <w:r w:rsidRPr="4DE0E539">
              <w:rPr>
                <w:rFonts w:ascii="Times New Roman" w:hAnsi="Times New Roman" w:cs="Times New Roman"/>
              </w:rPr>
              <w:t>51</w:t>
            </w:r>
          </w:p>
        </w:tc>
      </w:tr>
      <w:tr w:rsidR="0065020B" w:rsidRPr="0065020B" w14:paraId="742AFC32" w14:textId="77777777" w:rsidTr="4DE0E539">
        <w:tc>
          <w:tcPr>
            <w:tcW w:w="1878" w:type="dxa"/>
          </w:tcPr>
          <w:p w14:paraId="471226A5" w14:textId="77777777" w:rsidR="00A73487" w:rsidRPr="0065020B" w:rsidRDefault="00A73487" w:rsidP="003C1130">
            <w:pPr>
              <w:rPr>
                <w:rFonts w:ascii="Times New Roman" w:hAnsi="Times New Roman" w:cs="Times New Roman"/>
              </w:rPr>
            </w:pPr>
            <w:r w:rsidRPr="0065020B">
              <w:rPr>
                <w:rFonts w:ascii="Times New Roman" w:hAnsi="Times New Roman" w:cs="Times New Roman"/>
              </w:rPr>
              <w:t>Friday</w:t>
            </w:r>
          </w:p>
        </w:tc>
        <w:tc>
          <w:tcPr>
            <w:tcW w:w="1912" w:type="dxa"/>
          </w:tcPr>
          <w:p w14:paraId="1E615BF0" w14:textId="77777777" w:rsidR="00A73487" w:rsidRPr="0065020B" w:rsidRDefault="51E6E9A4" w:rsidP="4DE0E539">
            <w:pPr>
              <w:jc w:val="center"/>
              <w:rPr>
                <w:rFonts w:ascii="Times New Roman" w:hAnsi="Times New Roman" w:cs="Times New Roman"/>
              </w:rPr>
            </w:pPr>
            <w:r w:rsidRPr="4DE0E539">
              <w:rPr>
                <w:rFonts w:ascii="Times New Roman" w:hAnsi="Times New Roman" w:cs="Times New Roman"/>
              </w:rPr>
              <w:t>20</w:t>
            </w:r>
          </w:p>
        </w:tc>
        <w:tc>
          <w:tcPr>
            <w:tcW w:w="1781" w:type="dxa"/>
          </w:tcPr>
          <w:p w14:paraId="1810D16B" w14:textId="77777777" w:rsidR="00A73487" w:rsidRPr="0065020B" w:rsidRDefault="51E6E9A4" w:rsidP="4DE0E539">
            <w:pPr>
              <w:jc w:val="center"/>
              <w:rPr>
                <w:rFonts w:ascii="Times New Roman" w:hAnsi="Times New Roman" w:cs="Times New Roman"/>
              </w:rPr>
            </w:pPr>
            <w:r w:rsidRPr="4DE0E539">
              <w:rPr>
                <w:rFonts w:ascii="Times New Roman" w:hAnsi="Times New Roman" w:cs="Times New Roman"/>
              </w:rPr>
              <w:t>80</w:t>
            </w:r>
          </w:p>
        </w:tc>
        <w:tc>
          <w:tcPr>
            <w:tcW w:w="1769" w:type="dxa"/>
          </w:tcPr>
          <w:p w14:paraId="583EB76F" w14:textId="15EF9FAA" w:rsidR="00A73487" w:rsidRPr="0065020B" w:rsidRDefault="51E6E9A4" w:rsidP="4DE0E539">
            <w:pPr>
              <w:jc w:val="center"/>
              <w:rPr>
                <w:rFonts w:ascii="Times New Roman" w:hAnsi="Times New Roman" w:cs="Times New Roman"/>
              </w:rPr>
            </w:pPr>
            <w:r w:rsidRPr="4DE0E539">
              <w:rPr>
                <w:rFonts w:ascii="Times New Roman" w:hAnsi="Times New Roman" w:cs="Times New Roman"/>
              </w:rPr>
              <w:t>0</w:t>
            </w:r>
            <w:r w:rsidR="7C71190E" w:rsidRPr="4DE0E539">
              <w:rPr>
                <w:rFonts w:ascii="Times New Roman" w:hAnsi="Times New Roman" w:cs="Times New Roman"/>
              </w:rPr>
              <w:t xml:space="preserve"> (0%)</w:t>
            </w:r>
          </w:p>
        </w:tc>
        <w:tc>
          <w:tcPr>
            <w:tcW w:w="1516" w:type="dxa"/>
          </w:tcPr>
          <w:p w14:paraId="790FF4B0" w14:textId="77777777" w:rsidR="00A73487" w:rsidRPr="0065020B" w:rsidRDefault="51E6E9A4" w:rsidP="4DE0E539">
            <w:pPr>
              <w:jc w:val="center"/>
              <w:rPr>
                <w:rFonts w:ascii="Times New Roman" w:hAnsi="Times New Roman" w:cs="Times New Roman"/>
              </w:rPr>
            </w:pPr>
            <w:r w:rsidRPr="4DE0E539">
              <w:rPr>
                <w:rFonts w:ascii="Times New Roman" w:hAnsi="Times New Roman" w:cs="Times New Roman"/>
              </w:rPr>
              <w:t>0</w:t>
            </w:r>
          </w:p>
        </w:tc>
      </w:tr>
    </w:tbl>
    <w:p w14:paraId="477E062F" w14:textId="77777777" w:rsidR="0036169C" w:rsidRDefault="00BE31F1" w:rsidP="00A3561E">
      <w:pPr>
        <w:spacing w:line="240" w:lineRule="auto"/>
        <w:rPr>
          <w:rFonts w:ascii="Times New Roman" w:hAnsi="Times New Roman" w:cs="Times New Roman"/>
          <w:b/>
          <w:bCs/>
        </w:rPr>
      </w:pPr>
      <w:r w:rsidRPr="0065020B">
        <w:rPr>
          <w:rFonts w:ascii="Times New Roman" w:hAnsi="Times New Roman" w:cs="Times New Roman"/>
        </w:rPr>
        <w:br/>
      </w:r>
    </w:p>
    <w:p w14:paraId="0DCA53DA" w14:textId="77777777" w:rsidR="0036169C" w:rsidRDefault="0036169C" w:rsidP="00A3561E">
      <w:pPr>
        <w:spacing w:line="240" w:lineRule="auto"/>
        <w:rPr>
          <w:rFonts w:ascii="Times New Roman" w:hAnsi="Times New Roman" w:cs="Times New Roman"/>
          <w:b/>
          <w:bCs/>
        </w:rPr>
      </w:pPr>
    </w:p>
    <w:p w14:paraId="58CE911A" w14:textId="77777777" w:rsidR="0036169C" w:rsidRDefault="0036169C" w:rsidP="00A3561E">
      <w:pPr>
        <w:spacing w:line="240" w:lineRule="auto"/>
        <w:rPr>
          <w:rFonts w:ascii="Times New Roman" w:hAnsi="Times New Roman" w:cs="Times New Roman"/>
          <w:b/>
          <w:bCs/>
        </w:rPr>
      </w:pPr>
    </w:p>
    <w:p w14:paraId="56CF7DAC" w14:textId="77777777" w:rsidR="0036169C" w:rsidRDefault="0036169C" w:rsidP="00A3561E">
      <w:pPr>
        <w:spacing w:line="240" w:lineRule="auto"/>
        <w:rPr>
          <w:rFonts w:ascii="Times New Roman" w:hAnsi="Times New Roman" w:cs="Times New Roman"/>
          <w:b/>
          <w:bCs/>
        </w:rPr>
      </w:pPr>
    </w:p>
    <w:p w14:paraId="5249A1D6" w14:textId="77777777" w:rsidR="0036169C" w:rsidRDefault="0036169C" w:rsidP="00A3561E">
      <w:pPr>
        <w:spacing w:line="240" w:lineRule="auto"/>
        <w:rPr>
          <w:rFonts w:ascii="Times New Roman" w:hAnsi="Times New Roman" w:cs="Times New Roman"/>
          <w:b/>
          <w:bCs/>
        </w:rPr>
      </w:pPr>
    </w:p>
    <w:p w14:paraId="3D89DC37" w14:textId="77777777" w:rsidR="0036169C" w:rsidRDefault="0036169C" w:rsidP="00A3561E">
      <w:pPr>
        <w:spacing w:line="240" w:lineRule="auto"/>
        <w:rPr>
          <w:rFonts w:ascii="Times New Roman" w:hAnsi="Times New Roman" w:cs="Times New Roman"/>
          <w:b/>
          <w:bCs/>
        </w:rPr>
      </w:pPr>
    </w:p>
    <w:p w14:paraId="42E469FB" w14:textId="6DD272C5" w:rsidR="00A3561E" w:rsidRPr="00A3561E" w:rsidRDefault="00A3561E" w:rsidP="00A3561E">
      <w:pPr>
        <w:spacing w:line="240" w:lineRule="auto"/>
        <w:rPr>
          <w:rFonts w:ascii="Times New Roman" w:hAnsi="Times New Roman" w:cs="Times New Roman"/>
          <w:b/>
          <w:bCs/>
        </w:rPr>
      </w:pPr>
      <w:bookmarkStart w:id="36" w:name="_Toc206190660"/>
      <w:r w:rsidRPr="00A3561E">
        <w:rPr>
          <w:rFonts w:ascii="Times New Roman" w:hAnsi="Times New Roman" w:cs="Times New Roman"/>
          <w:b/>
          <w:bCs/>
        </w:rPr>
        <w:lastRenderedPageBreak/>
        <w:t xml:space="preserve">Figure </w:t>
      </w:r>
      <w:r w:rsidRPr="00A3561E">
        <w:rPr>
          <w:rFonts w:ascii="Times New Roman" w:hAnsi="Times New Roman" w:cs="Times New Roman"/>
          <w:b/>
          <w:bCs/>
        </w:rPr>
        <w:fldChar w:fldCharType="begin"/>
      </w:r>
      <w:r w:rsidRPr="00A3561E">
        <w:rPr>
          <w:rFonts w:ascii="Times New Roman" w:hAnsi="Times New Roman" w:cs="Times New Roman"/>
          <w:b/>
          <w:bCs/>
        </w:rPr>
        <w:instrText xml:space="preserve"> SEQ Figure \* ARABIC </w:instrText>
      </w:r>
      <w:r w:rsidRPr="00A3561E">
        <w:rPr>
          <w:rFonts w:ascii="Times New Roman" w:hAnsi="Times New Roman" w:cs="Times New Roman"/>
          <w:b/>
          <w:bCs/>
        </w:rPr>
        <w:fldChar w:fldCharType="separate"/>
      </w:r>
      <w:r w:rsidRPr="00A3561E">
        <w:rPr>
          <w:rFonts w:ascii="Times New Roman" w:hAnsi="Times New Roman" w:cs="Times New Roman"/>
          <w:b/>
          <w:bCs/>
          <w:noProof/>
        </w:rPr>
        <w:t>5</w:t>
      </w:r>
      <w:r w:rsidRPr="00A3561E">
        <w:rPr>
          <w:rFonts w:ascii="Times New Roman" w:hAnsi="Times New Roman" w:cs="Times New Roman"/>
          <w:b/>
          <w:bCs/>
        </w:rPr>
        <w:fldChar w:fldCharType="end"/>
      </w:r>
      <w:r w:rsidRPr="00A3561E">
        <w:rPr>
          <w:rFonts w:ascii="Times New Roman" w:hAnsi="Times New Roman" w:cs="Times New Roman"/>
          <w:b/>
          <w:bCs/>
        </w:rPr>
        <w:t>. Daily consultation load and carryovers</w:t>
      </w:r>
      <w:bookmarkEnd w:id="36"/>
    </w:p>
    <w:p w14:paraId="47FFC383" w14:textId="54E7BD60" w:rsidR="002B747D" w:rsidRPr="0065020B" w:rsidRDefault="002652C0" w:rsidP="003C1130">
      <w:pPr>
        <w:spacing w:line="240" w:lineRule="auto"/>
        <w:rPr>
          <w:rFonts w:ascii="Times New Roman" w:hAnsi="Times New Roman" w:cs="Times New Roman"/>
        </w:rPr>
      </w:pPr>
      <w:r w:rsidRPr="0065020B">
        <w:rPr>
          <w:rFonts w:ascii="Times New Roman" w:hAnsi="Times New Roman" w:cs="Times New Roman"/>
          <w:noProof/>
        </w:rPr>
        <w:drawing>
          <wp:inline distT="0" distB="0" distL="0" distR="0" wp14:anchorId="7CAAEC39" wp14:editId="0294CA51">
            <wp:extent cx="4997513" cy="2978845"/>
            <wp:effectExtent l="0" t="0" r="0" b="0"/>
            <wp:docPr id="10587835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026421" cy="2996076"/>
                    </a:xfrm>
                    <a:prstGeom prst="rect">
                      <a:avLst/>
                    </a:prstGeom>
                    <a:noFill/>
                    <a:ln>
                      <a:noFill/>
                    </a:ln>
                  </pic:spPr>
                </pic:pic>
              </a:graphicData>
            </a:graphic>
          </wp:inline>
        </w:drawing>
      </w:r>
    </w:p>
    <w:p w14:paraId="2B89AF18" w14:textId="77777777" w:rsidR="000B6337" w:rsidRDefault="000B6337" w:rsidP="003C1130">
      <w:pPr>
        <w:spacing w:line="240" w:lineRule="auto"/>
        <w:rPr>
          <w:rFonts w:ascii="Times New Roman" w:hAnsi="Times New Roman" w:cs="Times New Roman"/>
        </w:rPr>
      </w:pPr>
    </w:p>
    <w:p w14:paraId="0FC40918" w14:textId="77777777" w:rsidR="009857B7" w:rsidRDefault="009857B7" w:rsidP="003C1130">
      <w:pPr>
        <w:spacing w:line="240" w:lineRule="auto"/>
        <w:rPr>
          <w:rFonts w:ascii="Times New Roman" w:hAnsi="Times New Roman" w:cs="Times New Roman"/>
        </w:rPr>
      </w:pPr>
    </w:p>
    <w:p w14:paraId="2EF76FE8" w14:textId="77777777" w:rsidR="009857B7" w:rsidRDefault="009857B7" w:rsidP="003C1130">
      <w:pPr>
        <w:spacing w:line="240" w:lineRule="auto"/>
        <w:rPr>
          <w:rFonts w:ascii="Times New Roman" w:hAnsi="Times New Roman" w:cs="Times New Roman"/>
        </w:rPr>
      </w:pPr>
    </w:p>
    <w:p w14:paraId="1BE5237B" w14:textId="77777777" w:rsidR="009857B7" w:rsidRDefault="009857B7" w:rsidP="003C1130">
      <w:pPr>
        <w:spacing w:line="240" w:lineRule="auto"/>
        <w:rPr>
          <w:rFonts w:ascii="Times New Roman" w:hAnsi="Times New Roman" w:cs="Times New Roman"/>
        </w:rPr>
      </w:pPr>
    </w:p>
    <w:p w14:paraId="7C94473B" w14:textId="77777777" w:rsidR="009857B7" w:rsidRDefault="009857B7" w:rsidP="003C1130">
      <w:pPr>
        <w:spacing w:line="240" w:lineRule="auto"/>
        <w:rPr>
          <w:rFonts w:ascii="Times New Roman" w:hAnsi="Times New Roman" w:cs="Times New Roman"/>
        </w:rPr>
      </w:pPr>
    </w:p>
    <w:p w14:paraId="0A932321" w14:textId="77777777" w:rsidR="009857B7" w:rsidRDefault="009857B7" w:rsidP="003C1130">
      <w:pPr>
        <w:spacing w:line="240" w:lineRule="auto"/>
        <w:rPr>
          <w:rFonts w:ascii="Times New Roman" w:hAnsi="Times New Roman" w:cs="Times New Roman"/>
        </w:rPr>
      </w:pPr>
    </w:p>
    <w:p w14:paraId="0F85FB8E" w14:textId="77777777" w:rsidR="009857B7" w:rsidRDefault="009857B7" w:rsidP="003C1130">
      <w:pPr>
        <w:spacing w:line="240" w:lineRule="auto"/>
        <w:rPr>
          <w:rFonts w:ascii="Times New Roman" w:hAnsi="Times New Roman" w:cs="Times New Roman"/>
        </w:rPr>
      </w:pPr>
    </w:p>
    <w:p w14:paraId="3E341507" w14:textId="77777777" w:rsidR="009857B7" w:rsidRDefault="009857B7" w:rsidP="003C1130">
      <w:pPr>
        <w:spacing w:line="240" w:lineRule="auto"/>
        <w:rPr>
          <w:rFonts w:ascii="Times New Roman" w:hAnsi="Times New Roman" w:cs="Times New Roman"/>
        </w:rPr>
      </w:pPr>
    </w:p>
    <w:p w14:paraId="1DB48DEB" w14:textId="77777777" w:rsidR="009857B7" w:rsidRDefault="009857B7" w:rsidP="003C1130">
      <w:pPr>
        <w:spacing w:line="240" w:lineRule="auto"/>
        <w:rPr>
          <w:rFonts w:ascii="Times New Roman" w:hAnsi="Times New Roman" w:cs="Times New Roman"/>
        </w:rPr>
      </w:pPr>
    </w:p>
    <w:p w14:paraId="4E66C35D" w14:textId="77777777" w:rsidR="009857B7" w:rsidRDefault="009857B7" w:rsidP="003C1130">
      <w:pPr>
        <w:spacing w:line="240" w:lineRule="auto"/>
        <w:rPr>
          <w:rFonts w:ascii="Times New Roman" w:hAnsi="Times New Roman" w:cs="Times New Roman"/>
        </w:rPr>
      </w:pPr>
    </w:p>
    <w:p w14:paraId="002AF775" w14:textId="77777777" w:rsidR="009857B7" w:rsidRDefault="009857B7" w:rsidP="003C1130">
      <w:pPr>
        <w:spacing w:line="240" w:lineRule="auto"/>
        <w:rPr>
          <w:rFonts w:ascii="Times New Roman" w:hAnsi="Times New Roman" w:cs="Times New Roman"/>
        </w:rPr>
      </w:pPr>
    </w:p>
    <w:p w14:paraId="4F563A74" w14:textId="77777777" w:rsidR="009857B7" w:rsidRDefault="009857B7" w:rsidP="003C1130">
      <w:pPr>
        <w:spacing w:line="240" w:lineRule="auto"/>
        <w:rPr>
          <w:rFonts w:ascii="Times New Roman" w:hAnsi="Times New Roman" w:cs="Times New Roman"/>
        </w:rPr>
      </w:pPr>
    </w:p>
    <w:p w14:paraId="313F5E27" w14:textId="77777777" w:rsidR="009857B7" w:rsidRDefault="009857B7" w:rsidP="003C1130">
      <w:pPr>
        <w:spacing w:line="240" w:lineRule="auto"/>
        <w:rPr>
          <w:rFonts w:ascii="Times New Roman" w:hAnsi="Times New Roman" w:cs="Times New Roman"/>
        </w:rPr>
      </w:pPr>
    </w:p>
    <w:p w14:paraId="09282D77" w14:textId="77777777" w:rsidR="009857B7" w:rsidRDefault="009857B7" w:rsidP="003C1130">
      <w:pPr>
        <w:spacing w:line="240" w:lineRule="auto"/>
        <w:rPr>
          <w:rFonts w:ascii="Times New Roman" w:hAnsi="Times New Roman" w:cs="Times New Roman"/>
        </w:rPr>
      </w:pPr>
    </w:p>
    <w:p w14:paraId="73714E87" w14:textId="77777777" w:rsidR="00872BD7" w:rsidRPr="0065020B" w:rsidRDefault="00872BD7" w:rsidP="003C1130">
      <w:pPr>
        <w:spacing w:line="240" w:lineRule="auto"/>
        <w:rPr>
          <w:rFonts w:ascii="Times New Roman" w:hAnsi="Times New Roman" w:cs="Times New Roman"/>
        </w:rPr>
      </w:pPr>
    </w:p>
    <w:p w14:paraId="4CE41A19" w14:textId="3877E9F7" w:rsidR="00BE71F0" w:rsidRPr="0065020B" w:rsidRDefault="00FF7571" w:rsidP="003C1130">
      <w:pPr>
        <w:pStyle w:val="Heading2"/>
        <w:spacing w:line="240" w:lineRule="auto"/>
        <w:rPr>
          <w:rFonts w:ascii="Times New Roman" w:hAnsi="Times New Roman" w:cs="Times New Roman"/>
          <w:b/>
          <w:bCs/>
          <w:color w:val="auto"/>
          <w:sz w:val="24"/>
          <w:szCs w:val="24"/>
        </w:rPr>
      </w:pPr>
      <w:bookmarkStart w:id="37" w:name="_Toc206190696"/>
      <w:r w:rsidRPr="0065020B">
        <w:rPr>
          <w:rFonts w:ascii="Times New Roman" w:hAnsi="Times New Roman" w:cs="Times New Roman"/>
          <w:b/>
          <w:bCs/>
          <w:color w:val="auto"/>
          <w:sz w:val="24"/>
          <w:szCs w:val="24"/>
        </w:rPr>
        <w:lastRenderedPageBreak/>
        <w:t>5</w:t>
      </w:r>
      <w:r w:rsidR="008E6005" w:rsidRPr="0065020B">
        <w:rPr>
          <w:rFonts w:ascii="Times New Roman" w:hAnsi="Times New Roman" w:cs="Times New Roman"/>
          <w:b/>
          <w:bCs/>
          <w:color w:val="auto"/>
          <w:sz w:val="24"/>
          <w:szCs w:val="24"/>
        </w:rPr>
        <w:t>. Discussion</w:t>
      </w:r>
      <w:bookmarkEnd w:id="37"/>
    </w:p>
    <w:p w14:paraId="2EFD0665" w14:textId="17614FD9" w:rsidR="009F5968" w:rsidRPr="0065020B" w:rsidRDefault="4096AD07" w:rsidP="003C1130">
      <w:pPr>
        <w:spacing w:line="240" w:lineRule="auto"/>
        <w:rPr>
          <w:rFonts w:ascii="Times New Roman" w:hAnsi="Times New Roman" w:cs="Times New Roman"/>
        </w:rPr>
      </w:pPr>
      <w:r w:rsidRPr="0065020B">
        <w:rPr>
          <w:rFonts w:ascii="Times New Roman" w:hAnsi="Times New Roman" w:cs="Times New Roman"/>
        </w:rPr>
        <w:t xml:space="preserve">This study </w:t>
      </w:r>
      <w:r w:rsidR="63D0EB0B" w:rsidRPr="0065020B">
        <w:rPr>
          <w:rFonts w:ascii="Times New Roman" w:hAnsi="Times New Roman" w:cs="Times New Roman"/>
        </w:rPr>
        <w:t xml:space="preserve">assessed the wait time </w:t>
      </w:r>
      <w:r w:rsidRPr="0065020B">
        <w:rPr>
          <w:rFonts w:ascii="Times New Roman" w:hAnsi="Times New Roman" w:cs="Times New Roman"/>
        </w:rPr>
        <w:t xml:space="preserve">of 131 outpatients at Butaro District Hospital over a </w:t>
      </w:r>
      <w:r w:rsidR="00F52ACB">
        <w:rPr>
          <w:rFonts w:ascii="Times New Roman" w:hAnsi="Times New Roman" w:cs="Times New Roman"/>
        </w:rPr>
        <w:t>four-week</w:t>
      </w:r>
      <w:r w:rsidRPr="0065020B">
        <w:rPr>
          <w:rFonts w:ascii="Times New Roman" w:hAnsi="Times New Roman" w:cs="Times New Roman"/>
        </w:rPr>
        <w:t xml:space="preserve"> period. </w:t>
      </w:r>
      <w:r w:rsidR="00C1179B" w:rsidRPr="0065020B">
        <w:rPr>
          <w:rFonts w:ascii="Times New Roman" w:hAnsi="Times New Roman" w:cs="Times New Roman"/>
        </w:rPr>
        <w:t>O</w:t>
      </w:r>
      <w:r w:rsidRPr="0065020B">
        <w:rPr>
          <w:rFonts w:ascii="Times New Roman" w:hAnsi="Times New Roman" w:cs="Times New Roman"/>
        </w:rPr>
        <w:t>perational inefficiencies were identified, many of which mirror challenges faced in similar low-resource outpatient settings.</w:t>
      </w:r>
    </w:p>
    <w:p w14:paraId="5A0EF968" w14:textId="0485179E" w:rsidR="003D5FD9" w:rsidRPr="0065020B" w:rsidRDefault="3BAA9723" w:rsidP="003C1130">
      <w:pPr>
        <w:spacing w:line="240" w:lineRule="auto"/>
        <w:rPr>
          <w:rFonts w:ascii="Times New Roman" w:hAnsi="Times New Roman" w:cs="Times New Roman"/>
        </w:rPr>
      </w:pPr>
      <w:r w:rsidRPr="0065020B">
        <w:rPr>
          <w:rFonts w:ascii="Times New Roman" w:hAnsi="Times New Roman" w:cs="Times New Roman"/>
        </w:rPr>
        <w:t xml:space="preserve">The overall outpatient journey, from entry to exit, had a median duration of 264 minutes (IQR: 106-495). The median total wait time per patient across all stations was 248 minutes (IQR: 91-428), </w:t>
      </w:r>
      <w:r w:rsidR="5CB81C7E" w:rsidRPr="0065020B">
        <w:rPr>
          <w:rFonts w:ascii="Times New Roman" w:hAnsi="Times New Roman" w:cs="Times New Roman"/>
        </w:rPr>
        <w:t xml:space="preserve">substantially exceeding the International Institute of Medicine's global standard of a 30-minute wait time </w:t>
      </w:r>
      <w:r w:rsidR="00240B7E" w:rsidRPr="0065020B">
        <w:rPr>
          <w:rFonts w:ascii="Times New Roman" w:hAnsi="Times New Roman" w:cs="Times New Roman"/>
        </w:rPr>
        <w:fldChar w:fldCharType="begin"/>
      </w:r>
      <w:r w:rsidR="00240B7E" w:rsidRPr="0065020B">
        <w:rPr>
          <w:rFonts w:ascii="Times New Roman" w:hAnsi="Times New Roman" w:cs="Times New Roman"/>
        </w:rPr>
        <w:instrText xml:space="preserve"> ADDIN ZOTERO_ITEM CSL_CITATION {"citationID":"6hcmlsvG","properties":{"formattedCitation":"(Bs, 2020)","plainCitation":"(Bs, 2020)","noteIndex":0},"citationItems":[{"id":"CWG1bFxJ/IFKT00gV","uris":["http://zotero.org/users/local/ZCfTbC5m/items/9CYSFW8T"],"itemData":{"id":223,"type":"article-journal","abstract":"Background: Waiting time is the total time a patient spends while seeking care at the health facility service points on a particular visit from arrival to the exit. Waiting time is of emerging global concern because patients spend substantial amounts of time in clinics waiting for services to be delivered. Prolonged waits affect the consumers in terms of productivity, satisfaction, utilization of healthcare services, retention and adherence to the programme but additionally has effects on the healthcare /service providers working and waiting environment. Waiting time and patient satisfaction constitute the waiting experience which is an important indicator of the quality of services offered by hospitals. The Institute of Medicine (IOM) recommends that, at least 90% of patients should be seen within 30 min of their scheduled appointment time. Drug refills without complaints, scheduled follow-up visits should be attended to within one hour after arrival. This is, however, not the case in most developing countries, as several studies have shown that patients spend 2-4 hours in the outpatient departments before seeing the doctor though long clinic times have been reported in both developed and developing countries. The consequences of long waiting times are evidenced by the increased proportions of patients who leave without being seen.\nMethods: The time patients spend at this specialized outpatient clinic of the National Referral Hospital in Kampala, Uganda is unknown. The clinic visit duration have not been measured; its associated factors have not been examined and the uninterrupted movement of patients, known as patient flow has not been evaluated at this specialized outpatient care facility. This Diabetic outpatient clinic has to objectively measure visit time that can accurately determine the different service point times during service delivery. Some of the solutions or recommendations out of the study could be evaluated with follow-up studies to explore their impact on time. Finally, the hospital and eventually the National strategic planners or policy makers will depend on the study findings and suggestions or recommendations during their work. This study aimed at evaluating the service time and its predictive factors at the specialized outpatient clinic of a National Referral hospital in Uganda. A total of 319 consenting adult patients were recruited into the study using a systematic sampling technique.\nResults: The age of the respondents ranged from 20 to 77 years, with a mean age of 51.1 years. The majority of the study participants, 68.97%, were above 45years old and female respondents accounted for 66.46%. Most of the study participants, 92.79%, spent more four hours. The visit duration ranged from 120 minutes to 600 minutes with the mean visit duration 393.3 minutes. Gender (P=0.006), Hypertension status P= (0.046) were found to be significantly associated with total patient waiting time or visit duration.\nConclusion: It is necessary for health facilities in Uganda to schedule patient appointments, address human resource gaps in order to improve the doctor-to-patient ratio and reduce clinic and waiting time.","issue":"1","language":"en","source":"Zotero","title":"Timespan at a Specialized Outpatient Clinic of the National Referral Hospital, Uganda","volume":"11","author":[{"family":"Bs","given":"Esther"}],"issued":{"date-parts":[["2020"]]}}}],"schema":"https://github.com/citation-style-language/schema/raw/master/csl-citation.json"} </w:instrText>
      </w:r>
      <w:r w:rsidR="00240B7E" w:rsidRPr="0065020B">
        <w:rPr>
          <w:rFonts w:ascii="Times New Roman" w:hAnsi="Times New Roman" w:cs="Times New Roman"/>
        </w:rPr>
        <w:fldChar w:fldCharType="separate"/>
      </w:r>
      <w:r w:rsidR="5CB81C7E" w:rsidRPr="0065020B">
        <w:rPr>
          <w:rFonts w:ascii="Times New Roman" w:hAnsi="Times New Roman" w:cs="Times New Roman"/>
        </w:rPr>
        <w:t>(Bs, 2020)</w:t>
      </w:r>
      <w:r w:rsidR="00240B7E" w:rsidRPr="0065020B">
        <w:rPr>
          <w:rFonts w:ascii="Times New Roman" w:hAnsi="Times New Roman" w:cs="Times New Roman"/>
        </w:rPr>
        <w:fldChar w:fldCharType="end"/>
      </w:r>
      <w:r w:rsidR="5CB81C7E" w:rsidRPr="0065020B">
        <w:rPr>
          <w:rFonts w:ascii="Times New Roman" w:hAnsi="Times New Roman" w:cs="Times New Roman"/>
        </w:rPr>
        <w:t>. T</w:t>
      </w:r>
      <w:r w:rsidRPr="0065020B">
        <w:rPr>
          <w:rFonts w:ascii="Times New Roman" w:hAnsi="Times New Roman" w:cs="Times New Roman"/>
        </w:rPr>
        <w:t xml:space="preserve">he median total process time was 30 minutes (IQR: 11-56). </w:t>
      </w:r>
    </w:p>
    <w:p w14:paraId="401B4FD2" w14:textId="5F71D5ED" w:rsidR="00461838" w:rsidRPr="0065020B" w:rsidRDefault="3BAA9723" w:rsidP="003C1130">
      <w:pPr>
        <w:spacing w:line="240" w:lineRule="auto"/>
        <w:rPr>
          <w:rFonts w:ascii="Times New Roman" w:hAnsi="Times New Roman" w:cs="Times New Roman"/>
        </w:rPr>
      </w:pPr>
      <w:r w:rsidRPr="0065020B">
        <w:rPr>
          <w:rFonts w:ascii="Times New Roman" w:hAnsi="Times New Roman" w:cs="Times New Roman"/>
        </w:rPr>
        <w:t>A significant difference</w:t>
      </w:r>
      <w:r w:rsidR="00AF74C4" w:rsidRPr="0065020B">
        <w:rPr>
          <w:rFonts w:ascii="Times New Roman" w:hAnsi="Times New Roman" w:cs="Times New Roman"/>
        </w:rPr>
        <w:t xml:space="preserve"> (P = 0.0031)</w:t>
      </w:r>
      <w:r w:rsidRPr="0065020B">
        <w:rPr>
          <w:rFonts w:ascii="Times New Roman" w:hAnsi="Times New Roman" w:cs="Times New Roman"/>
        </w:rPr>
        <w:t xml:space="preserve"> in total time spent</w:t>
      </w:r>
      <w:r w:rsidR="512D38DC" w:rsidRPr="0065020B">
        <w:rPr>
          <w:rFonts w:ascii="Times New Roman" w:hAnsi="Times New Roman" w:cs="Times New Roman"/>
        </w:rPr>
        <w:t xml:space="preserve"> at the </w:t>
      </w:r>
      <w:r w:rsidR="00603017" w:rsidRPr="0065020B">
        <w:rPr>
          <w:rFonts w:ascii="Times New Roman" w:hAnsi="Times New Roman" w:cs="Times New Roman"/>
        </w:rPr>
        <w:t>OPD</w:t>
      </w:r>
      <w:r w:rsidR="00FB5426" w:rsidRPr="0065020B">
        <w:rPr>
          <w:rFonts w:ascii="Times New Roman" w:hAnsi="Times New Roman" w:cs="Times New Roman"/>
        </w:rPr>
        <w:t xml:space="preserve"> </w:t>
      </w:r>
      <w:r w:rsidRPr="0065020B">
        <w:rPr>
          <w:rFonts w:ascii="Times New Roman" w:hAnsi="Times New Roman" w:cs="Times New Roman"/>
        </w:rPr>
        <w:t xml:space="preserve">was </w:t>
      </w:r>
      <w:r w:rsidR="00CC3D57" w:rsidRPr="0065020B">
        <w:rPr>
          <w:rFonts w:ascii="Times New Roman" w:hAnsi="Times New Roman" w:cs="Times New Roman"/>
        </w:rPr>
        <w:t>seen</w:t>
      </w:r>
      <w:r w:rsidRPr="0065020B">
        <w:rPr>
          <w:rFonts w:ascii="Times New Roman" w:hAnsi="Times New Roman" w:cs="Times New Roman"/>
        </w:rPr>
        <w:t xml:space="preserve"> between morning arrivals (median: 273.5 minutes) and afternoon arrivals (median: 40 minutes)</w:t>
      </w:r>
      <w:r w:rsidR="0A02F9B8" w:rsidRPr="0065020B">
        <w:rPr>
          <w:rFonts w:ascii="Times New Roman" w:hAnsi="Times New Roman" w:cs="Times New Roman"/>
        </w:rPr>
        <w:t>, specifically</w:t>
      </w:r>
      <w:r w:rsidR="55884165" w:rsidRPr="0065020B">
        <w:rPr>
          <w:rFonts w:ascii="Times New Roman" w:hAnsi="Times New Roman" w:cs="Times New Roman"/>
        </w:rPr>
        <w:t xml:space="preserve"> </w:t>
      </w:r>
      <w:r w:rsidR="3A900FE5" w:rsidRPr="0065020B">
        <w:rPr>
          <w:rFonts w:ascii="Times New Roman" w:hAnsi="Times New Roman" w:cs="Times New Roman"/>
        </w:rPr>
        <w:t xml:space="preserve">at the Photocopier (p </w:t>
      </w:r>
      <w:r w:rsidR="5F93A76D" w:rsidRPr="0065020B">
        <w:rPr>
          <w:rFonts w:ascii="Times New Roman" w:eastAsia="Times New Roman" w:hAnsi="Times New Roman" w:cs="Times New Roman"/>
          <w:kern w:val="0"/>
          <w14:ligatures w14:val="none"/>
        </w:rPr>
        <w:t>&lt;0.0001</w:t>
      </w:r>
      <w:r w:rsidR="5F93A76D" w:rsidRPr="0065020B">
        <w:rPr>
          <w:rFonts w:ascii="Times New Roman" w:hAnsi="Times New Roman" w:cs="Times New Roman"/>
        </w:rPr>
        <w:t>)</w:t>
      </w:r>
      <w:r w:rsidR="2AB2023E" w:rsidRPr="0065020B">
        <w:rPr>
          <w:rFonts w:ascii="Times New Roman" w:hAnsi="Times New Roman" w:cs="Times New Roman"/>
        </w:rPr>
        <w:t xml:space="preserve"> </w:t>
      </w:r>
      <w:r w:rsidR="3A900FE5" w:rsidRPr="0065020B">
        <w:rPr>
          <w:rFonts w:ascii="Times New Roman" w:hAnsi="Times New Roman" w:cs="Times New Roman"/>
        </w:rPr>
        <w:t xml:space="preserve">and Registration (p = </w:t>
      </w:r>
      <w:r w:rsidR="2AB2023E" w:rsidRPr="0065020B">
        <w:rPr>
          <w:rFonts w:ascii="Times New Roman" w:hAnsi="Times New Roman" w:cs="Times New Roman"/>
        </w:rPr>
        <w:t xml:space="preserve">0.0002). These </w:t>
      </w:r>
      <w:r w:rsidR="448F90D4" w:rsidRPr="0065020B">
        <w:rPr>
          <w:rFonts w:ascii="Times New Roman" w:hAnsi="Times New Roman" w:cs="Times New Roman"/>
        </w:rPr>
        <w:t xml:space="preserve">disparities in timing point to broader operational imbalances across the outpatient care pathway. The following section discusses the structural inefficiencies within the hospital system that </w:t>
      </w:r>
      <w:r w:rsidR="005F14A1" w:rsidRPr="0065020B">
        <w:rPr>
          <w:rFonts w:ascii="Times New Roman" w:hAnsi="Times New Roman" w:cs="Times New Roman"/>
        </w:rPr>
        <w:t>contributed</w:t>
      </w:r>
      <w:r w:rsidR="448F90D4" w:rsidRPr="0065020B">
        <w:rPr>
          <w:rFonts w:ascii="Times New Roman" w:hAnsi="Times New Roman" w:cs="Times New Roman"/>
        </w:rPr>
        <w:t xml:space="preserve"> to these delays.</w:t>
      </w:r>
    </w:p>
    <w:p w14:paraId="7D5DC276" w14:textId="0E03F591" w:rsidR="00A7362C" w:rsidRPr="0065020B" w:rsidRDefault="00A7362C" w:rsidP="003C1130">
      <w:pPr>
        <w:spacing w:line="240" w:lineRule="auto"/>
        <w:rPr>
          <w:rFonts w:ascii="Times New Roman" w:hAnsi="Times New Roman" w:cs="Times New Roman"/>
          <w:b/>
          <w:bCs/>
        </w:rPr>
      </w:pPr>
      <w:r w:rsidRPr="0065020B">
        <w:rPr>
          <w:rFonts w:ascii="Times New Roman" w:hAnsi="Times New Roman" w:cs="Times New Roman"/>
          <w:b/>
          <w:bCs/>
        </w:rPr>
        <w:t>System-related I</w:t>
      </w:r>
      <w:r w:rsidR="00C50BBF">
        <w:rPr>
          <w:rFonts w:ascii="Times New Roman" w:hAnsi="Times New Roman" w:cs="Times New Roman"/>
          <w:b/>
          <w:bCs/>
        </w:rPr>
        <w:t>nefficiencies.</w:t>
      </w:r>
    </w:p>
    <w:p w14:paraId="6911BD2E" w14:textId="28D00E4E" w:rsidR="00A7362C" w:rsidRPr="0065020B" w:rsidRDefault="1689B18F" w:rsidP="003C1130">
      <w:pPr>
        <w:spacing w:line="240" w:lineRule="auto"/>
        <w:rPr>
          <w:rFonts w:ascii="Times New Roman" w:hAnsi="Times New Roman" w:cs="Times New Roman"/>
        </w:rPr>
      </w:pPr>
      <w:r w:rsidRPr="0065020B">
        <w:rPr>
          <w:rFonts w:ascii="Times New Roman" w:hAnsi="Times New Roman" w:cs="Times New Roman"/>
        </w:rPr>
        <w:t>System-level inefficiencies contributed to prolonged outpatient delays at Butaro District Hospital. A key factor was mixing OPD and non-OPD patient streams at shared entry points</w:t>
      </w:r>
      <w:r w:rsidR="008F3AC6" w:rsidRPr="0065020B">
        <w:rPr>
          <w:rFonts w:ascii="Times New Roman" w:hAnsi="Times New Roman" w:cs="Times New Roman"/>
        </w:rPr>
        <w:t xml:space="preserve">, namely the </w:t>
      </w:r>
      <w:r w:rsidR="009B6BF9" w:rsidRPr="0065020B">
        <w:rPr>
          <w:rFonts w:ascii="Times New Roman" w:hAnsi="Times New Roman" w:cs="Times New Roman"/>
        </w:rPr>
        <w:t>photocopier and registration.</w:t>
      </w:r>
      <w:r w:rsidRPr="0065020B">
        <w:rPr>
          <w:rFonts w:ascii="Times New Roman" w:hAnsi="Times New Roman" w:cs="Times New Roman"/>
        </w:rPr>
        <w:t xml:space="preserve"> </w:t>
      </w:r>
      <w:r w:rsidR="009B6BF9" w:rsidRPr="0065020B">
        <w:rPr>
          <w:rFonts w:ascii="Times New Roman" w:hAnsi="Times New Roman" w:cs="Times New Roman"/>
        </w:rPr>
        <w:t>P</w:t>
      </w:r>
      <w:r w:rsidRPr="0065020B">
        <w:rPr>
          <w:rFonts w:ascii="Times New Roman" w:hAnsi="Times New Roman" w:cs="Times New Roman"/>
        </w:rPr>
        <w:t xml:space="preserve">articularly </w:t>
      </w:r>
      <w:r w:rsidR="009B6BF9" w:rsidRPr="0065020B">
        <w:rPr>
          <w:rFonts w:ascii="Times New Roman" w:hAnsi="Times New Roman" w:cs="Times New Roman"/>
        </w:rPr>
        <w:t xml:space="preserve">at </w:t>
      </w:r>
      <w:r w:rsidRPr="0065020B">
        <w:rPr>
          <w:rFonts w:ascii="Times New Roman" w:hAnsi="Times New Roman" w:cs="Times New Roman"/>
        </w:rPr>
        <w:t>registration</w:t>
      </w:r>
      <w:r w:rsidR="00A51468" w:rsidRPr="0065020B">
        <w:rPr>
          <w:rFonts w:ascii="Times New Roman" w:hAnsi="Times New Roman" w:cs="Times New Roman"/>
        </w:rPr>
        <w:t>,</w:t>
      </w:r>
      <w:r w:rsidRPr="0065020B">
        <w:rPr>
          <w:rFonts w:ascii="Times New Roman" w:hAnsi="Times New Roman" w:cs="Times New Roman"/>
        </w:rPr>
        <w:t xml:space="preserve"> </w:t>
      </w:r>
      <w:r w:rsidR="00A51468" w:rsidRPr="0065020B">
        <w:rPr>
          <w:rFonts w:ascii="Times New Roman" w:hAnsi="Times New Roman" w:cs="Times New Roman"/>
        </w:rPr>
        <w:t>n</w:t>
      </w:r>
      <w:r w:rsidRPr="0065020B">
        <w:rPr>
          <w:rFonts w:ascii="Times New Roman" w:hAnsi="Times New Roman" w:cs="Times New Roman"/>
        </w:rPr>
        <w:t xml:space="preserve">early half (48.9%) of the </w:t>
      </w:r>
      <w:r w:rsidR="00A51468" w:rsidRPr="0065020B">
        <w:rPr>
          <w:rFonts w:ascii="Times New Roman" w:hAnsi="Times New Roman" w:cs="Times New Roman"/>
        </w:rPr>
        <w:t>patients tracked</w:t>
      </w:r>
      <w:r w:rsidRPr="0065020B">
        <w:rPr>
          <w:rFonts w:ascii="Times New Roman" w:hAnsi="Times New Roman" w:cs="Times New Roman"/>
        </w:rPr>
        <w:t xml:space="preserve"> </w:t>
      </w:r>
      <w:r w:rsidR="002660AD" w:rsidRPr="0065020B">
        <w:rPr>
          <w:rFonts w:ascii="Times New Roman" w:hAnsi="Times New Roman" w:cs="Times New Roman"/>
        </w:rPr>
        <w:t xml:space="preserve">exited </w:t>
      </w:r>
      <w:r w:rsidRPr="0065020B">
        <w:rPr>
          <w:rFonts w:ascii="Times New Roman" w:hAnsi="Times New Roman" w:cs="Times New Roman"/>
        </w:rPr>
        <w:t>the process after registration. Registration data showed an average daily dropout rate of approximately 7</w:t>
      </w:r>
      <w:r w:rsidR="00F47574">
        <w:rPr>
          <w:rFonts w:ascii="Times New Roman" w:hAnsi="Times New Roman" w:cs="Times New Roman"/>
        </w:rPr>
        <w:t>3</w:t>
      </w:r>
      <w:r w:rsidRPr="0065020B">
        <w:rPr>
          <w:rFonts w:ascii="Times New Roman" w:hAnsi="Times New Roman" w:cs="Times New Roman"/>
        </w:rPr>
        <w:t xml:space="preserve">%, highlighting significant </w:t>
      </w:r>
      <w:r w:rsidR="6EF65EF7" w:rsidRPr="0065020B">
        <w:rPr>
          <w:rFonts w:ascii="Times New Roman" w:hAnsi="Times New Roman" w:cs="Times New Roman"/>
        </w:rPr>
        <w:t>non-OPD</w:t>
      </w:r>
      <w:r w:rsidR="1BB374E6" w:rsidRPr="0065020B">
        <w:rPr>
          <w:rFonts w:ascii="Times New Roman" w:hAnsi="Times New Roman" w:cs="Times New Roman"/>
        </w:rPr>
        <w:t xml:space="preserve"> patients coming to the same station</w:t>
      </w:r>
      <w:r w:rsidR="6F2EE0CE" w:rsidRPr="0065020B">
        <w:rPr>
          <w:rFonts w:ascii="Times New Roman" w:hAnsi="Times New Roman" w:cs="Times New Roman"/>
        </w:rPr>
        <w:t>.</w:t>
      </w:r>
      <w:r w:rsidRPr="0065020B">
        <w:rPr>
          <w:rFonts w:ascii="Times New Roman" w:hAnsi="Times New Roman" w:cs="Times New Roman"/>
        </w:rPr>
        <w:t xml:space="preserve"> </w:t>
      </w:r>
      <w:r w:rsidR="003428A6" w:rsidRPr="0065020B">
        <w:rPr>
          <w:rFonts w:ascii="Times New Roman" w:hAnsi="Times New Roman" w:cs="Times New Roman"/>
        </w:rPr>
        <w:t>T</w:t>
      </w:r>
      <w:r w:rsidRPr="0065020B">
        <w:rPr>
          <w:rFonts w:ascii="Times New Roman" w:hAnsi="Times New Roman" w:cs="Times New Roman"/>
        </w:rPr>
        <w:t xml:space="preserve">he shared registration created unnecessary front-end congestion, </w:t>
      </w:r>
      <w:r w:rsidR="00872BD7" w:rsidRPr="0065020B">
        <w:rPr>
          <w:rFonts w:ascii="Times New Roman" w:hAnsi="Times New Roman" w:cs="Times New Roman"/>
        </w:rPr>
        <w:t>impacting subsequent</w:t>
      </w:r>
      <w:r w:rsidRPr="0065020B">
        <w:rPr>
          <w:rFonts w:ascii="Times New Roman" w:hAnsi="Times New Roman" w:cs="Times New Roman"/>
        </w:rPr>
        <w:t xml:space="preserve"> service stations. </w:t>
      </w:r>
      <w:r w:rsidR="4E7B840C" w:rsidRPr="0065020B">
        <w:rPr>
          <w:rFonts w:ascii="Times New Roman" w:hAnsi="Times New Roman" w:cs="Times New Roman"/>
        </w:rPr>
        <w:t>This pattern of unfiltered patient intake and shared registration points mirrors challenges observed in</w:t>
      </w:r>
      <w:r w:rsidR="00CE5E02" w:rsidRPr="0065020B">
        <w:rPr>
          <w:rFonts w:ascii="Times New Roman" w:hAnsi="Times New Roman" w:cs="Times New Roman"/>
        </w:rPr>
        <w:t xml:space="preserve"> a regional study of 22 countries in </w:t>
      </w:r>
      <w:r w:rsidR="008B3E52" w:rsidRPr="0065020B">
        <w:rPr>
          <w:rFonts w:ascii="Times New Roman" w:hAnsi="Times New Roman" w:cs="Times New Roman"/>
        </w:rPr>
        <w:t>West and Central Africa selected based on high under</w:t>
      </w:r>
      <w:r w:rsidR="0096608F">
        <w:rPr>
          <w:rFonts w:ascii="Times New Roman" w:hAnsi="Times New Roman" w:cs="Times New Roman"/>
        </w:rPr>
        <w:t xml:space="preserve"> five</w:t>
      </w:r>
      <w:r w:rsidR="008B3E52" w:rsidRPr="0065020B">
        <w:rPr>
          <w:rFonts w:ascii="Times New Roman" w:hAnsi="Times New Roman" w:cs="Times New Roman"/>
        </w:rPr>
        <w:t xml:space="preserve"> </w:t>
      </w:r>
      <w:r w:rsidR="00F52ACB" w:rsidRPr="0065020B">
        <w:rPr>
          <w:rFonts w:ascii="Times New Roman" w:hAnsi="Times New Roman" w:cs="Times New Roman"/>
        </w:rPr>
        <w:t>mortalities</w:t>
      </w:r>
      <w:r w:rsidR="008B3E52" w:rsidRPr="0065020B">
        <w:rPr>
          <w:rFonts w:ascii="Times New Roman" w:hAnsi="Times New Roman" w:cs="Times New Roman"/>
        </w:rPr>
        <w:t xml:space="preserve"> as a proxy for fragile health systems, which found that 64% of these countries identified shared intake streams as a severe</w:t>
      </w:r>
      <w:r w:rsidR="00303CE7" w:rsidRPr="0065020B">
        <w:rPr>
          <w:rFonts w:ascii="Times New Roman" w:hAnsi="Times New Roman" w:cs="Times New Roman"/>
        </w:rPr>
        <w:t xml:space="preserve"> bottleneck to</w:t>
      </w:r>
      <w:r w:rsidR="001F7C03">
        <w:rPr>
          <w:rFonts w:ascii="Times New Roman" w:hAnsi="Times New Roman" w:cs="Times New Roman"/>
        </w:rPr>
        <w:t xml:space="preserve"> efficient</w:t>
      </w:r>
      <w:r w:rsidR="00303CE7" w:rsidRPr="0065020B">
        <w:rPr>
          <w:rFonts w:ascii="Times New Roman" w:hAnsi="Times New Roman" w:cs="Times New Roman"/>
        </w:rPr>
        <w:t xml:space="preserve"> care delivery</w:t>
      </w:r>
      <w:r w:rsidR="0019799C">
        <w:rPr>
          <w:rFonts w:ascii="Times New Roman" w:hAnsi="Times New Roman" w:cs="Times New Roman"/>
        </w:rPr>
        <w:t xml:space="preserve"> in hospitals</w:t>
      </w:r>
      <w:r w:rsidR="00B77936" w:rsidRPr="0065020B">
        <w:rPr>
          <w:rFonts w:ascii="Times New Roman" w:hAnsi="Times New Roman" w:cs="Times New Roman"/>
        </w:rPr>
        <w:t xml:space="preserve">. The study observed that these shared </w:t>
      </w:r>
      <w:r w:rsidR="00C45DA3" w:rsidRPr="0065020B">
        <w:rPr>
          <w:rFonts w:ascii="Times New Roman" w:hAnsi="Times New Roman" w:cs="Times New Roman"/>
        </w:rPr>
        <w:t>intake strea</w:t>
      </w:r>
      <w:r w:rsidR="00D77E89" w:rsidRPr="0065020B">
        <w:rPr>
          <w:rFonts w:ascii="Times New Roman" w:hAnsi="Times New Roman" w:cs="Times New Roman"/>
        </w:rPr>
        <w:t>ms</w:t>
      </w:r>
      <w:r w:rsidR="00126228" w:rsidRPr="0065020B">
        <w:rPr>
          <w:rFonts w:ascii="Times New Roman" w:hAnsi="Times New Roman" w:cs="Times New Roman"/>
        </w:rPr>
        <w:t xml:space="preserve"> lead to </w:t>
      </w:r>
      <w:r w:rsidR="00FB24C2" w:rsidRPr="0065020B">
        <w:rPr>
          <w:rFonts w:ascii="Times New Roman" w:hAnsi="Times New Roman" w:cs="Times New Roman"/>
        </w:rPr>
        <w:t>frontend</w:t>
      </w:r>
      <w:r w:rsidR="00126228" w:rsidRPr="0065020B">
        <w:rPr>
          <w:rFonts w:ascii="Times New Roman" w:hAnsi="Times New Roman" w:cs="Times New Roman"/>
        </w:rPr>
        <w:t xml:space="preserve"> congestion and strain on outpatient service</w:t>
      </w:r>
      <w:r w:rsidR="00C24F4C">
        <w:rPr>
          <w:rFonts w:ascii="Times New Roman" w:hAnsi="Times New Roman" w:cs="Times New Roman"/>
        </w:rPr>
        <w:t xml:space="preserve">s </w:t>
      </w:r>
      <w:r w:rsidR="00C24F4C">
        <w:rPr>
          <w:rFonts w:ascii="Times New Roman" w:hAnsi="Times New Roman" w:cs="Times New Roman"/>
        </w:rPr>
        <w:fldChar w:fldCharType="begin"/>
      </w:r>
      <w:r w:rsidR="00C24F4C">
        <w:rPr>
          <w:rFonts w:ascii="Times New Roman" w:hAnsi="Times New Roman" w:cs="Times New Roman"/>
        </w:rPr>
        <w:instrText xml:space="preserve"> ADDIN ZOTERO_ITEM CSL_CITATION {"citationID":"R9v0260s","properties":{"formattedCitation":"(Simen-Kapeu et al., 2021)","plainCitation":"(Simen-Kapeu et al., 2021)","noteIndex":0},"citationItems":[{"id":82,"uris":["http://zotero.org/users/local/SsvKBUxD/items/FYF4MKWW"],"itemData":{"id":82,"type":"article-journal","title":"Galvanizing Action on Primary Health Care: Analyzing Bottlenecks and Strategies to Strengthen Community Health Systems inWest and Central Africa","URL":"https://pubmed.ncbi.nlm.nih.gov/33727320/","author":[{"family":"Simen-Kapeu et al.","given":""}],"issued":{"date-parts":[["2021"]]}}}],"schema":"https://github.com/citation-style-language/schema/raw/master/csl-citation.json"} </w:instrText>
      </w:r>
      <w:r w:rsidR="00C24F4C">
        <w:rPr>
          <w:rFonts w:ascii="Times New Roman" w:hAnsi="Times New Roman" w:cs="Times New Roman"/>
        </w:rPr>
        <w:fldChar w:fldCharType="separate"/>
      </w:r>
      <w:r w:rsidR="00C24F4C" w:rsidRPr="00C24F4C">
        <w:rPr>
          <w:rFonts w:ascii="Times New Roman" w:hAnsi="Times New Roman" w:cs="Times New Roman"/>
        </w:rPr>
        <w:t>(Simen-Kapeu et al., 2021)</w:t>
      </w:r>
      <w:r w:rsidR="00C24F4C">
        <w:rPr>
          <w:rFonts w:ascii="Times New Roman" w:hAnsi="Times New Roman" w:cs="Times New Roman"/>
        </w:rPr>
        <w:fldChar w:fldCharType="end"/>
      </w:r>
      <w:r w:rsidR="00330D4B">
        <w:rPr>
          <w:rFonts w:ascii="Times New Roman" w:hAnsi="Times New Roman" w:cs="Times New Roman"/>
        </w:rPr>
        <w:t>.</w:t>
      </w:r>
    </w:p>
    <w:p w14:paraId="2B5534B1" w14:textId="5F6CA5AD" w:rsidR="00457B03" w:rsidRPr="0065020B" w:rsidRDefault="0D262451" w:rsidP="003C1130">
      <w:pPr>
        <w:spacing w:line="240" w:lineRule="auto"/>
        <w:rPr>
          <w:rFonts w:ascii="Times New Roman" w:eastAsia="Aptos" w:hAnsi="Times New Roman" w:cs="Times New Roman"/>
        </w:rPr>
      </w:pPr>
      <w:r w:rsidRPr="0065020B">
        <w:rPr>
          <w:rFonts w:ascii="Times New Roman" w:hAnsi="Times New Roman" w:cs="Times New Roman"/>
        </w:rPr>
        <w:t xml:space="preserve">Another critical issue was the unstructured management of return visits. Among the patients who </w:t>
      </w:r>
      <w:r w:rsidR="75E2CD0D" w:rsidRPr="0065020B">
        <w:rPr>
          <w:rFonts w:ascii="Times New Roman" w:eastAsia="Aptos" w:hAnsi="Times New Roman" w:cs="Times New Roman"/>
        </w:rPr>
        <w:t>had already</w:t>
      </w:r>
      <w:r w:rsidR="75E2CD0D" w:rsidRPr="0065020B">
        <w:rPr>
          <w:rFonts w:ascii="Times New Roman" w:hAnsi="Times New Roman" w:cs="Times New Roman"/>
        </w:rPr>
        <w:t xml:space="preserve"> </w:t>
      </w:r>
      <w:r w:rsidRPr="0065020B">
        <w:rPr>
          <w:rFonts w:ascii="Times New Roman" w:hAnsi="Times New Roman" w:cs="Times New Roman"/>
        </w:rPr>
        <w:t>completed a</w:t>
      </w:r>
      <w:r w:rsidR="0AFE14C6" w:rsidRPr="0065020B">
        <w:rPr>
          <w:rFonts w:ascii="Times New Roman" w:hAnsi="Times New Roman" w:cs="Times New Roman"/>
        </w:rPr>
        <w:t>n initial</w:t>
      </w:r>
      <w:r w:rsidRPr="0065020B">
        <w:rPr>
          <w:rFonts w:ascii="Times New Roman" w:hAnsi="Times New Roman" w:cs="Times New Roman"/>
        </w:rPr>
        <w:t xml:space="preserve"> consultation, 34.3% return</w:t>
      </w:r>
      <w:r w:rsidR="00F96923" w:rsidRPr="0065020B">
        <w:rPr>
          <w:rFonts w:ascii="Times New Roman" w:hAnsi="Times New Roman" w:cs="Times New Roman"/>
        </w:rPr>
        <w:t xml:space="preserve">ed </w:t>
      </w:r>
      <w:r w:rsidRPr="0065020B">
        <w:rPr>
          <w:rFonts w:ascii="Times New Roman" w:hAnsi="Times New Roman" w:cs="Times New Roman"/>
        </w:rPr>
        <w:t>later th</w:t>
      </w:r>
      <w:r w:rsidR="437C52FB" w:rsidRPr="0065020B">
        <w:rPr>
          <w:rFonts w:ascii="Times New Roman" w:hAnsi="Times New Roman" w:cs="Times New Roman"/>
        </w:rPr>
        <w:t>e</w:t>
      </w:r>
      <w:r w:rsidRPr="0065020B">
        <w:rPr>
          <w:rFonts w:ascii="Times New Roman" w:hAnsi="Times New Roman" w:cs="Times New Roman"/>
        </w:rPr>
        <w:t xml:space="preserve"> same day, </w:t>
      </w:r>
      <w:r w:rsidR="1C2C3F79" w:rsidRPr="0065020B">
        <w:rPr>
          <w:rFonts w:ascii="Times New Roman" w:eastAsia="Aptos" w:hAnsi="Times New Roman" w:cs="Times New Roman"/>
        </w:rPr>
        <w:t xml:space="preserve">frequently for the purpose of </w:t>
      </w:r>
      <w:r w:rsidRPr="0065020B">
        <w:rPr>
          <w:rFonts w:ascii="Times New Roman" w:hAnsi="Times New Roman" w:cs="Times New Roman"/>
        </w:rPr>
        <w:t>receiv</w:t>
      </w:r>
      <w:r w:rsidR="7787D4F3" w:rsidRPr="0065020B">
        <w:rPr>
          <w:rFonts w:ascii="Times New Roman" w:hAnsi="Times New Roman" w:cs="Times New Roman"/>
        </w:rPr>
        <w:t>ing</w:t>
      </w:r>
      <w:r w:rsidRPr="0065020B">
        <w:rPr>
          <w:rFonts w:ascii="Times New Roman" w:hAnsi="Times New Roman" w:cs="Times New Roman"/>
        </w:rPr>
        <w:t xml:space="preserve"> and discuss</w:t>
      </w:r>
      <w:r w:rsidR="366F437A" w:rsidRPr="0065020B">
        <w:rPr>
          <w:rFonts w:ascii="Times New Roman" w:hAnsi="Times New Roman" w:cs="Times New Roman"/>
        </w:rPr>
        <w:t>ing</w:t>
      </w:r>
      <w:r w:rsidRPr="0065020B">
        <w:rPr>
          <w:rFonts w:ascii="Times New Roman" w:hAnsi="Times New Roman" w:cs="Times New Roman"/>
        </w:rPr>
        <w:t xml:space="preserve"> test results. </w:t>
      </w:r>
      <w:r w:rsidR="31F84582" w:rsidRPr="0065020B">
        <w:rPr>
          <w:rFonts w:ascii="Times New Roman" w:hAnsi="Times New Roman" w:cs="Times New Roman"/>
        </w:rPr>
        <w:t>However, t</w:t>
      </w:r>
      <w:r w:rsidRPr="0065020B">
        <w:rPr>
          <w:rFonts w:ascii="Times New Roman" w:hAnsi="Times New Roman" w:cs="Times New Roman"/>
        </w:rPr>
        <w:t xml:space="preserve">hese same-day returnees </w:t>
      </w:r>
      <w:r w:rsidR="546B6EDA" w:rsidRPr="0065020B">
        <w:rPr>
          <w:rFonts w:ascii="Times New Roman" w:hAnsi="Times New Roman" w:cs="Times New Roman"/>
        </w:rPr>
        <w:t xml:space="preserve">had to </w:t>
      </w:r>
      <w:r w:rsidRPr="0065020B">
        <w:rPr>
          <w:rFonts w:ascii="Times New Roman" w:hAnsi="Times New Roman" w:cs="Times New Roman"/>
        </w:rPr>
        <w:t>queue</w:t>
      </w:r>
      <w:r w:rsidR="2F51D2B5" w:rsidRPr="0065020B">
        <w:rPr>
          <w:rFonts w:ascii="Times New Roman" w:hAnsi="Times New Roman" w:cs="Times New Roman"/>
        </w:rPr>
        <w:t xml:space="preserve"> </w:t>
      </w:r>
      <w:r w:rsidRPr="0065020B">
        <w:rPr>
          <w:rFonts w:ascii="Times New Roman" w:hAnsi="Times New Roman" w:cs="Times New Roman"/>
        </w:rPr>
        <w:t xml:space="preserve">again </w:t>
      </w:r>
      <w:r w:rsidR="1C9142E0" w:rsidRPr="0065020B">
        <w:rPr>
          <w:rFonts w:ascii="Times New Roman" w:hAnsi="Times New Roman" w:cs="Times New Roman"/>
        </w:rPr>
        <w:t xml:space="preserve">alongside </w:t>
      </w:r>
      <w:r w:rsidRPr="0065020B">
        <w:rPr>
          <w:rFonts w:ascii="Times New Roman" w:hAnsi="Times New Roman" w:cs="Times New Roman"/>
        </w:rPr>
        <w:t>newly arriving patients</w:t>
      </w:r>
      <w:r w:rsidR="28CB46A1" w:rsidRPr="0065020B">
        <w:rPr>
          <w:rFonts w:ascii="Times New Roman" w:hAnsi="Times New Roman" w:cs="Times New Roman"/>
        </w:rPr>
        <w:t xml:space="preserve">, </w:t>
      </w:r>
      <w:r w:rsidR="00F72EC1" w:rsidRPr="0065020B">
        <w:rPr>
          <w:rFonts w:ascii="Times New Roman" w:eastAsia="Aptos" w:hAnsi="Times New Roman" w:cs="Times New Roman"/>
        </w:rPr>
        <w:t>even though</w:t>
      </w:r>
      <w:r w:rsidR="28CB46A1" w:rsidRPr="0065020B">
        <w:rPr>
          <w:rFonts w:ascii="Times New Roman" w:eastAsia="Aptos" w:hAnsi="Times New Roman" w:cs="Times New Roman"/>
        </w:rPr>
        <w:t xml:space="preserve"> their needs differed significantly. Often, returning patients spent extended periods waiting in line only to find that their test results were not yet ready or, conversely, required minimal interaction solely to confirm available results</w:t>
      </w:r>
      <w:r w:rsidR="00855538" w:rsidRPr="0065020B">
        <w:rPr>
          <w:rFonts w:ascii="Times New Roman" w:hAnsi="Times New Roman" w:cs="Times New Roman"/>
        </w:rPr>
        <w:t xml:space="preserve">. </w:t>
      </w:r>
      <w:r w:rsidR="219C2721" w:rsidRPr="0065020B">
        <w:rPr>
          <w:rFonts w:ascii="Times New Roman" w:eastAsia="Aptos" w:hAnsi="Times New Roman" w:cs="Times New Roman"/>
        </w:rPr>
        <w:t>This</w:t>
      </w:r>
      <w:r w:rsidR="171EAC0E" w:rsidRPr="0065020B">
        <w:rPr>
          <w:rFonts w:ascii="Times New Roman" w:eastAsia="Aptos" w:hAnsi="Times New Roman" w:cs="Times New Roman"/>
        </w:rPr>
        <w:t xml:space="preserve"> lack of </w:t>
      </w:r>
      <w:r w:rsidR="00F72EC1" w:rsidRPr="0065020B">
        <w:rPr>
          <w:rFonts w:ascii="Times New Roman" w:eastAsia="Aptos" w:hAnsi="Times New Roman" w:cs="Times New Roman"/>
        </w:rPr>
        <w:t>a separate process for these returnees resulted in unnecessary waiting times, increased congestion in consultation areas, added unnecessary strain on the limited staff</w:t>
      </w:r>
      <w:r w:rsidR="00A2549F" w:rsidRPr="0065020B">
        <w:rPr>
          <w:rFonts w:ascii="Times New Roman" w:eastAsia="Aptos" w:hAnsi="Times New Roman" w:cs="Times New Roman"/>
        </w:rPr>
        <w:t>,</w:t>
      </w:r>
      <w:r w:rsidR="0024556F" w:rsidRPr="0065020B">
        <w:rPr>
          <w:rFonts w:ascii="Times New Roman" w:eastAsia="Aptos" w:hAnsi="Times New Roman" w:cs="Times New Roman"/>
        </w:rPr>
        <w:t xml:space="preserve"> and </w:t>
      </w:r>
      <w:r w:rsidR="219C2721" w:rsidRPr="0065020B">
        <w:rPr>
          <w:rFonts w:ascii="Times New Roman" w:eastAsia="Aptos" w:hAnsi="Times New Roman" w:cs="Times New Roman"/>
        </w:rPr>
        <w:t xml:space="preserve">impeded overall </w:t>
      </w:r>
      <w:r w:rsidR="00AD097B" w:rsidRPr="0065020B">
        <w:rPr>
          <w:rFonts w:ascii="Times New Roman" w:eastAsia="Aptos" w:hAnsi="Times New Roman" w:cs="Times New Roman"/>
        </w:rPr>
        <w:t xml:space="preserve">OPD </w:t>
      </w:r>
      <w:r w:rsidR="00A13232" w:rsidRPr="0065020B">
        <w:rPr>
          <w:rFonts w:ascii="Times New Roman" w:eastAsia="Aptos" w:hAnsi="Times New Roman" w:cs="Times New Roman"/>
        </w:rPr>
        <w:t>efficiency.</w:t>
      </w:r>
      <w:r w:rsidR="00463E91">
        <w:rPr>
          <w:rFonts w:ascii="Times New Roman" w:eastAsia="Aptos" w:hAnsi="Times New Roman" w:cs="Times New Roman"/>
        </w:rPr>
        <w:t xml:space="preserve"> </w:t>
      </w:r>
      <w:r w:rsidR="000550CC">
        <w:rPr>
          <w:rFonts w:ascii="Times New Roman" w:eastAsia="Aptos" w:hAnsi="Times New Roman" w:cs="Times New Roman"/>
        </w:rPr>
        <w:t>Furthermore, in the radiology department, it was observed that they mostly received patients</w:t>
      </w:r>
      <w:r w:rsidR="004E4888">
        <w:rPr>
          <w:rFonts w:ascii="Times New Roman" w:eastAsia="Aptos" w:hAnsi="Times New Roman" w:cs="Times New Roman"/>
        </w:rPr>
        <w:t xml:space="preserve"> from OPD consultation</w:t>
      </w:r>
      <w:r w:rsidR="000550CC">
        <w:rPr>
          <w:rFonts w:ascii="Times New Roman" w:eastAsia="Aptos" w:hAnsi="Times New Roman" w:cs="Times New Roman"/>
        </w:rPr>
        <w:t xml:space="preserve"> in the afternoon</w:t>
      </w:r>
      <w:r w:rsidR="004E4888">
        <w:rPr>
          <w:rFonts w:ascii="Times New Roman" w:eastAsia="Aptos" w:hAnsi="Times New Roman" w:cs="Times New Roman"/>
        </w:rPr>
        <w:t>.</w:t>
      </w:r>
      <w:r w:rsidR="000550CC">
        <w:rPr>
          <w:rFonts w:ascii="Times New Roman" w:eastAsia="Aptos" w:hAnsi="Times New Roman" w:cs="Times New Roman"/>
        </w:rPr>
        <w:t xml:space="preserve"> These patients were sent there without checking in with available capacity at the radiology to see if these patients could still be served that </w:t>
      </w:r>
      <w:r w:rsidR="00F52ACB">
        <w:rPr>
          <w:rFonts w:ascii="Times New Roman" w:eastAsia="Aptos" w:hAnsi="Times New Roman" w:cs="Times New Roman"/>
        </w:rPr>
        <w:t>day or</w:t>
      </w:r>
      <w:r w:rsidR="002E7478">
        <w:rPr>
          <w:rFonts w:ascii="Times New Roman" w:eastAsia="Aptos" w:hAnsi="Times New Roman" w:cs="Times New Roman"/>
        </w:rPr>
        <w:t xml:space="preserve"> should be advised to come the next day via an appointment</w:t>
      </w:r>
      <w:r w:rsidR="000550CC">
        <w:rPr>
          <w:rFonts w:ascii="Times New Roman" w:eastAsia="Aptos" w:hAnsi="Times New Roman" w:cs="Times New Roman"/>
        </w:rPr>
        <w:t>.</w:t>
      </w:r>
      <w:r w:rsidR="00990536">
        <w:rPr>
          <w:rFonts w:ascii="Times New Roman" w:eastAsia="Aptos" w:hAnsi="Times New Roman" w:cs="Times New Roman"/>
        </w:rPr>
        <w:t xml:space="preserve"> Similar instances of unstructured visits </w:t>
      </w:r>
      <w:r w:rsidR="009061F3">
        <w:rPr>
          <w:rFonts w:ascii="Times New Roman" w:eastAsia="Aptos" w:hAnsi="Times New Roman" w:cs="Times New Roman"/>
        </w:rPr>
        <w:t xml:space="preserve">in </w:t>
      </w:r>
      <w:r w:rsidR="005247CA">
        <w:rPr>
          <w:rFonts w:ascii="Times New Roman" w:eastAsia="Aptos" w:hAnsi="Times New Roman" w:cs="Times New Roman"/>
        </w:rPr>
        <w:t xml:space="preserve">the </w:t>
      </w:r>
      <w:r w:rsidR="009061F3">
        <w:rPr>
          <w:rFonts w:ascii="Times New Roman" w:eastAsia="Aptos" w:hAnsi="Times New Roman" w:cs="Times New Roman"/>
        </w:rPr>
        <w:t>OPD can be seen</w:t>
      </w:r>
      <w:r w:rsidR="00A13232" w:rsidRPr="0065020B">
        <w:rPr>
          <w:rFonts w:ascii="Times New Roman" w:eastAsia="Aptos" w:hAnsi="Times New Roman" w:cs="Times New Roman"/>
        </w:rPr>
        <w:t xml:space="preserve"> </w:t>
      </w:r>
      <w:r w:rsidR="009061F3">
        <w:rPr>
          <w:rFonts w:ascii="Times New Roman" w:hAnsi="Times New Roman" w:cs="Times New Roman"/>
        </w:rPr>
        <w:t>i</w:t>
      </w:r>
      <w:r w:rsidRPr="0065020B">
        <w:rPr>
          <w:rFonts w:ascii="Times New Roman" w:hAnsi="Times New Roman" w:cs="Times New Roman"/>
        </w:rPr>
        <w:t>n Tanzania</w:t>
      </w:r>
      <w:r w:rsidR="009061F3">
        <w:rPr>
          <w:rFonts w:ascii="Times New Roman" w:hAnsi="Times New Roman" w:cs="Times New Roman"/>
        </w:rPr>
        <w:t>.</w:t>
      </w:r>
      <w:r w:rsidR="0056238F">
        <w:rPr>
          <w:rFonts w:ascii="Times New Roman" w:hAnsi="Times New Roman" w:cs="Times New Roman"/>
        </w:rPr>
        <w:t xml:space="preserve"> Kilimanjaro Outpatient Hospital </w:t>
      </w:r>
      <w:r w:rsidR="00AA081B">
        <w:rPr>
          <w:rFonts w:ascii="Times New Roman" w:hAnsi="Times New Roman" w:cs="Times New Roman"/>
        </w:rPr>
        <w:t xml:space="preserve">had a median waiting time of </w:t>
      </w:r>
      <w:r w:rsidR="0096608F">
        <w:rPr>
          <w:rFonts w:ascii="Times New Roman" w:hAnsi="Times New Roman" w:cs="Times New Roman"/>
        </w:rPr>
        <w:t>six</w:t>
      </w:r>
      <w:r w:rsidR="00AA081B">
        <w:rPr>
          <w:rFonts w:ascii="Times New Roman" w:hAnsi="Times New Roman" w:cs="Times New Roman"/>
        </w:rPr>
        <w:t xml:space="preserve"> hours due to uns</w:t>
      </w:r>
      <w:r w:rsidR="006F62AF">
        <w:rPr>
          <w:rFonts w:ascii="Times New Roman" w:hAnsi="Times New Roman" w:cs="Times New Roman"/>
        </w:rPr>
        <w:t>cheduled visits and</w:t>
      </w:r>
      <w:r w:rsidR="00AA081B">
        <w:rPr>
          <w:rFonts w:ascii="Times New Roman" w:hAnsi="Times New Roman" w:cs="Times New Roman"/>
        </w:rPr>
        <w:t xml:space="preserve"> </w:t>
      </w:r>
      <w:r w:rsidR="00305187">
        <w:rPr>
          <w:rFonts w:ascii="Times New Roman" w:hAnsi="Times New Roman" w:cs="Times New Roman"/>
        </w:rPr>
        <w:t>return visits</w:t>
      </w:r>
      <w:r w:rsidR="00AA081B">
        <w:rPr>
          <w:rFonts w:ascii="Times New Roman" w:hAnsi="Times New Roman" w:cs="Times New Roman"/>
        </w:rPr>
        <w:t xml:space="preserve">, </w:t>
      </w:r>
      <w:r w:rsidR="00DA5EB5">
        <w:rPr>
          <w:rFonts w:ascii="Times New Roman" w:hAnsi="Times New Roman" w:cs="Times New Roman"/>
        </w:rPr>
        <w:t xml:space="preserve">the implementation of a structured appointment mechanism </w:t>
      </w:r>
      <w:r w:rsidRPr="0065020B">
        <w:rPr>
          <w:rFonts w:ascii="Times New Roman" w:hAnsi="Times New Roman" w:cs="Times New Roman"/>
        </w:rPr>
        <w:t>which included</w:t>
      </w:r>
      <w:r w:rsidR="001D3214">
        <w:rPr>
          <w:rFonts w:ascii="Times New Roman" w:hAnsi="Times New Roman" w:cs="Times New Roman"/>
        </w:rPr>
        <w:t xml:space="preserve"> setting</w:t>
      </w:r>
      <w:r w:rsidRPr="0065020B">
        <w:rPr>
          <w:rFonts w:ascii="Times New Roman" w:hAnsi="Times New Roman" w:cs="Times New Roman"/>
        </w:rPr>
        <w:t xml:space="preserve"> designated return times and clear communication of when test results</w:t>
      </w:r>
      <w:r w:rsidR="006F62AF">
        <w:rPr>
          <w:rFonts w:ascii="Times New Roman" w:hAnsi="Times New Roman" w:cs="Times New Roman"/>
        </w:rPr>
        <w:t xml:space="preserve"> and doctors</w:t>
      </w:r>
      <w:r w:rsidRPr="0065020B">
        <w:rPr>
          <w:rFonts w:ascii="Times New Roman" w:hAnsi="Times New Roman" w:cs="Times New Roman"/>
        </w:rPr>
        <w:t xml:space="preserve"> would be available</w:t>
      </w:r>
      <w:r w:rsidR="00DA5EB5">
        <w:rPr>
          <w:rFonts w:ascii="Times New Roman" w:hAnsi="Times New Roman" w:cs="Times New Roman"/>
        </w:rPr>
        <w:t xml:space="preserve"> </w:t>
      </w:r>
      <w:r w:rsidR="07A3ED13" w:rsidRPr="0065020B">
        <w:rPr>
          <w:rFonts w:ascii="Times New Roman" w:hAnsi="Times New Roman" w:cs="Times New Roman"/>
        </w:rPr>
        <w:t>showed a 45% reduction in overall median waiting time</w:t>
      </w:r>
      <w:r w:rsidR="00D802ED" w:rsidRPr="0065020B">
        <w:rPr>
          <w:rFonts w:ascii="Times New Roman" w:hAnsi="Times New Roman" w:cs="Times New Roman"/>
        </w:rPr>
        <w:t xml:space="preserve"> to 3.3 hours</w:t>
      </w:r>
      <w:r w:rsidR="0024556F" w:rsidRPr="0065020B">
        <w:rPr>
          <w:rFonts w:ascii="Times New Roman" w:hAnsi="Times New Roman" w:cs="Times New Roman"/>
        </w:rPr>
        <w:t>,</w:t>
      </w:r>
      <w:r w:rsidR="00764ACF" w:rsidRPr="0065020B">
        <w:rPr>
          <w:rFonts w:ascii="Times New Roman" w:hAnsi="Times New Roman" w:cs="Times New Roman"/>
        </w:rPr>
        <w:t xml:space="preserve"> </w:t>
      </w:r>
      <w:r w:rsidR="07A3ED13" w:rsidRPr="0065020B">
        <w:rPr>
          <w:rFonts w:ascii="Times New Roman" w:hAnsi="Times New Roman" w:cs="Times New Roman"/>
        </w:rPr>
        <w:t xml:space="preserve">demonstrating that formalizing return </w:t>
      </w:r>
      <w:r w:rsidR="07A3ED13" w:rsidRPr="0065020B">
        <w:rPr>
          <w:rFonts w:ascii="Times New Roman" w:hAnsi="Times New Roman" w:cs="Times New Roman"/>
        </w:rPr>
        <w:lastRenderedPageBreak/>
        <w:t>visit management can substantially improve patient flow and service efficiency</w:t>
      </w:r>
      <w:r w:rsidR="4D3D956A" w:rsidRPr="0065020B">
        <w:rPr>
          <w:rFonts w:ascii="Times New Roman" w:hAnsi="Times New Roman" w:cs="Times New Roman"/>
        </w:rPr>
        <w:t xml:space="preserve"> </w:t>
      </w:r>
      <w:r w:rsidR="00CA7284">
        <w:rPr>
          <w:rFonts w:ascii="Times New Roman" w:hAnsi="Times New Roman" w:cs="Times New Roman"/>
        </w:rPr>
        <w:fldChar w:fldCharType="begin"/>
      </w:r>
      <w:r w:rsidR="00CA7284">
        <w:rPr>
          <w:rFonts w:ascii="Times New Roman" w:hAnsi="Times New Roman" w:cs="Times New Roman"/>
        </w:rPr>
        <w:instrText xml:space="preserve"> ADDIN ZOTERO_ITEM CSL_CITATION {"citationID":"owTgfXVz","properties":{"formattedCitation":"(Mwanswila et al., 2024)","plainCitation":"(Mwanswila et al., 2024)","noteIndex":0},"citationItems":[{"id":67,"uris":["http://zotero.org/users/local/SsvKBUxD/items/EVZYRSTM"],"itemData":{"id":67,"type":"article-journal","abstract":"Background The Tanzania healthcare system is beset by prolonged waiting time in its hospitals particularly in the outpatient departments (OPD). Previous studies conducted at Kilimanjaro Christian Medical Centre (KCMC) revealed that patients typically waited an average of six hours before receiving the services at the OPD making KCMC have the longest waiting time of all the Zonal and National Referral Hospitals. KCMC implemented various interventions from 2016 to 2021 to reduce the waiting time. This study evaluates the outcome of the interventions on waiting time at the OPD.\nMethods This is an analytical cross-sectional mixed method using an explanatory sequential design. The study enrolled 412 patients who completed a structured questionnaire and in-depth interviews (IDI) were conducted among 24 participants (i.e., 12 healthcare providers and 12 patients) from 3rd to 14th July, 2023. Also, a documentary review was conducted to review benchmarks with regards to waiting time. Quantitative data analysis included descriptive statistics, bivariable and multivariable. All statistical tests were conducted at 5% significance level. Thematic analysis was used to analyse qualitative data.\nResults The findings suggest that post-intervention of technical strategies, the overall median OPD waiting time significantly decreased to 3 h 30 min IQR (2.51–4.08), marking a 45% reduction from the previous six-hour wait. Substantial improvements were observed in the waiting time for registration (9 min), payment (10 min), triage (14 min for insured patients), and pharmacy (4 min). Among the implemented strategies, electronic medical records emerged as a significant predictor to reduced waiting time (AOR = 2.08, 95% CI, 1.10–3.94, p-value = 0.025). IDI findings suggested a positive shift in patients’ perceptions of OPD waiting time. Problems identified that still need addressing include, ineffective implementation of block appointment and extension of clinic days was linked to issues of ownership, organizational culture, insufficient training, and ineffective follow-up. The shared use of central modern diagnostic equipment between inpatient and outpatient services at the radiology department resulted in delays.\nConclusion The established technical strategies have been effective in reducing waiting time, although further action is needed to attain the global standard of 30 min to 2 h OPD waiting time.","container-title":"BMC Health Services Research","DOI":"10.1186/s12913-024-11231-5","ISSN":"1472-6963","issue":"1","journalAbbreviation":"BMC Health Serv Res","language":"en","page":"785","source":"DOI.org (Crossref)","title":"Outcome evaluation of technical strategies on reduction of patient waiting time in the outpatient department at Kilimanjaro Christian Medical Centre—Northern Tanzania","volume":"24","author":[{"family":"Mwanswila","given":"Manasseh J."},{"family":"Mollel","given":"Henry A."},{"family":"Mushi","given":"Lawrencia D."}],"issued":{"date-parts":[["2024",7,9]]}}}],"schema":"https://github.com/citation-style-language/schema/raw/master/csl-citation.json"} </w:instrText>
      </w:r>
      <w:r w:rsidR="00CA7284">
        <w:rPr>
          <w:rFonts w:ascii="Times New Roman" w:hAnsi="Times New Roman" w:cs="Times New Roman"/>
        </w:rPr>
        <w:fldChar w:fldCharType="separate"/>
      </w:r>
      <w:r w:rsidR="00CA7284" w:rsidRPr="00CA7284">
        <w:rPr>
          <w:rFonts w:ascii="Times New Roman" w:hAnsi="Times New Roman" w:cs="Times New Roman"/>
        </w:rPr>
        <w:t>(Mwanswila et al., 2024)</w:t>
      </w:r>
      <w:r w:rsidR="00CA7284">
        <w:rPr>
          <w:rFonts w:ascii="Times New Roman" w:hAnsi="Times New Roman" w:cs="Times New Roman"/>
        </w:rPr>
        <w:fldChar w:fldCharType="end"/>
      </w:r>
      <w:r w:rsidR="07A3ED13" w:rsidRPr="0065020B">
        <w:rPr>
          <w:rFonts w:ascii="Times New Roman" w:hAnsi="Times New Roman" w:cs="Times New Roman"/>
        </w:rPr>
        <w:t>.</w:t>
      </w:r>
    </w:p>
    <w:p w14:paraId="68938DD6" w14:textId="5355F1BB" w:rsidR="00A7362C" w:rsidRPr="0065020B" w:rsidRDefault="1689B18F" w:rsidP="003C1130">
      <w:pPr>
        <w:spacing w:line="240" w:lineRule="auto"/>
        <w:rPr>
          <w:rFonts w:ascii="Times New Roman" w:hAnsi="Times New Roman" w:cs="Times New Roman"/>
        </w:rPr>
      </w:pPr>
      <w:r w:rsidRPr="0065020B">
        <w:rPr>
          <w:rFonts w:ascii="Times New Roman" w:hAnsi="Times New Roman" w:cs="Times New Roman"/>
        </w:rPr>
        <w:t xml:space="preserve">An additional factor contributing to delays was patient arrival patterns. </w:t>
      </w:r>
      <w:r w:rsidR="3007B00A" w:rsidRPr="0065020B">
        <w:rPr>
          <w:rFonts w:ascii="Times New Roman" w:hAnsi="Times New Roman" w:cs="Times New Roman"/>
        </w:rPr>
        <w:t xml:space="preserve">Observations revealed that on average, </w:t>
      </w:r>
      <w:r w:rsidR="008D7C19" w:rsidRPr="0065020B">
        <w:rPr>
          <w:rFonts w:ascii="Times New Roman" w:hAnsi="Times New Roman" w:cs="Times New Roman"/>
        </w:rPr>
        <w:t>twenty-nine</w:t>
      </w:r>
      <w:r w:rsidR="3007B00A" w:rsidRPr="0065020B">
        <w:rPr>
          <w:rFonts w:ascii="Times New Roman" w:hAnsi="Times New Roman" w:cs="Times New Roman"/>
        </w:rPr>
        <w:t xml:space="preserve"> patients were already waiting at the OPD by 6:30 AM, well before the OPD officially started at 8 AM. This led to long idle waiting periods before services began. The impact of this pattern was evident in the difference in registration wait times: morning arrivals, who waited before services began, experienced significantly longer registration times (median: 37.5 minutes), compared to those who arrived in the afternoon, when services were already ongoing (median: 10 minutes), </w:t>
      </w:r>
      <w:r w:rsidR="576AA95E" w:rsidRPr="0065020B">
        <w:rPr>
          <w:rFonts w:ascii="Times New Roman" w:hAnsi="Times New Roman" w:cs="Times New Roman"/>
        </w:rPr>
        <w:t xml:space="preserve">with </w:t>
      </w:r>
      <w:r w:rsidR="3007B00A" w:rsidRPr="0065020B">
        <w:rPr>
          <w:rFonts w:ascii="Times New Roman" w:hAnsi="Times New Roman" w:cs="Times New Roman"/>
        </w:rPr>
        <w:t>P = 0.0002. This early clustering of patients not only inflate</w:t>
      </w:r>
      <w:r w:rsidR="259DA626" w:rsidRPr="0065020B">
        <w:rPr>
          <w:rFonts w:ascii="Times New Roman" w:hAnsi="Times New Roman" w:cs="Times New Roman"/>
        </w:rPr>
        <w:t>d</w:t>
      </w:r>
      <w:r w:rsidR="3007B00A" w:rsidRPr="0065020B">
        <w:rPr>
          <w:rFonts w:ascii="Times New Roman" w:hAnsi="Times New Roman" w:cs="Times New Roman"/>
        </w:rPr>
        <w:t xml:space="preserve"> perceived waiting times but also create</w:t>
      </w:r>
      <w:r w:rsidR="79500508" w:rsidRPr="0065020B">
        <w:rPr>
          <w:rFonts w:ascii="Times New Roman" w:hAnsi="Times New Roman" w:cs="Times New Roman"/>
        </w:rPr>
        <w:t>d</w:t>
      </w:r>
      <w:r w:rsidR="3007B00A" w:rsidRPr="0065020B">
        <w:rPr>
          <w:rFonts w:ascii="Times New Roman" w:hAnsi="Times New Roman" w:cs="Times New Roman"/>
        </w:rPr>
        <w:t xml:space="preserve"> congestion that overwhelm</w:t>
      </w:r>
      <w:r w:rsidR="307BC752" w:rsidRPr="0065020B">
        <w:rPr>
          <w:rFonts w:ascii="Times New Roman" w:hAnsi="Times New Roman" w:cs="Times New Roman"/>
        </w:rPr>
        <w:t>ed</w:t>
      </w:r>
      <w:r w:rsidR="3007B00A" w:rsidRPr="0065020B">
        <w:rPr>
          <w:rFonts w:ascii="Times New Roman" w:hAnsi="Times New Roman" w:cs="Times New Roman"/>
        </w:rPr>
        <w:t xml:space="preserve"> staff at the start of service. </w:t>
      </w:r>
    </w:p>
    <w:p w14:paraId="7FB53BCE" w14:textId="3ABE092B" w:rsidR="00A7362C" w:rsidRPr="0065020B" w:rsidRDefault="00A7362C" w:rsidP="003C1130">
      <w:pPr>
        <w:spacing w:line="240" w:lineRule="auto"/>
        <w:rPr>
          <w:rFonts w:ascii="Times New Roman" w:hAnsi="Times New Roman" w:cs="Times New Roman"/>
          <w:b/>
          <w:bCs/>
        </w:rPr>
      </w:pPr>
      <w:r w:rsidRPr="0065020B">
        <w:rPr>
          <w:rFonts w:ascii="Times New Roman" w:hAnsi="Times New Roman" w:cs="Times New Roman"/>
          <w:b/>
          <w:bCs/>
        </w:rPr>
        <w:t xml:space="preserve">Staff-related </w:t>
      </w:r>
      <w:r w:rsidR="00C85D38">
        <w:rPr>
          <w:rFonts w:ascii="Times New Roman" w:hAnsi="Times New Roman" w:cs="Times New Roman"/>
          <w:b/>
          <w:bCs/>
        </w:rPr>
        <w:t>Inefficiencies</w:t>
      </w:r>
      <w:r w:rsidR="00561C6A">
        <w:rPr>
          <w:rFonts w:ascii="Times New Roman" w:hAnsi="Times New Roman" w:cs="Times New Roman"/>
          <w:b/>
          <w:bCs/>
        </w:rPr>
        <w:t>.</w:t>
      </w:r>
    </w:p>
    <w:p w14:paraId="1AECC4A2" w14:textId="61E20E53" w:rsidR="008924C4" w:rsidRDefault="1689B18F" w:rsidP="003C1130">
      <w:pPr>
        <w:spacing w:line="240" w:lineRule="auto"/>
        <w:rPr>
          <w:rFonts w:ascii="Times New Roman" w:hAnsi="Times New Roman" w:cs="Times New Roman"/>
        </w:rPr>
      </w:pPr>
      <w:r w:rsidRPr="0065020B">
        <w:rPr>
          <w:rFonts w:ascii="Times New Roman" w:hAnsi="Times New Roman" w:cs="Times New Roman"/>
        </w:rPr>
        <w:t>Staffing shortages at critical service points intensified</w:t>
      </w:r>
      <w:r w:rsidR="5A9C846B" w:rsidRPr="0065020B">
        <w:rPr>
          <w:rFonts w:ascii="Times New Roman" w:hAnsi="Times New Roman" w:cs="Times New Roman"/>
        </w:rPr>
        <w:t xml:space="preserve"> </w:t>
      </w:r>
      <w:r w:rsidRPr="0065020B">
        <w:rPr>
          <w:rFonts w:ascii="Times New Roman" w:hAnsi="Times New Roman" w:cs="Times New Roman"/>
        </w:rPr>
        <w:t>delays</w:t>
      </w:r>
      <w:r w:rsidR="00C85D38">
        <w:rPr>
          <w:rFonts w:ascii="Times New Roman" w:hAnsi="Times New Roman" w:cs="Times New Roman"/>
        </w:rPr>
        <w:t xml:space="preserve">. </w:t>
      </w:r>
      <w:r w:rsidRPr="0065020B">
        <w:rPr>
          <w:rFonts w:ascii="Times New Roman" w:hAnsi="Times New Roman" w:cs="Times New Roman"/>
        </w:rPr>
        <w:t xml:space="preserve">Observational data revealed frequent disruptions due to limited personnel, with just two nurses </w:t>
      </w:r>
      <w:r w:rsidR="00391F99" w:rsidRPr="0065020B">
        <w:rPr>
          <w:rFonts w:ascii="Times New Roman" w:hAnsi="Times New Roman" w:cs="Times New Roman"/>
        </w:rPr>
        <w:t>managing</w:t>
      </w:r>
      <w:r w:rsidRPr="0065020B">
        <w:rPr>
          <w:rFonts w:ascii="Times New Roman" w:hAnsi="Times New Roman" w:cs="Times New Roman"/>
        </w:rPr>
        <w:t xml:space="preserve"> vital</w:t>
      </w:r>
      <w:r w:rsidR="005951E6" w:rsidRPr="0065020B">
        <w:rPr>
          <w:rFonts w:ascii="Times New Roman" w:hAnsi="Times New Roman" w:cs="Times New Roman"/>
        </w:rPr>
        <w:t xml:space="preserve"> signs</w:t>
      </w:r>
      <w:r w:rsidR="00557451">
        <w:rPr>
          <w:rFonts w:ascii="Times New Roman" w:hAnsi="Times New Roman" w:cs="Times New Roman"/>
        </w:rPr>
        <w:t xml:space="preserve"> (both seeing one patient at a time</w:t>
      </w:r>
      <w:r w:rsidR="006A4F12">
        <w:rPr>
          <w:rFonts w:ascii="Times New Roman" w:hAnsi="Times New Roman" w:cs="Times New Roman"/>
        </w:rPr>
        <w:t xml:space="preserve"> together</w:t>
      </w:r>
      <w:r w:rsidR="00557451">
        <w:rPr>
          <w:rFonts w:ascii="Times New Roman" w:hAnsi="Times New Roman" w:cs="Times New Roman"/>
        </w:rPr>
        <w:t>)</w:t>
      </w:r>
      <w:r w:rsidRPr="0065020B">
        <w:rPr>
          <w:rFonts w:ascii="Times New Roman" w:hAnsi="Times New Roman" w:cs="Times New Roman"/>
        </w:rPr>
        <w:t>, two doctors managing consultations, and a single radiologist supported by three technicians and one nurse in radiology</w:t>
      </w:r>
      <w:r w:rsidR="006A4F12">
        <w:rPr>
          <w:rFonts w:ascii="Times New Roman" w:hAnsi="Times New Roman" w:cs="Times New Roman"/>
        </w:rPr>
        <w:t xml:space="preserve"> (only the radiologist could approve all test results)</w:t>
      </w:r>
      <w:r w:rsidRPr="0065020B">
        <w:rPr>
          <w:rFonts w:ascii="Times New Roman" w:hAnsi="Times New Roman" w:cs="Times New Roman"/>
        </w:rPr>
        <w:t xml:space="preserve">. The limited staffing was particularly problematic at these high-demand stations, consistently creating chokepoints throughout the patient journey. </w:t>
      </w:r>
      <w:r w:rsidR="00826D34" w:rsidRPr="0065020B">
        <w:rPr>
          <w:rFonts w:ascii="Times New Roman" w:hAnsi="Times New Roman" w:cs="Times New Roman"/>
        </w:rPr>
        <w:t xml:space="preserve">Adding to this limited staff, </w:t>
      </w:r>
      <w:r w:rsidRPr="0065020B">
        <w:rPr>
          <w:rFonts w:ascii="Times New Roman" w:hAnsi="Times New Roman" w:cs="Times New Roman"/>
        </w:rPr>
        <w:t xml:space="preserve">Observers </w:t>
      </w:r>
      <w:r w:rsidR="00826D34" w:rsidRPr="0065020B">
        <w:rPr>
          <w:rFonts w:ascii="Times New Roman" w:hAnsi="Times New Roman" w:cs="Times New Roman"/>
        </w:rPr>
        <w:t xml:space="preserve">also </w:t>
      </w:r>
      <w:r w:rsidRPr="0065020B">
        <w:rPr>
          <w:rFonts w:ascii="Times New Roman" w:hAnsi="Times New Roman" w:cs="Times New Roman"/>
        </w:rPr>
        <w:t>recorded 16 instances of staff absences or unavailability during the four-week period. Similar scenarios have been documented in Nigeria, where understaffing at key service points led to substantial delays</w:t>
      </w:r>
      <w:r w:rsidR="00F573B8" w:rsidRPr="0065020B">
        <w:rPr>
          <w:rFonts w:ascii="Times New Roman" w:hAnsi="Times New Roman" w:cs="Times New Roman"/>
        </w:rPr>
        <w:t xml:space="preserve"> for the patients</w:t>
      </w:r>
      <w:r w:rsidR="00685236" w:rsidRPr="0065020B">
        <w:rPr>
          <w:rFonts w:ascii="Times New Roman" w:hAnsi="Times New Roman" w:cs="Times New Roman"/>
        </w:rPr>
        <w:t xml:space="preserve">. For instance, in the Harcourt Teaching </w:t>
      </w:r>
      <w:r w:rsidR="001C096E" w:rsidRPr="0065020B">
        <w:rPr>
          <w:rFonts w:ascii="Times New Roman" w:hAnsi="Times New Roman" w:cs="Times New Roman"/>
        </w:rPr>
        <w:t>Hospital</w:t>
      </w:r>
      <w:r w:rsidR="008951F3" w:rsidRPr="0065020B">
        <w:rPr>
          <w:rFonts w:ascii="Times New Roman" w:hAnsi="Times New Roman" w:cs="Times New Roman"/>
        </w:rPr>
        <w:t>, 70% of the patients waited for 56 minutes or more before receiving care</w:t>
      </w:r>
      <w:r w:rsidR="00037C12" w:rsidRPr="0065020B">
        <w:rPr>
          <w:rFonts w:ascii="Times New Roman" w:hAnsi="Times New Roman" w:cs="Times New Roman"/>
        </w:rPr>
        <w:t xml:space="preserve">. Among the factors identified to have contributed to delays, 88% of the patients </w:t>
      </w:r>
      <w:r w:rsidR="00B0148C" w:rsidRPr="0065020B">
        <w:rPr>
          <w:rFonts w:ascii="Times New Roman" w:hAnsi="Times New Roman" w:cs="Times New Roman"/>
        </w:rPr>
        <w:t xml:space="preserve">strongly agreed that </w:t>
      </w:r>
      <w:r w:rsidR="007D03D7" w:rsidRPr="0065020B">
        <w:rPr>
          <w:rFonts w:ascii="Times New Roman" w:hAnsi="Times New Roman" w:cs="Times New Roman"/>
        </w:rPr>
        <w:t>staff shortages</w:t>
      </w:r>
      <w:r w:rsidR="00315F6F" w:rsidRPr="0065020B">
        <w:rPr>
          <w:rFonts w:ascii="Times New Roman" w:hAnsi="Times New Roman" w:cs="Times New Roman"/>
        </w:rPr>
        <w:t xml:space="preserve"> </w:t>
      </w:r>
      <w:r w:rsidR="00F25D8A" w:rsidRPr="0065020B">
        <w:rPr>
          <w:rFonts w:ascii="Times New Roman" w:hAnsi="Times New Roman" w:cs="Times New Roman"/>
        </w:rPr>
        <w:t>were</w:t>
      </w:r>
      <w:r w:rsidR="005B0275" w:rsidRPr="0065020B">
        <w:rPr>
          <w:rFonts w:ascii="Times New Roman" w:hAnsi="Times New Roman" w:cs="Times New Roman"/>
        </w:rPr>
        <w:t xml:space="preserve"> the</w:t>
      </w:r>
      <w:r w:rsidR="00037C12" w:rsidRPr="0065020B">
        <w:rPr>
          <w:rFonts w:ascii="Times New Roman" w:hAnsi="Times New Roman" w:cs="Times New Roman"/>
        </w:rPr>
        <w:t xml:space="preserve"> </w:t>
      </w:r>
      <w:r w:rsidR="007A6306" w:rsidRPr="0065020B">
        <w:rPr>
          <w:rFonts w:ascii="Times New Roman" w:hAnsi="Times New Roman" w:cs="Times New Roman"/>
        </w:rPr>
        <w:t>second highest</w:t>
      </w:r>
      <w:r w:rsidR="00037C12" w:rsidRPr="0065020B">
        <w:rPr>
          <w:rFonts w:ascii="Times New Roman" w:hAnsi="Times New Roman" w:cs="Times New Roman"/>
        </w:rPr>
        <w:t xml:space="preserve"> cause of</w:t>
      </w:r>
      <w:r w:rsidR="002C3E12" w:rsidRPr="0065020B">
        <w:rPr>
          <w:rFonts w:ascii="Times New Roman" w:hAnsi="Times New Roman" w:cs="Times New Roman"/>
        </w:rPr>
        <w:t xml:space="preserve"> the long waiting tim</w:t>
      </w:r>
      <w:r w:rsidR="00037C12" w:rsidRPr="0065020B">
        <w:rPr>
          <w:rFonts w:ascii="Times New Roman" w:hAnsi="Times New Roman" w:cs="Times New Roman"/>
        </w:rPr>
        <w:t>es they experienced</w:t>
      </w:r>
      <w:r w:rsidR="001F0DF4" w:rsidRPr="0065020B">
        <w:rPr>
          <w:rFonts w:ascii="Times New Roman" w:hAnsi="Times New Roman" w:cs="Times New Roman"/>
        </w:rPr>
        <w:t xml:space="preserve"> </w:t>
      </w:r>
      <w:r w:rsidR="008924C4">
        <w:rPr>
          <w:rFonts w:ascii="Times New Roman" w:hAnsi="Times New Roman" w:cs="Times New Roman"/>
        </w:rPr>
        <w:fldChar w:fldCharType="begin"/>
      </w:r>
      <w:r w:rsidR="008924C4">
        <w:rPr>
          <w:rFonts w:ascii="Times New Roman" w:hAnsi="Times New Roman" w:cs="Times New Roman"/>
        </w:rPr>
        <w:instrText xml:space="preserve"> ADDIN ZOTERO_ITEM CSL_CITATION {"citationID":"KHehZpoR","properties":{"formattedCitation":"(Isaruk et al., 2024)","plainCitation":"(Isaruk et al., 2024)","noteIndex":0},"citationItems":[{"id":80,"uris":["http://zotero.org/users/local/SsvKBUxD/items/KKCB9MY5"],"itemData":{"id":80,"type":"article-journal","container-title":"2024","title":"Assessment of Patients' Waiting Times and Healthcare Delivery at the University of Port Harcourt Teaching Hospital (UPTH), Rivers State, Nigeria","URL":"https://journals.directresearchpublisher.org/index.php/drjphet/article/view/287","author":[{"family":"Isaruk et al.","given":""}],"issued":{"date-parts":[["2024"]]}}}],"schema":"https://github.com/citation-style-language/schema/raw/master/csl-citation.json"} </w:instrText>
      </w:r>
      <w:r w:rsidR="008924C4">
        <w:rPr>
          <w:rFonts w:ascii="Times New Roman" w:hAnsi="Times New Roman" w:cs="Times New Roman"/>
        </w:rPr>
        <w:fldChar w:fldCharType="separate"/>
      </w:r>
      <w:r w:rsidR="008924C4" w:rsidRPr="008924C4">
        <w:rPr>
          <w:rFonts w:ascii="Times New Roman" w:hAnsi="Times New Roman" w:cs="Times New Roman"/>
        </w:rPr>
        <w:t>(Isaruk et al., 2024)</w:t>
      </w:r>
      <w:r w:rsidR="008924C4">
        <w:rPr>
          <w:rFonts w:ascii="Times New Roman" w:hAnsi="Times New Roman" w:cs="Times New Roman"/>
        </w:rPr>
        <w:fldChar w:fldCharType="end"/>
      </w:r>
      <w:r w:rsidR="008924C4">
        <w:rPr>
          <w:rFonts w:ascii="Times New Roman" w:hAnsi="Times New Roman" w:cs="Times New Roman"/>
        </w:rPr>
        <w:t>.</w:t>
      </w:r>
    </w:p>
    <w:p w14:paraId="3CDDCB8A" w14:textId="16590CAB" w:rsidR="004E5AF7" w:rsidRPr="0065020B" w:rsidRDefault="008951DE" w:rsidP="003C1130">
      <w:pPr>
        <w:spacing w:line="240" w:lineRule="auto"/>
        <w:rPr>
          <w:rFonts w:ascii="Times New Roman" w:hAnsi="Times New Roman" w:cs="Times New Roman"/>
        </w:rPr>
      </w:pPr>
      <w:r>
        <w:rPr>
          <w:rFonts w:ascii="Times New Roman" w:hAnsi="Times New Roman" w:cs="Times New Roman"/>
        </w:rPr>
        <w:t>Not only was the OPD understaffed</w:t>
      </w:r>
      <w:r w:rsidR="004E5AF7" w:rsidRPr="0065020B">
        <w:rPr>
          <w:rFonts w:ascii="Times New Roman" w:hAnsi="Times New Roman" w:cs="Times New Roman"/>
        </w:rPr>
        <w:t xml:space="preserve">, </w:t>
      </w:r>
      <w:r>
        <w:rPr>
          <w:rFonts w:ascii="Times New Roman" w:hAnsi="Times New Roman" w:cs="Times New Roman"/>
        </w:rPr>
        <w:t xml:space="preserve">but </w:t>
      </w:r>
      <w:r w:rsidR="004E5AF7" w:rsidRPr="0065020B">
        <w:rPr>
          <w:rFonts w:ascii="Times New Roman" w:hAnsi="Times New Roman" w:cs="Times New Roman"/>
        </w:rPr>
        <w:t xml:space="preserve">all critical service stations observed at Butaro District Hospital ceased operation during lunchtime, typically from 12:30 PM to 2:00 PM. These breaks disrupted patient flow continuity, causing accumulated patient queues that significantly contributed to longer waiting </w:t>
      </w:r>
      <w:r w:rsidR="00E04D4C" w:rsidRPr="0065020B">
        <w:rPr>
          <w:rFonts w:ascii="Times New Roman" w:hAnsi="Times New Roman" w:cs="Times New Roman"/>
        </w:rPr>
        <w:t>times</w:t>
      </w:r>
      <w:r w:rsidR="004E5AF7" w:rsidRPr="0065020B">
        <w:rPr>
          <w:rFonts w:ascii="Times New Roman" w:hAnsi="Times New Roman" w:cs="Times New Roman"/>
        </w:rPr>
        <w:t xml:space="preserve">. It was </w:t>
      </w:r>
      <w:r w:rsidR="00E04D4C" w:rsidRPr="0065020B">
        <w:rPr>
          <w:rFonts w:ascii="Times New Roman" w:hAnsi="Times New Roman" w:cs="Times New Roman"/>
        </w:rPr>
        <w:t>observed</w:t>
      </w:r>
      <w:r w:rsidR="004E5AF7" w:rsidRPr="0065020B">
        <w:rPr>
          <w:rFonts w:ascii="Times New Roman" w:hAnsi="Times New Roman" w:cs="Times New Roman"/>
        </w:rPr>
        <w:t xml:space="preserve"> that although OPD services officially opened at 8:00 AM, doctors at consultation </w:t>
      </w:r>
      <w:r w:rsidR="007A6306" w:rsidRPr="0065020B">
        <w:rPr>
          <w:rFonts w:ascii="Times New Roman" w:hAnsi="Times New Roman" w:cs="Times New Roman"/>
        </w:rPr>
        <w:t>began</w:t>
      </w:r>
      <w:r w:rsidR="004E5AF7" w:rsidRPr="0065020B">
        <w:rPr>
          <w:rFonts w:ascii="Times New Roman" w:hAnsi="Times New Roman" w:cs="Times New Roman"/>
        </w:rPr>
        <w:t xml:space="preserve"> seeing patients around 9:00 AM. A similar pattern was observed in radiology, where imaging services began an hour after OPD operations commenced. </w:t>
      </w:r>
      <w:r w:rsidR="000E1083" w:rsidRPr="000E1083">
        <w:rPr>
          <w:rFonts w:ascii="Times New Roman" w:hAnsi="Times New Roman" w:cs="Times New Roman"/>
        </w:rPr>
        <w:t xml:space="preserve">Our findings align with a study conducted at </w:t>
      </w:r>
      <w:proofErr w:type="spellStart"/>
      <w:r w:rsidR="000E1083" w:rsidRPr="000E1083">
        <w:rPr>
          <w:rFonts w:ascii="Times New Roman" w:hAnsi="Times New Roman" w:cs="Times New Roman"/>
        </w:rPr>
        <w:t>Gahini</w:t>
      </w:r>
      <w:proofErr w:type="spellEnd"/>
      <w:r w:rsidR="000E1083" w:rsidRPr="000E1083">
        <w:rPr>
          <w:rFonts w:ascii="Times New Roman" w:hAnsi="Times New Roman" w:cs="Times New Roman"/>
        </w:rPr>
        <w:t xml:space="preserve"> Hospital, where consultation services started as late as 10:00 AM</w:t>
      </w:r>
      <w:r w:rsidR="00AC3B96">
        <w:rPr>
          <w:rFonts w:ascii="Times New Roman" w:hAnsi="Times New Roman" w:cs="Times New Roman"/>
        </w:rPr>
        <w:t>,</w:t>
      </w:r>
      <w:r w:rsidR="000E1083" w:rsidRPr="000E1083">
        <w:rPr>
          <w:rFonts w:ascii="Times New Roman" w:hAnsi="Times New Roman" w:cs="Times New Roman"/>
        </w:rPr>
        <w:t xml:space="preserve"> and 60% of OPD stations closed during lunch</w:t>
      </w:r>
      <w:r w:rsidR="000E1083">
        <w:rPr>
          <w:rFonts w:ascii="Times New Roman" w:hAnsi="Times New Roman" w:cs="Times New Roman"/>
        </w:rPr>
        <w:t xml:space="preserve">, both </w:t>
      </w:r>
      <w:r w:rsidR="000E1083" w:rsidRPr="000E1083">
        <w:rPr>
          <w:rFonts w:ascii="Times New Roman" w:hAnsi="Times New Roman" w:cs="Times New Roman"/>
        </w:rPr>
        <w:t xml:space="preserve">factors </w:t>
      </w:r>
      <w:r w:rsidR="00AC3B96">
        <w:rPr>
          <w:rFonts w:ascii="Times New Roman" w:hAnsi="Times New Roman" w:cs="Times New Roman"/>
        </w:rPr>
        <w:t>were identified as contributing</w:t>
      </w:r>
      <w:r w:rsidR="000E1083" w:rsidRPr="000E1083">
        <w:rPr>
          <w:rFonts w:ascii="Times New Roman" w:hAnsi="Times New Roman" w:cs="Times New Roman"/>
        </w:rPr>
        <w:t xml:space="preserve"> to an overall average waiting time of </w:t>
      </w:r>
      <w:r w:rsidR="008F522B">
        <w:rPr>
          <w:rFonts w:ascii="Times New Roman" w:hAnsi="Times New Roman" w:cs="Times New Roman"/>
        </w:rPr>
        <w:t>six</w:t>
      </w:r>
      <w:r w:rsidR="000E1083" w:rsidRPr="000E1083">
        <w:rPr>
          <w:rFonts w:ascii="Times New Roman" w:hAnsi="Times New Roman" w:cs="Times New Roman"/>
        </w:rPr>
        <w:t xml:space="preserve"> hours and 40 minutes </w:t>
      </w:r>
      <w:r w:rsidR="0087637B">
        <w:rPr>
          <w:rFonts w:ascii="Times New Roman" w:hAnsi="Times New Roman" w:cs="Times New Roman"/>
        </w:rPr>
        <w:fldChar w:fldCharType="begin"/>
      </w:r>
      <w:r w:rsidR="0087637B">
        <w:rPr>
          <w:rFonts w:ascii="Times New Roman" w:hAnsi="Times New Roman" w:cs="Times New Roman"/>
        </w:rPr>
        <w:instrText xml:space="preserve"> ADDIN ZOTERO_ITEM CSL_CITATION {"citationID":"xfKwTMEG","properties":{"formattedCitation":"(Rutaremara, 2019)","plainCitation":"(Rutaremara, 2019)","noteIndex":0},"citationItems":[{"id":54,"uris":["http://zotero.org/users/local/SsvKBUxD/items/TS4Q99KV"],"itemData":{"id":54,"type":"article-journal","abstract":"Introduction: According to the Rwandan Constitution Article 41 as it was revised in 2015 states that health is a human right and all citizens have rights and obligations concerning to health, as well as provision of equitable, accessible and quality health care services is the vision of Rwandan health sector. Patients waiting time is the essential instrument used to measure quality of health services. Therefore, for improving quality health services, health organization managers should put in place concrete strategies to reduce patients’ prolonged waiting time to access timely healthcare services at OPD since it is the main gate to the hospital.","language":"en","source":"Zotero","title":"reducing long waiting time at outpatients department of gahini district hospital","URL":"https://dr.ur.ac.rw/handle/123456789/1874?show=full","author":[{"family":"Rutaremara","given":"Fred"}],"issued":{"date-parts":[["2019"]]}}}],"schema":"https://github.com/citation-style-language/schema/raw/master/csl-citation.json"} </w:instrText>
      </w:r>
      <w:r w:rsidR="0087637B">
        <w:rPr>
          <w:rFonts w:ascii="Times New Roman" w:hAnsi="Times New Roman" w:cs="Times New Roman"/>
        </w:rPr>
        <w:fldChar w:fldCharType="separate"/>
      </w:r>
      <w:r w:rsidR="0087637B" w:rsidRPr="0087637B">
        <w:rPr>
          <w:rFonts w:ascii="Times New Roman" w:hAnsi="Times New Roman" w:cs="Times New Roman"/>
        </w:rPr>
        <w:t>(Rutaremara, 2019)</w:t>
      </w:r>
      <w:r w:rsidR="0087637B">
        <w:rPr>
          <w:rFonts w:ascii="Times New Roman" w:hAnsi="Times New Roman" w:cs="Times New Roman"/>
        </w:rPr>
        <w:fldChar w:fldCharType="end"/>
      </w:r>
      <w:r w:rsidR="0000479F">
        <w:rPr>
          <w:rFonts w:ascii="Times New Roman" w:hAnsi="Times New Roman" w:cs="Times New Roman"/>
        </w:rPr>
        <w:t>.</w:t>
      </w:r>
      <w:r w:rsidR="0087637B">
        <w:rPr>
          <w:rFonts w:ascii="Times New Roman" w:hAnsi="Times New Roman" w:cs="Times New Roman"/>
        </w:rPr>
        <w:t xml:space="preserve"> </w:t>
      </w:r>
      <w:r w:rsidR="004E5AF7" w:rsidRPr="0065020B">
        <w:rPr>
          <w:rFonts w:ascii="Times New Roman" w:hAnsi="Times New Roman" w:cs="Times New Roman"/>
        </w:rPr>
        <w:t xml:space="preserve">These late start times delayed patient processing and contributed to early crowding and delays across the system. </w:t>
      </w:r>
    </w:p>
    <w:p w14:paraId="47BA728C" w14:textId="3D64940C" w:rsidR="003E1EEB" w:rsidRPr="005E62C2" w:rsidRDefault="001C11BB" w:rsidP="003C1130">
      <w:pPr>
        <w:spacing w:line="240" w:lineRule="auto"/>
        <w:rPr>
          <w:rFonts w:ascii="Times New Roman" w:hAnsi="Times New Roman" w:cs="Times New Roman"/>
        </w:rPr>
      </w:pPr>
      <w:r w:rsidRPr="0065020B">
        <w:rPr>
          <w:rFonts w:ascii="Times New Roman" w:hAnsi="Times New Roman" w:cs="Times New Roman"/>
        </w:rPr>
        <w:t xml:space="preserve">These staffing </w:t>
      </w:r>
      <w:r w:rsidR="00A31953" w:rsidRPr="0065020B">
        <w:rPr>
          <w:rFonts w:ascii="Times New Roman" w:hAnsi="Times New Roman" w:cs="Times New Roman"/>
        </w:rPr>
        <w:t xml:space="preserve">inefficiencies became more dangerous </w:t>
      </w:r>
      <w:r w:rsidR="00C07E02" w:rsidRPr="0065020B">
        <w:rPr>
          <w:rFonts w:ascii="Times New Roman" w:hAnsi="Times New Roman" w:cs="Times New Roman"/>
        </w:rPr>
        <w:t xml:space="preserve">as </w:t>
      </w:r>
      <w:r w:rsidR="00A31953" w:rsidRPr="0065020B">
        <w:rPr>
          <w:rFonts w:ascii="Times New Roman" w:hAnsi="Times New Roman" w:cs="Times New Roman"/>
        </w:rPr>
        <w:t xml:space="preserve">we </w:t>
      </w:r>
      <w:r w:rsidR="00C07E02" w:rsidRPr="0065020B">
        <w:rPr>
          <w:rFonts w:ascii="Times New Roman" w:hAnsi="Times New Roman" w:cs="Times New Roman"/>
        </w:rPr>
        <w:t>observed</w:t>
      </w:r>
      <w:r w:rsidR="00A31953" w:rsidRPr="0065020B">
        <w:rPr>
          <w:rFonts w:ascii="Times New Roman" w:hAnsi="Times New Roman" w:cs="Times New Roman"/>
        </w:rPr>
        <w:t xml:space="preserve"> a clear mismatch between healthcare demand and system</w:t>
      </w:r>
      <w:r w:rsidR="00E6091B" w:rsidRPr="0065020B">
        <w:rPr>
          <w:rFonts w:ascii="Times New Roman" w:hAnsi="Times New Roman" w:cs="Times New Roman"/>
        </w:rPr>
        <w:t xml:space="preserve"> (staff)</w:t>
      </w:r>
      <w:r w:rsidR="00A31953" w:rsidRPr="0065020B">
        <w:rPr>
          <w:rFonts w:ascii="Times New Roman" w:hAnsi="Times New Roman" w:cs="Times New Roman"/>
        </w:rPr>
        <w:t xml:space="preserve"> capacity</w:t>
      </w:r>
      <w:r w:rsidRPr="0065020B">
        <w:rPr>
          <w:rFonts w:ascii="Times New Roman" w:hAnsi="Times New Roman" w:cs="Times New Roman"/>
        </w:rPr>
        <w:t xml:space="preserve">. In our study, daily </w:t>
      </w:r>
      <w:r w:rsidR="00CB0E84" w:rsidRPr="0065020B">
        <w:rPr>
          <w:rFonts w:ascii="Times New Roman" w:hAnsi="Times New Roman" w:cs="Times New Roman"/>
        </w:rPr>
        <w:t xml:space="preserve">OPD patient </w:t>
      </w:r>
      <w:r w:rsidRPr="0065020B">
        <w:rPr>
          <w:rFonts w:ascii="Times New Roman" w:hAnsi="Times New Roman" w:cs="Times New Roman"/>
        </w:rPr>
        <w:t>volumes surpassed the service capacity of 80 patients, leading to an accumulation of unseen patients from 41 on Monday to 71 by Wednesday</w:t>
      </w:r>
      <w:r w:rsidR="00FC4DBD" w:rsidRPr="0065020B">
        <w:rPr>
          <w:rFonts w:ascii="Times New Roman" w:hAnsi="Times New Roman" w:cs="Times New Roman"/>
        </w:rPr>
        <w:t xml:space="preserve">, creating a scenario where each day had to first take care of patients from the previous day before attending to the new ones, </w:t>
      </w:r>
      <w:r w:rsidR="00200331" w:rsidRPr="0065020B">
        <w:rPr>
          <w:rFonts w:ascii="Times New Roman" w:hAnsi="Times New Roman" w:cs="Times New Roman"/>
        </w:rPr>
        <w:t>further</w:t>
      </w:r>
      <w:r w:rsidR="00FC4DBD" w:rsidRPr="0065020B">
        <w:rPr>
          <w:rFonts w:ascii="Times New Roman" w:hAnsi="Times New Roman" w:cs="Times New Roman"/>
        </w:rPr>
        <w:t xml:space="preserve"> adding </w:t>
      </w:r>
      <w:r w:rsidR="00200331" w:rsidRPr="0065020B">
        <w:rPr>
          <w:rFonts w:ascii="Times New Roman" w:hAnsi="Times New Roman" w:cs="Times New Roman"/>
        </w:rPr>
        <w:t>to delays</w:t>
      </w:r>
      <w:r w:rsidR="00FC4DBD" w:rsidRPr="0065020B">
        <w:rPr>
          <w:rFonts w:ascii="Times New Roman" w:hAnsi="Times New Roman" w:cs="Times New Roman"/>
        </w:rPr>
        <w:t xml:space="preserve"> on the </w:t>
      </w:r>
      <w:r w:rsidR="00200331" w:rsidRPr="0065020B">
        <w:rPr>
          <w:rFonts w:ascii="Times New Roman" w:hAnsi="Times New Roman" w:cs="Times New Roman"/>
        </w:rPr>
        <w:t>newcomers</w:t>
      </w:r>
      <w:r w:rsidR="00833BD6" w:rsidRPr="0065020B">
        <w:rPr>
          <w:rFonts w:ascii="Times New Roman" w:hAnsi="Times New Roman" w:cs="Times New Roman"/>
        </w:rPr>
        <w:t>.</w:t>
      </w:r>
      <w:r w:rsidR="00F76C47">
        <w:rPr>
          <w:rFonts w:ascii="Times New Roman" w:hAnsi="Times New Roman" w:cs="Times New Roman"/>
        </w:rPr>
        <w:t xml:space="preserve"> Our observations </w:t>
      </w:r>
      <w:r w:rsidR="001E5B6E">
        <w:rPr>
          <w:rFonts w:ascii="Times New Roman" w:hAnsi="Times New Roman" w:cs="Times New Roman"/>
        </w:rPr>
        <w:t>confirmed this spillover effect</w:t>
      </w:r>
      <w:r w:rsidR="003316E2">
        <w:rPr>
          <w:rFonts w:ascii="Times New Roman" w:hAnsi="Times New Roman" w:cs="Times New Roman"/>
        </w:rPr>
        <w:t>;</w:t>
      </w:r>
      <w:r w:rsidR="001E5B6E">
        <w:rPr>
          <w:rFonts w:ascii="Times New Roman" w:hAnsi="Times New Roman" w:cs="Times New Roman"/>
        </w:rPr>
        <w:t xml:space="preserve"> 24 of </w:t>
      </w:r>
      <w:r w:rsidR="00423B8F">
        <w:rPr>
          <w:rFonts w:ascii="Times New Roman" w:hAnsi="Times New Roman" w:cs="Times New Roman"/>
        </w:rPr>
        <w:t>the</w:t>
      </w:r>
      <w:r w:rsidR="001E5B6E">
        <w:rPr>
          <w:rFonts w:ascii="Times New Roman" w:hAnsi="Times New Roman" w:cs="Times New Roman"/>
        </w:rPr>
        <w:t xml:space="preserve"> </w:t>
      </w:r>
      <w:proofErr w:type="gramStart"/>
      <w:r w:rsidR="003316E2">
        <w:rPr>
          <w:rFonts w:ascii="Times New Roman" w:hAnsi="Times New Roman" w:cs="Times New Roman"/>
        </w:rPr>
        <w:t>patients</w:t>
      </w:r>
      <w:proofErr w:type="gramEnd"/>
      <w:r w:rsidR="003316E2">
        <w:rPr>
          <w:rFonts w:ascii="Times New Roman" w:hAnsi="Times New Roman" w:cs="Times New Roman"/>
        </w:rPr>
        <w:t xml:space="preserve"> </w:t>
      </w:r>
      <w:r w:rsidR="00423B8F">
        <w:rPr>
          <w:rFonts w:ascii="Times New Roman" w:hAnsi="Times New Roman" w:cs="Times New Roman"/>
        </w:rPr>
        <w:t xml:space="preserve">followed </w:t>
      </w:r>
      <w:r w:rsidR="001E5B6E">
        <w:rPr>
          <w:rFonts w:ascii="Times New Roman" w:hAnsi="Times New Roman" w:cs="Times New Roman"/>
        </w:rPr>
        <w:t xml:space="preserve">stayed over to complete their care </w:t>
      </w:r>
      <w:r w:rsidR="00423B8F">
        <w:rPr>
          <w:rFonts w:ascii="Times New Roman" w:hAnsi="Times New Roman" w:cs="Times New Roman"/>
        </w:rPr>
        <w:t xml:space="preserve">on </w:t>
      </w:r>
      <w:r w:rsidR="001E5B6E">
        <w:rPr>
          <w:rFonts w:ascii="Times New Roman" w:hAnsi="Times New Roman" w:cs="Times New Roman"/>
        </w:rPr>
        <w:t>the next day.</w:t>
      </w:r>
      <w:r w:rsidR="00833BD6" w:rsidRPr="0065020B">
        <w:rPr>
          <w:rFonts w:ascii="Times New Roman" w:hAnsi="Times New Roman" w:cs="Times New Roman"/>
        </w:rPr>
        <w:t xml:space="preserve"> </w:t>
      </w:r>
      <w:r w:rsidR="009B5CA3" w:rsidRPr="0065020B">
        <w:rPr>
          <w:rFonts w:ascii="Times New Roman" w:hAnsi="Times New Roman" w:cs="Times New Roman"/>
        </w:rPr>
        <w:t>A s</w:t>
      </w:r>
      <w:r w:rsidRPr="0065020B">
        <w:rPr>
          <w:rFonts w:ascii="Times New Roman" w:hAnsi="Times New Roman" w:cs="Times New Roman"/>
        </w:rPr>
        <w:t xml:space="preserve">imilar </w:t>
      </w:r>
      <w:r w:rsidR="009B5CA3" w:rsidRPr="0065020B">
        <w:rPr>
          <w:rFonts w:ascii="Times New Roman" w:hAnsi="Times New Roman" w:cs="Times New Roman"/>
        </w:rPr>
        <w:t>trend</w:t>
      </w:r>
      <w:r w:rsidR="00200331" w:rsidRPr="0065020B">
        <w:rPr>
          <w:rFonts w:ascii="Times New Roman" w:hAnsi="Times New Roman" w:cs="Times New Roman"/>
        </w:rPr>
        <w:t xml:space="preserve"> where a demand to capacity </w:t>
      </w:r>
      <w:r w:rsidR="00200331" w:rsidRPr="0065020B">
        <w:rPr>
          <w:rFonts w:ascii="Times New Roman" w:hAnsi="Times New Roman" w:cs="Times New Roman"/>
        </w:rPr>
        <w:lastRenderedPageBreak/>
        <w:t>mismatch creates spillovers to the next day and adds</w:t>
      </w:r>
      <w:r w:rsidR="005D4A65" w:rsidRPr="0065020B">
        <w:rPr>
          <w:rFonts w:ascii="Times New Roman" w:hAnsi="Times New Roman" w:cs="Times New Roman"/>
        </w:rPr>
        <w:t xml:space="preserve"> to delays </w:t>
      </w:r>
      <w:r w:rsidR="00B10B49" w:rsidRPr="0065020B">
        <w:rPr>
          <w:rFonts w:ascii="Times New Roman" w:hAnsi="Times New Roman" w:cs="Times New Roman"/>
        </w:rPr>
        <w:t>was observed</w:t>
      </w:r>
      <w:r w:rsidRPr="0065020B">
        <w:rPr>
          <w:rFonts w:ascii="Times New Roman" w:hAnsi="Times New Roman" w:cs="Times New Roman"/>
        </w:rPr>
        <w:t xml:space="preserve"> in a U.S</w:t>
      </w:r>
      <w:r w:rsidR="00B10B49" w:rsidRPr="0065020B">
        <w:rPr>
          <w:rFonts w:ascii="Times New Roman" w:hAnsi="Times New Roman" w:cs="Times New Roman"/>
        </w:rPr>
        <w:t xml:space="preserve"> based academic </w:t>
      </w:r>
      <w:r w:rsidRPr="0065020B">
        <w:rPr>
          <w:rFonts w:ascii="Times New Roman" w:hAnsi="Times New Roman" w:cs="Times New Roman"/>
        </w:rPr>
        <w:t>emergency department, a daily excess of 27.71 patients beyond provider capacity</w:t>
      </w:r>
      <w:r w:rsidR="002D6860" w:rsidRPr="0065020B">
        <w:rPr>
          <w:rFonts w:ascii="Times New Roman" w:hAnsi="Times New Roman" w:cs="Times New Roman"/>
        </w:rPr>
        <w:t xml:space="preserve"> led to ques that often extended</w:t>
      </w:r>
      <w:r w:rsidR="00B57DA7" w:rsidRPr="0065020B">
        <w:rPr>
          <w:rFonts w:ascii="Times New Roman" w:hAnsi="Times New Roman" w:cs="Times New Roman"/>
        </w:rPr>
        <w:t xml:space="preserve"> into the next day</w:t>
      </w:r>
      <w:r w:rsidR="002E76E4" w:rsidRPr="0065020B">
        <w:rPr>
          <w:rFonts w:ascii="Times New Roman" w:hAnsi="Times New Roman" w:cs="Times New Roman"/>
        </w:rPr>
        <w:t xml:space="preserve"> adding to the delay</w:t>
      </w:r>
      <w:r w:rsidRPr="0065020B">
        <w:rPr>
          <w:rFonts w:ascii="Times New Roman" w:hAnsi="Times New Roman" w:cs="Times New Roman"/>
        </w:rPr>
        <w:t xml:space="preserve"> </w:t>
      </w:r>
      <w:r w:rsidR="002E76E4" w:rsidRPr="0065020B">
        <w:rPr>
          <w:rFonts w:ascii="Times New Roman" w:hAnsi="Times New Roman" w:cs="Times New Roman"/>
        </w:rPr>
        <w:t>and clogging the patient flow of the next day</w:t>
      </w:r>
      <w:r w:rsidR="00185F77">
        <w:rPr>
          <w:rFonts w:ascii="Times New Roman" w:hAnsi="Times New Roman" w:cs="Times New Roman"/>
        </w:rPr>
        <w:t xml:space="preserve"> </w:t>
      </w:r>
      <w:r w:rsidR="00385414">
        <w:rPr>
          <w:rFonts w:ascii="Times New Roman" w:hAnsi="Times New Roman" w:cs="Times New Roman"/>
        </w:rPr>
        <w:fldChar w:fldCharType="begin"/>
      </w:r>
      <w:r w:rsidR="00385414">
        <w:rPr>
          <w:rFonts w:ascii="Times New Roman" w:hAnsi="Times New Roman" w:cs="Times New Roman"/>
        </w:rPr>
        <w:instrText xml:space="preserve"> ADDIN ZOTERO_ITEM CSL_CITATION {"citationID":"BDaMDRF1","properties":{"formattedCitation":"(Stenson et al., 2021)","plainCitation":"(Stenson et al., 2021)","noteIndex":0},"citationItems":[{"id":86,"uris":["http://zotero.org/users/local/SsvKBUxD/items/CDNIDLE9"],"itemData":{"id":86,"type":"article-journal","title":"Understanding Demand and Capacity Mismatch in an Academic Emergency Department Using a Staircase Model of Provider Capacity and Staggered Shift Start Times","URL":"https://www.sciencedirect.com/science/article/pii/S0736467921003140","author":[{"family":"Stenson et al.","given":""}],"issued":{"date-parts":[["2021"]]}}}],"schema":"https://github.com/citation-style-language/schema/raw/master/csl-citation.json"} </w:instrText>
      </w:r>
      <w:r w:rsidR="00385414">
        <w:rPr>
          <w:rFonts w:ascii="Times New Roman" w:hAnsi="Times New Roman" w:cs="Times New Roman"/>
        </w:rPr>
        <w:fldChar w:fldCharType="separate"/>
      </w:r>
      <w:r w:rsidR="00385414" w:rsidRPr="00385414">
        <w:rPr>
          <w:rFonts w:ascii="Times New Roman" w:hAnsi="Times New Roman" w:cs="Times New Roman"/>
        </w:rPr>
        <w:t>(Stenson et al., 2021)</w:t>
      </w:r>
      <w:r w:rsidR="00385414">
        <w:rPr>
          <w:rFonts w:ascii="Times New Roman" w:hAnsi="Times New Roman" w:cs="Times New Roman"/>
        </w:rPr>
        <w:fldChar w:fldCharType="end"/>
      </w:r>
      <w:r w:rsidR="00CB0E84" w:rsidRPr="0065020B">
        <w:rPr>
          <w:rFonts w:ascii="Times New Roman" w:hAnsi="Times New Roman" w:cs="Times New Roman"/>
        </w:rPr>
        <w:t xml:space="preserve">. </w:t>
      </w:r>
    </w:p>
    <w:p w14:paraId="20D3EBBC" w14:textId="520D0C08" w:rsidR="00A7362C" w:rsidRPr="0065020B" w:rsidRDefault="004B5613" w:rsidP="003C1130">
      <w:pPr>
        <w:spacing w:line="240" w:lineRule="auto"/>
        <w:rPr>
          <w:rFonts w:ascii="Times New Roman" w:hAnsi="Times New Roman" w:cs="Times New Roman"/>
          <w:b/>
          <w:bCs/>
        </w:rPr>
      </w:pPr>
      <w:r w:rsidRPr="0065020B">
        <w:rPr>
          <w:rFonts w:ascii="Times New Roman" w:hAnsi="Times New Roman" w:cs="Times New Roman"/>
          <w:b/>
          <w:bCs/>
        </w:rPr>
        <w:t>Navigational</w:t>
      </w:r>
      <w:r w:rsidR="00A7362C" w:rsidRPr="0065020B">
        <w:rPr>
          <w:rFonts w:ascii="Times New Roman" w:hAnsi="Times New Roman" w:cs="Times New Roman"/>
          <w:b/>
          <w:bCs/>
        </w:rPr>
        <w:t xml:space="preserve"> </w:t>
      </w:r>
      <w:r w:rsidR="00E330B5">
        <w:rPr>
          <w:rFonts w:ascii="Times New Roman" w:hAnsi="Times New Roman" w:cs="Times New Roman"/>
          <w:b/>
          <w:bCs/>
        </w:rPr>
        <w:t>Inefficiencies</w:t>
      </w:r>
    </w:p>
    <w:p w14:paraId="7D074404" w14:textId="1BD3318A" w:rsidR="00A7362C" w:rsidRPr="0065020B" w:rsidRDefault="00E70C4D" w:rsidP="003C1130">
      <w:pPr>
        <w:spacing w:line="240" w:lineRule="auto"/>
        <w:rPr>
          <w:rFonts w:ascii="Times New Roman" w:hAnsi="Times New Roman" w:cs="Times New Roman"/>
        </w:rPr>
      </w:pPr>
      <w:r w:rsidRPr="0065020B">
        <w:rPr>
          <w:rFonts w:ascii="Times New Roman" w:hAnsi="Times New Roman" w:cs="Times New Roman"/>
        </w:rPr>
        <w:t>The</w:t>
      </w:r>
      <w:r w:rsidR="1689B18F" w:rsidRPr="0065020B">
        <w:rPr>
          <w:rFonts w:ascii="Times New Roman" w:hAnsi="Times New Roman" w:cs="Times New Roman"/>
        </w:rPr>
        <w:t xml:space="preserve"> absence of clear patient guidance and inadequate signage</w:t>
      </w:r>
      <w:r w:rsidR="7B610414" w:rsidRPr="0065020B">
        <w:rPr>
          <w:rFonts w:ascii="Times New Roman" w:hAnsi="Times New Roman" w:cs="Times New Roman"/>
        </w:rPr>
        <w:t xml:space="preserve"> </w:t>
      </w:r>
      <w:r w:rsidR="1689B18F" w:rsidRPr="0065020B">
        <w:rPr>
          <w:rFonts w:ascii="Times New Roman" w:hAnsi="Times New Roman" w:cs="Times New Roman"/>
        </w:rPr>
        <w:t xml:space="preserve">significantly prolonged patient journeys. Observers noted 16 instances </w:t>
      </w:r>
      <w:r w:rsidR="00F90613" w:rsidRPr="0065020B">
        <w:rPr>
          <w:rFonts w:ascii="Times New Roman" w:hAnsi="Times New Roman" w:cs="Times New Roman"/>
        </w:rPr>
        <w:t>where</w:t>
      </w:r>
      <w:r w:rsidR="1689B18F" w:rsidRPr="0065020B">
        <w:rPr>
          <w:rFonts w:ascii="Times New Roman" w:hAnsi="Times New Roman" w:cs="Times New Roman"/>
        </w:rPr>
        <w:t xml:space="preserve"> patients appeared uncertain of their next steps, contributing to idle time and additional congestion. Additionally, 13 instances were recorded where patients waited </w:t>
      </w:r>
      <w:r w:rsidR="61BE13CB" w:rsidRPr="0065020B">
        <w:rPr>
          <w:rFonts w:ascii="Times New Roman" w:hAnsi="Times New Roman" w:cs="Times New Roman"/>
        </w:rPr>
        <w:t xml:space="preserve">idly </w:t>
      </w:r>
      <w:r w:rsidR="00A33985" w:rsidRPr="0065020B">
        <w:rPr>
          <w:rFonts w:ascii="Times New Roman" w:hAnsi="Times New Roman" w:cs="Times New Roman"/>
        </w:rPr>
        <w:t xml:space="preserve">at a station </w:t>
      </w:r>
      <w:r w:rsidR="61BE13CB" w:rsidRPr="0065020B">
        <w:rPr>
          <w:rFonts w:ascii="Times New Roman" w:hAnsi="Times New Roman" w:cs="Times New Roman"/>
        </w:rPr>
        <w:t>due to a lack of clear guidance; these patients would be at the wrong stations</w:t>
      </w:r>
      <w:r w:rsidR="00DC4096" w:rsidRPr="0065020B">
        <w:rPr>
          <w:rFonts w:ascii="Times New Roman" w:hAnsi="Times New Roman" w:cs="Times New Roman"/>
        </w:rPr>
        <w:t xml:space="preserve"> or</w:t>
      </w:r>
      <w:r w:rsidR="61BE13CB" w:rsidRPr="0065020B">
        <w:rPr>
          <w:rFonts w:ascii="Times New Roman" w:hAnsi="Times New Roman" w:cs="Times New Roman"/>
        </w:rPr>
        <w:t xml:space="preserve"> wait on the sidelines</w:t>
      </w:r>
      <w:r w:rsidR="1689B18F" w:rsidRPr="0065020B">
        <w:rPr>
          <w:rFonts w:ascii="Times New Roman" w:hAnsi="Times New Roman" w:cs="Times New Roman"/>
        </w:rPr>
        <w:t xml:space="preserve">. </w:t>
      </w:r>
      <w:r w:rsidR="006F37E7" w:rsidRPr="0065020B">
        <w:rPr>
          <w:rFonts w:ascii="Times New Roman" w:hAnsi="Times New Roman" w:cs="Times New Roman"/>
        </w:rPr>
        <w:t>Within this confusion at the OPD, w</w:t>
      </w:r>
      <w:r w:rsidR="006F452D" w:rsidRPr="0065020B">
        <w:rPr>
          <w:rFonts w:ascii="Times New Roman" w:hAnsi="Times New Roman" w:cs="Times New Roman"/>
        </w:rPr>
        <w:t xml:space="preserve">e identified </w:t>
      </w:r>
      <w:r w:rsidR="008F522B">
        <w:rPr>
          <w:rFonts w:ascii="Times New Roman" w:hAnsi="Times New Roman" w:cs="Times New Roman"/>
        </w:rPr>
        <w:t>five</w:t>
      </w:r>
      <w:r w:rsidR="006F452D" w:rsidRPr="0065020B">
        <w:rPr>
          <w:rFonts w:ascii="Times New Roman" w:hAnsi="Times New Roman" w:cs="Times New Roman"/>
        </w:rPr>
        <w:t xml:space="preserve"> cases where</w:t>
      </w:r>
      <w:r w:rsidR="1689B18F" w:rsidRPr="0065020B">
        <w:rPr>
          <w:rFonts w:ascii="Times New Roman" w:hAnsi="Times New Roman" w:cs="Times New Roman"/>
        </w:rPr>
        <w:t xml:space="preserve"> patients were overtaken by others or inadvertently skipped due to the absence of a structured queueing system or clear direction</w:t>
      </w:r>
      <w:r w:rsidR="00BD09FB" w:rsidRPr="0065020B">
        <w:rPr>
          <w:rFonts w:ascii="Times New Roman" w:hAnsi="Times New Roman" w:cs="Times New Roman"/>
        </w:rPr>
        <w:t xml:space="preserve"> to follow</w:t>
      </w:r>
      <w:r w:rsidR="1689B18F" w:rsidRPr="0065020B">
        <w:rPr>
          <w:rFonts w:ascii="Times New Roman" w:hAnsi="Times New Roman" w:cs="Times New Roman"/>
        </w:rPr>
        <w:t>.</w:t>
      </w:r>
      <w:r w:rsidR="008754D5" w:rsidRPr="0065020B">
        <w:rPr>
          <w:rFonts w:ascii="Times New Roman" w:hAnsi="Times New Roman" w:cs="Times New Roman"/>
        </w:rPr>
        <w:t xml:space="preserve"> All this confusion and </w:t>
      </w:r>
      <w:r w:rsidR="00742898" w:rsidRPr="0065020B">
        <w:rPr>
          <w:rFonts w:ascii="Times New Roman" w:hAnsi="Times New Roman" w:cs="Times New Roman"/>
        </w:rPr>
        <w:t xml:space="preserve">hardship in navigating </w:t>
      </w:r>
      <w:r w:rsidR="00965B38" w:rsidRPr="0065020B">
        <w:rPr>
          <w:rFonts w:ascii="Times New Roman" w:hAnsi="Times New Roman" w:cs="Times New Roman"/>
        </w:rPr>
        <w:t>the facility were observed to contribute to longer waiting times.</w:t>
      </w:r>
    </w:p>
    <w:p w14:paraId="1442AE02" w14:textId="29EB8AD2" w:rsidR="002E0553" w:rsidRDefault="1689B18F" w:rsidP="003C1130">
      <w:pPr>
        <w:spacing w:line="240" w:lineRule="auto"/>
        <w:rPr>
          <w:rFonts w:ascii="Times New Roman" w:hAnsi="Times New Roman" w:cs="Times New Roman"/>
        </w:rPr>
      </w:pPr>
      <w:r w:rsidRPr="0065020B">
        <w:rPr>
          <w:rFonts w:ascii="Times New Roman" w:hAnsi="Times New Roman" w:cs="Times New Roman"/>
        </w:rPr>
        <w:t>The</w:t>
      </w:r>
      <w:r w:rsidR="004847C6" w:rsidRPr="0065020B">
        <w:rPr>
          <w:rFonts w:ascii="Times New Roman" w:hAnsi="Times New Roman" w:cs="Times New Roman"/>
        </w:rPr>
        <w:t xml:space="preserve"> most likely suspect </w:t>
      </w:r>
      <w:r w:rsidR="004167FC" w:rsidRPr="0065020B">
        <w:rPr>
          <w:rFonts w:ascii="Times New Roman" w:hAnsi="Times New Roman" w:cs="Times New Roman"/>
        </w:rPr>
        <w:t>of</w:t>
      </w:r>
      <w:r w:rsidR="004847C6" w:rsidRPr="0065020B">
        <w:rPr>
          <w:rFonts w:ascii="Times New Roman" w:hAnsi="Times New Roman" w:cs="Times New Roman"/>
        </w:rPr>
        <w:t xml:space="preserve"> all this confusion was the hospital's </w:t>
      </w:r>
      <w:r w:rsidRPr="0065020B">
        <w:rPr>
          <w:rFonts w:ascii="Times New Roman" w:hAnsi="Times New Roman" w:cs="Times New Roman"/>
        </w:rPr>
        <w:t>lack</w:t>
      </w:r>
      <w:r w:rsidR="004847C6" w:rsidRPr="0065020B">
        <w:rPr>
          <w:rFonts w:ascii="Times New Roman" w:hAnsi="Times New Roman" w:cs="Times New Roman"/>
        </w:rPr>
        <w:t xml:space="preserve"> of</w:t>
      </w:r>
      <w:r w:rsidRPr="0065020B">
        <w:rPr>
          <w:rFonts w:ascii="Times New Roman" w:hAnsi="Times New Roman" w:cs="Times New Roman"/>
        </w:rPr>
        <w:t xml:space="preserve"> a centralized help desk or visible </w:t>
      </w:r>
      <w:r w:rsidR="5C61576D" w:rsidRPr="0065020B">
        <w:rPr>
          <w:rFonts w:ascii="Times New Roman" w:hAnsi="Times New Roman" w:cs="Times New Roman"/>
        </w:rPr>
        <w:t>signage or map</w:t>
      </w:r>
      <w:r w:rsidRPr="0065020B">
        <w:rPr>
          <w:rFonts w:ascii="Times New Roman" w:hAnsi="Times New Roman" w:cs="Times New Roman"/>
        </w:rPr>
        <w:t>, forcing patients</w:t>
      </w:r>
      <w:r w:rsidR="00944EE2" w:rsidRPr="0065020B">
        <w:rPr>
          <w:rFonts w:ascii="Times New Roman" w:hAnsi="Times New Roman" w:cs="Times New Roman"/>
        </w:rPr>
        <w:t xml:space="preserve"> who were mostly new to the facility</w:t>
      </w:r>
      <w:r w:rsidRPr="0065020B">
        <w:rPr>
          <w:rFonts w:ascii="Times New Roman" w:hAnsi="Times New Roman" w:cs="Times New Roman"/>
        </w:rPr>
        <w:t xml:space="preserve"> to navigate</w:t>
      </w:r>
      <w:r w:rsidR="005B0F63">
        <w:rPr>
          <w:rFonts w:ascii="Times New Roman" w:hAnsi="Times New Roman" w:cs="Times New Roman"/>
        </w:rPr>
        <w:t xml:space="preserve"> it</w:t>
      </w:r>
      <w:r w:rsidRPr="0065020B">
        <w:rPr>
          <w:rFonts w:ascii="Times New Roman" w:hAnsi="Times New Roman" w:cs="Times New Roman"/>
        </w:rPr>
        <w:t xml:space="preserve"> </w:t>
      </w:r>
      <w:r w:rsidR="47D9A3F6" w:rsidRPr="0065020B">
        <w:rPr>
          <w:rFonts w:ascii="Times New Roman" w:hAnsi="Times New Roman" w:cs="Times New Roman"/>
        </w:rPr>
        <w:t>on their own</w:t>
      </w:r>
      <w:r w:rsidRPr="0065020B">
        <w:rPr>
          <w:rFonts w:ascii="Times New Roman" w:hAnsi="Times New Roman" w:cs="Times New Roman"/>
        </w:rPr>
        <w:t>. S</w:t>
      </w:r>
      <w:r w:rsidR="0F87AEF5" w:rsidRPr="0065020B">
        <w:rPr>
          <w:rFonts w:ascii="Times New Roman" w:hAnsi="Times New Roman" w:cs="Times New Roman"/>
        </w:rPr>
        <w:t>imilar</w:t>
      </w:r>
      <w:r w:rsidR="002E0553" w:rsidRPr="0065020B">
        <w:rPr>
          <w:rFonts w:ascii="Times New Roman" w:hAnsi="Times New Roman" w:cs="Times New Roman"/>
        </w:rPr>
        <w:t xml:space="preserve"> findings</w:t>
      </w:r>
      <w:r w:rsidR="0F87AEF5" w:rsidRPr="0065020B">
        <w:rPr>
          <w:rFonts w:ascii="Times New Roman" w:hAnsi="Times New Roman" w:cs="Times New Roman"/>
        </w:rPr>
        <w:t xml:space="preserve"> </w:t>
      </w:r>
      <w:r w:rsidR="002E0553" w:rsidRPr="0065020B">
        <w:rPr>
          <w:rFonts w:ascii="Times New Roman" w:hAnsi="Times New Roman" w:cs="Times New Roman"/>
        </w:rPr>
        <w:t>from a U.S. study comparing two hospitals</w:t>
      </w:r>
      <w:r w:rsidR="003E5AD6" w:rsidRPr="0065020B">
        <w:rPr>
          <w:rFonts w:ascii="Times New Roman" w:hAnsi="Times New Roman" w:cs="Times New Roman"/>
        </w:rPr>
        <w:t xml:space="preserve">, </w:t>
      </w:r>
      <w:r w:rsidR="002E0553" w:rsidRPr="0065020B">
        <w:rPr>
          <w:rFonts w:ascii="Times New Roman" w:hAnsi="Times New Roman" w:cs="Times New Roman"/>
        </w:rPr>
        <w:t xml:space="preserve">one with and one without a patient navigation </w:t>
      </w:r>
      <w:r w:rsidR="003E5AD6" w:rsidRPr="0065020B">
        <w:rPr>
          <w:rFonts w:ascii="Times New Roman" w:hAnsi="Times New Roman" w:cs="Times New Roman"/>
        </w:rPr>
        <w:t xml:space="preserve">team, </w:t>
      </w:r>
      <w:r w:rsidR="00201FFB">
        <w:rPr>
          <w:rFonts w:ascii="Times New Roman" w:hAnsi="Times New Roman" w:cs="Times New Roman"/>
        </w:rPr>
        <w:t xml:space="preserve">showed that </w:t>
      </w:r>
      <w:r w:rsidR="002E0553" w:rsidRPr="0065020B">
        <w:rPr>
          <w:rFonts w:ascii="Times New Roman" w:hAnsi="Times New Roman" w:cs="Times New Roman"/>
        </w:rPr>
        <w:t xml:space="preserve">patients </w:t>
      </w:r>
      <w:r w:rsidR="00F11276" w:rsidRPr="0065020B">
        <w:rPr>
          <w:rFonts w:ascii="Times New Roman" w:hAnsi="Times New Roman" w:cs="Times New Roman"/>
        </w:rPr>
        <w:t xml:space="preserve">in the hospital </w:t>
      </w:r>
      <w:r w:rsidR="002E0553" w:rsidRPr="0065020B">
        <w:rPr>
          <w:rFonts w:ascii="Times New Roman" w:hAnsi="Times New Roman" w:cs="Times New Roman"/>
        </w:rPr>
        <w:t>without navigation experienced significantly longer delays</w:t>
      </w:r>
      <w:r w:rsidR="00201FFB">
        <w:rPr>
          <w:rFonts w:ascii="Times New Roman" w:hAnsi="Times New Roman" w:cs="Times New Roman"/>
        </w:rPr>
        <w:t xml:space="preserve"> in their journeys</w:t>
      </w:r>
      <w:r w:rsidR="00F11276" w:rsidRPr="0065020B">
        <w:rPr>
          <w:rFonts w:ascii="Times New Roman" w:hAnsi="Times New Roman" w:cs="Times New Roman"/>
        </w:rPr>
        <w:t xml:space="preserve"> than their counterparts</w:t>
      </w:r>
      <w:r w:rsidR="002E0553" w:rsidRPr="0065020B">
        <w:rPr>
          <w:rFonts w:ascii="Times New Roman" w:hAnsi="Times New Roman" w:cs="Times New Roman"/>
        </w:rPr>
        <w:t xml:space="preserve"> (</w:t>
      </w:r>
      <w:r w:rsidR="002E0553" w:rsidRPr="0065020B">
        <w:rPr>
          <w:rFonts w:ascii="Times New Roman" w:hAnsi="Times New Roman" w:cs="Times New Roman"/>
          <w:i/>
          <w:iCs/>
        </w:rPr>
        <w:t>p</w:t>
      </w:r>
      <w:r w:rsidR="002E0553" w:rsidRPr="0065020B">
        <w:rPr>
          <w:rFonts w:ascii="Times New Roman" w:hAnsi="Times New Roman" w:cs="Times New Roman"/>
        </w:rPr>
        <w:t xml:space="preserve"> = 0.0001</w:t>
      </w:r>
      <w:r w:rsidR="00F11276" w:rsidRPr="0065020B">
        <w:rPr>
          <w:rFonts w:ascii="Times New Roman" w:hAnsi="Times New Roman" w:cs="Times New Roman"/>
        </w:rPr>
        <w:t>)</w:t>
      </w:r>
      <w:r w:rsidR="002E0553" w:rsidRPr="0065020B">
        <w:rPr>
          <w:rFonts w:ascii="Times New Roman" w:hAnsi="Times New Roman" w:cs="Times New Roman"/>
        </w:rPr>
        <w:t xml:space="preserve"> </w:t>
      </w:r>
      <w:r w:rsidR="00905A5B">
        <w:rPr>
          <w:rFonts w:ascii="Times New Roman" w:hAnsi="Times New Roman" w:cs="Times New Roman"/>
        </w:rPr>
        <w:fldChar w:fldCharType="begin"/>
      </w:r>
      <w:r w:rsidR="00905A5B">
        <w:rPr>
          <w:rFonts w:ascii="Times New Roman" w:hAnsi="Times New Roman" w:cs="Times New Roman"/>
        </w:rPr>
        <w:instrText xml:space="preserve"> ADDIN ZOTERO_ITEM CSL_CITATION {"citationID":"6j0xbCk3","properties":{"formattedCitation":"(Ohlstein et al., 2019)","plainCitation":"(Ohlstein et al., 2019)","noteIndex":0},"citationItems":[{"id":88,"uris":["http://zotero.org/users/local/SsvKBUxD/items/CEMXABQD"],"itemData":{"id":88,"type":"article-journal","title":"Improved Timeliness of Care for the Underserved: A Potential for Patient Navigation","URL":"https://clinmedjournals.org/articles/jor/journal-of-otolaryngology-and-rhinology-jor-5-053.php?jid=jor","author":[{"family":"Ohlstein et al.","given":""}],"issued":{"date-parts":[["2019"]]}}}],"schema":"https://github.com/citation-style-language/schema/raw/master/csl-citation.json"} </w:instrText>
      </w:r>
      <w:r w:rsidR="00905A5B">
        <w:rPr>
          <w:rFonts w:ascii="Times New Roman" w:hAnsi="Times New Roman" w:cs="Times New Roman"/>
        </w:rPr>
        <w:fldChar w:fldCharType="separate"/>
      </w:r>
      <w:r w:rsidR="00905A5B" w:rsidRPr="00905A5B">
        <w:rPr>
          <w:rFonts w:ascii="Times New Roman" w:hAnsi="Times New Roman" w:cs="Times New Roman"/>
        </w:rPr>
        <w:t>(Ohlstein et al., 2019)</w:t>
      </w:r>
      <w:r w:rsidR="00905A5B">
        <w:rPr>
          <w:rFonts w:ascii="Times New Roman" w:hAnsi="Times New Roman" w:cs="Times New Roman"/>
        </w:rPr>
        <w:fldChar w:fldCharType="end"/>
      </w:r>
      <w:r w:rsidR="00E2449E">
        <w:rPr>
          <w:rFonts w:ascii="Times New Roman" w:hAnsi="Times New Roman" w:cs="Times New Roman"/>
        </w:rPr>
        <w:t>.</w:t>
      </w:r>
    </w:p>
    <w:p w14:paraId="34D7F8AF" w14:textId="67CF3C21" w:rsidR="00A7362C" w:rsidRPr="0065020B" w:rsidRDefault="00A7362C" w:rsidP="003C1130">
      <w:pPr>
        <w:spacing w:line="240" w:lineRule="auto"/>
        <w:rPr>
          <w:rFonts w:ascii="Times New Roman" w:hAnsi="Times New Roman" w:cs="Times New Roman"/>
          <w:b/>
          <w:bCs/>
        </w:rPr>
      </w:pPr>
      <w:r w:rsidRPr="0065020B">
        <w:rPr>
          <w:rFonts w:ascii="Times New Roman" w:hAnsi="Times New Roman" w:cs="Times New Roman"/>
          <w:b/>
          <w:bCs/>
        </w:rPr>
        <w:t>Recommendations</w:t>
      </w:r>
    </w:p>
    <w:p w14:paraId="505D4C6C" w14:textId="70B747C2" w:rsidR="0948C186" w:rsidRPr="0065020B" w:rsidRDefault="0948C186" w:rsidP="003C1130">
      <w:pPr>
        <w:spacing w:line="240" w:lineRule="auto"/>
        <w:rPr>
          <w:rFonts w:ascii="Times New Roman" w:eastAsia="Aptos" w:hAnsi="Times New Roman" w:cs="Times New Roman"/>
        </w:rPr>
      </w:pPr>
      <w:r w:rsidRPr="0065020B">
        <w:rPr>
          <w:rFonts w:ascii="Times New Roman" w:eastAsia="Aptos" w:hAnsi="Times New Roman" w:cs="Times New Roman"/>
        </w:rPr>
        <w:t xml:space="preserve">Based on the findings of this study, </w:t>
      </w:r>
      <w:r w:rsidR="3DB43EBA" w:rsidRPr="0065020B">
        <w:rPr>
          <w:rFonts w:ascii="Times New Roman" w:eastAsia="Aptos" w:hAnsi="Times New Roman" w:cs="Times New Roman"/>
        </w:rPr>
        <w:t xml:space="preserve">the following </w:t>
      </w:r>
      <w:r w:rsidRPr="0065020B">
        <w:rPr>
          <w:rFonts w:ascii="Times New Roman" w:eastAsia="Aptos" w:hAnsi="Times New Roman" w:cs="Times New Roman"/>
        </w:rPr>
        <w:t xml:space="preserve">recommendations are proposed to address operational </w:t>
      </w:r>
      <w:r w:rsidR="4FE26219" w:rsidRPr="0065020B">
        <w:rPr>
          <w:rFonts w:ascii="Times New Roman" w:eastAsia="Aptos" w:hAnsi="Times New Roman" w:cs="Times New Roman"/>
        </w:rPr>
        <w:t>in</w:t>
      </w:r>
      <w:r w:rsidRPr="0065020B">
        <w:rPr>
          <w:rFonts w:ascii="Times New Roman" w:eastAsia="Aptos" w:hAnsi="Times New Roman" w:cs="Times New Roman"/>
        </w:rPr>
        <w:t>efficienc</w:t>
      </w:r>
      <w:r w:rsidR="19D78AF5" w:rsidRPr="0065020B">
        <w:rPr>
          <w:rFonts w:ascii="Times New Roman" w:eastAsia="Aptos" w:hAnsi="Times New Roman" w:cs="Times New Roman"/>
        </w:rPr>
        <w:t xml:space="preserve">ies </w:t>
      </w:r>
      <w:r w:rsidR="5FBE1316" w:rsidRPr="0065020B">
        <w:rPr>
          <w:rFonts w:ascii="Times New Roman" w:eastAsia="Aptos" w:hAnsi="Times New Roman" w:cs="Times New Roman"/>
        </w:rPr>
        <w:t xml:space="preserve">and </w:t>
      </w:r>
      <w:r w:rsidR="0FA97A3F" w:rsidRPr="0065020B">
        <w:rPr>
          <w:rFonts w:ascii="Times New Roman" w:eastAsia="Aptos" w:hAnsi="Times New Roman" w:cs="Times New Roman"/>
        </w:rPr>
        <w:t xml:space="preserve">enhance the overall </w:t>
      </w:r>
      <w:r w:rsidRPr="0065020B">
        <w:rPr>
          <w:rFonts w:ascii="Times New Roman" w:eastAsia="Aptos" w:hAnsi="Times New Roman" w:cs="Times New Roman"/>
        </w:rPr>
        <w:t>patient experience</w:t>
      </w:r>
      <w:r w:rsidR="00901D3A" w:rsidRPr="0065020B">
        <w:rPr>
          <w:rFonts w:ascii="Times New Roman" w:eastAsia="Aptos" w:hAnsi="Times New Roman" w:cs="Times New Roman"/>
        </w:rPr>
        <w:t xml:space="preserve">. </w:t>
      </w:r>
      <w:r w:rsidR="77A2BFD4" w:rsidRPr="0065020B">
        <w:rPr>
          <w:rFonts w:ascii="Times New Roman" w:eastAsia="Aptos" w:hAnsi="Times New Roman" w:cs="Times New Roman"/>
        </w:rPr>
        <w:t>These recommendations aim to address the identified challenges through a systems approach, enhanced staff management, environmental modifications, and quality improvement measures.</w:t>
      </w:r>
    </w:p>
    <w:p w14:paraId="205FC48C" w14:textId="7EE73036" w:rsidR="007E2ADD" w:rsidRPr="0065020B" w:rsidRDefault="007E2ADD" w:rsidP="003C1130">
      <w:pPr>
        <w:spacing w:line="240" w:lineRule="auto"/>
        <w:rPr>
          <w:rFonts w:ascii="Times New Roman" w:hAnsi="Times New Roman" w:cs="Times New Roman"/>
          <w:b/>
          <w:bCs/>
        </w:rPr>
      </w:pPr>
      <w:r w:rsidRPr="0065020B">
        <w:rPr>
          <w:rFonts w:ascii="Times New Roman" w:hAnsi="Times New Roman" w:cs="Times New Roman"/>
          <w:b/>
          <w:bCs/>
        </w:rPr>
        <w:t>System Improvements</w:t>
      </w:r>
    </w:p>
    <w:p w14:paraId="57E27365" w14:textId="77777777" w:rsidR="00190878" w:rsidRDefault="007E2ADD" w:rsidP="003C1130">
      <w:pPr>
        <w:spacing w:line="240" w:lineRule="auto"/>
        <w:rPr>
          <w:rFonts w:ascii="Times New Roman" w:hAnsi="Times New Roman" w:cs="Times New Roman"/>
          <w:b/>
          <w:bCs/>
        </w:rPr>
      </w:pPr>
      <w:r w:rsidRPr="0065020B">
        <w:rPr>
          <w:rFonts w:ascii="Times New Roman" w:hAnsi="Times New Roman" w:cs="Times New Roman"/>
          <w:b/>
          <w:bCs/>
        </w:rPr>
        <w:t>Establish dedicated registration</w:t>
      </w:r>
      <w:r w:rsidR="00062AD1">
        <w:rPr>
          <w:rFonts w:ascii="Times New Roman" w:hAnsi="Times New Roman" w:cs="Times New Roman"/>
          <w:b/>
          <w:bCs/>
        </w:rPr>
        <w:t xml:space="preserve"> and photocopier</w:t>
      </w:r>
      <w:r w:rsidR="00452C26">
        <w:rPr>
          <w:rFonts w:ascii="Times New Roman" w:hAnsi="Times New Roman" w:cs="Times New Roman"/>
          <w:b/>
          <w:bCs/>
        </w:rPr>
        <w:t xml:space="preserve"> stations</w:t>
      </w:r>
      <w:r w:rsidR="00A8315B">
        <w:rPr>
          <w:rFonts w:ascii="Times New Roman" w:hAnsi="Times New Roman" w:cs="Times New Roman"/>
          <w:b/>
          <w:bCs/>
        </w:rPr>
        <w:t>/queues</w:t>
      </w:r>
      <w:r w:rsidRPr="0065020B">
        <w:rPr>
          <w:rFonts w:ascii="Times New Roman" w:hAnsi="Times New Roman" w:cs="Times New Roman"/>
          <w:b/>
          <w:bCs/>
        </w:rPr>
        <w:t xml:space="preserve"> for specific </w:t>
      </w:r>
      <w:r w:rsidR="00A8315B">
        <w:rPr>
          <w:rFonts w:ascii="Times New Roman" w:hAnsi="Times New Roman" w:cs="Times New Roman"/>
          <w:b/>
          <w:bCs/>
        </w:rPr>
        <w:t>patient streams</w:t>
      </w:r>
      <w:r w:rsidRPr="0065020B">
        <w:rPr>
          <w:rFonts w:ascii="Times New Roman" w:hAnsi="Times New Roman" w:cs="Times New Roman"/>
          <w:b/>
          <w:bCs/>
        </w:rPr>
        <w:t xml:space="preserve"> such as Urgency, Inpatient, Pediatrics, and Oncology.</w:t>
      </w:r>
    </w:p>
    <w:p w14:paraId="417D1C3E" w14:textId="77777777" w:rsidR="008F522B" w:rsidRDefault="00443BCD" w:rsidP="003C1130">
      <w:pPr>
        <w:spacing w:line="240" w:lineRule="auto"/>
        <w:rPr>
          <w:rFonts w:ascii="Times New Roman" w:hAnsi="Times New Roman" w:cs="Times New Roman"/>
        </w:rPr>
      </w:pPr>
      <w:r w:rsidRPr="0065020B">
        <w:rPr>
          <w:rFonts w:ascii="Times New Roman" w:hAnsi="Times New Roman" w:cs="Times New Roman"/>
        </w:rPr>
        <w:t xml:space="preserve">Currently, mixing OPD and non-OPD patients at a single registration point creates significant bottlenecks, as nearly half of </w:t>
      </w:r>
      <w:r w:rsidR="00947451" w:rsidRPr="0065020B">
        <w:rPr>
          <w:rFonts w:ascii="Times New Roman" w:hAnsi="Times New Roman" w:cs="Times New Roman"/>
        </w:rPr>
        <w:t xml:space="preserve">the </w:t>
      </w:r>
      <w:r w:rsidRPr="0065020B">
        <w:rPr>
          <w:rFonts w:ascii="Times New Roman" w:hAnsi="Times New Roman" w:cs="Times New Roman"/>
        </w:rPr>
        <w:t xml:space="preserve">patients exit immediately after registration, causing </w:t>
      </w:r>
      <w:r w:rsidR="004B0AC9" w:rsidRPr="0065020B">
        <w:rPr>
          <w:rFonts w:ascii="Times New Roman" w:hAnsi="Times New Roman" w:cs="Times New Roman"/>
        </w:rPr>
        <w:t>congestion at the beginning of the patient journey for the OPD patients</w:t>
      </w:r>
      <w:r w:rsidRPr="0065020B">
        <w:rPr>
          <w:rFonts w:ascii="Times New Roman" w:hAnsi="Times New Roman" w:cs="Times New Roman"/>
        </w:rPr>
        <w:t>. Segregating patient streams</w:t>
      </w:r>
      <w:r w:rsidR="001663E4" w:rsidRPr="0065020B">
        <w:rPr>
          <w:rFonts w:ascii="Times New Roman" w:hAnsi="Times New Roman" w:cs="Times New Roman"/>
        </w:rPr>
        <w:t xml:space="preserve"> </w:t>
      </w:r>
      <w:r w:rsidR="00E34AD7" w:rsidRPr="0065020B">
        <w:rPr>
          <w:rFonts w:ascii="Times New Roman" w:hAnsi="Times New Roman" w:cs="Times New Roman"/>
        </w:rPr>
        <w:t>by creating dedicated registration stations</w:t>
      </w:r>
      <w:r w:rsidR="00F946C2" w:rsidRPr="0065020B">
        <w:rPr>
          <w:rFonts w:ascii="Times New Roman" w:hAnsi="Times New Roman" w:cs="Times New Roman"/>
        </w:rPr>
        <w:t xml:space="preserve"> or separate</w:t>
      </w:r>
      <w:r w:rsidR="007B4B12" w:rsidRPr="0065020B">
        <w:rPr>
          <w:rFonts w:ascii="Times New Roman" w:hAnsi="Times New Roman" w:cs="Times New Roman"/>
        </w:rPr>
        <w:t xml:space="preserve"> queuing</w:t>
      </w:r>
      <w:r w:rsidR="00F946C2" w:rsidRPr="0065020B">
        <w:rPr>
          <w:rFonts w:ascii="Times New Roman" w:hAnsi="Times New Roman" w:cs="Times New Roman"/>
        </w:rPr>
        <w:t xml:space="preserve"> lines</w:t>
      </w:r>
      <w:r w:rsidR="00E34AD7" w:rsidRPr="0065020B">
        <w:rPr>
          <w:rFonts w:ascii="Times New Roman" w:hAnsi="Times New Roman" w:cs="Times New Roman"/>
        </w:rPr>
        <w:t xml:space="preserve"> for </w:t>
      </w:r>
      <w:r w:rsidR="00720B18" w:rsidRPr="0065020B">
        <w:rPr>
          <w:rFonts w:ascii="Times New Roman" w:hAnsi="Times New Roman" w:cs="Times New Roman"/>
        </w:rPr>
        <w:t>specialty OPD, inpatient, pediatrics,</w:t>
      </w:r>
      <w:r w:rsidR="00E34AD7" w:rsidRPr="0065020B">
        <w:rPr>
          <w:rFonts w:ascii="Times New Roman" w:hAnsi="Times New Roman" w:cs="Times New Roman"/>
        </w:rPr>
        <w:t xml:space="preserve"> </w:t>
      </w:r>
      <w:r w:rsidR="001E31F9">
        <w:rPr>
          <w:rFonts w:ascii="Times New Roman" w:hAnsi="Times New Roman" w:cs="Times New Roman"/>
        </w:rPr>
        <w:t>General OPD,</w:t>
      </w:r>
      <w:r w:rsidR="00BD076A">
        <w:rPr>
          <w:rFonts w:ascii="Times New Roman" w:hAnsi="Times New Roman" w:cs="Times New Roman"/>
        </w:rPr>
        <w:t xml:space="preserve"> </w:t>
      </w:r>
      <w:r w:rsidR="00720B18" w:rsidRPr="0065020B">
        <w:rPr>
          <w:rFonts w:ascii="Times New Roman" w:hAnsi="Times New Roman" w:cs="Times New Roman"/>
        </w:rPr>
        <w:t>oncology</w:t>
      </w:r>
      <w:r w:rsidR="00BD076A">
        <w:rPr>
          <w:rFonts w:ascii="Times New Roman" w:hAnsi="Times New Roman" w:cs="Times New Roman"/>
        </w:rPr>
        <w:t>,</w:t>
      </w:r>
      <w:r w:rsidR="00E34AD7" w:rsidRPr="0065020B">
        <w:rPr>
          <w:rFonts w:ascii="Times New Roman" w:hAnsi="Times New Roman" w:cs="Times New Roman"/>
        </w:rPr>
        <w:t xml:space="preserve"> </w:t>
      </w:r>
      <w:r w:rsidR="00BD076A">
        <w:rPr>
          <w:rFonts w:ascii="Times New Roman" w:hAnsi="Times New Roman" w:cs="Times New Roman"/>
        </w:rPr>
        <w:t xml:space="preserve">and other departments </w:t>
      </w:r>
      <w:r w:rsidR="00E34AD7" w:rsidRPr="0065020B">
        <w:rPr>
          <w:rFonts w:ascii="Times New Roman" w:hAnsi="Times New Roman" w:cs="Times New Roman"/>
        </w:rPr>
        <w:t>would</w:t>
      </w:r>
      <w:r w:rsidRPr="0065020B">
        <w:rPr>
          <w:rFonts w:ascii="Times New Roman" w:hAnsi="Times New Roman" w:cs="Times New Roman"/>
        </w:rPr>
        <w:t xml:space="preserve"> streamline intake</w:t>
      </w:r>
      <w:r w:rsidR="00720B18" w:rsidRPr="0065020B">
        <w:rPr>
          <w:rFonts w:ascii="Times New Roman" w:hAnsi="Times New Roman" w:cs="Times New Roman"/>
        </w:rPr>
        <w:t xml:space="preserve"> at the OPD</w:t>
      </w:r>
      <w:r w:rsidRPr="0065020B">
        <w:rPr>
          <w:rFonts w:ascii="Times New Roman" w:hAnsi="Times New Roman" w:cs="Times New Roman"/>
        </w:rPr>
        <w:t>, minimize unnecessary queuing, and enable staff to manage flow more efficiently. Th</w:t>
      </w:r>
      <w:r w:rsidR="006B4319" w:rsidRPr="0065020B">
        <w:rPr>
          <w:rFonts w:ascii="Times New Roman" w:hAnsi="Times New Roman" w:cs="Times New Roman"/>
        </w:rPr>
        <w:t xml:space="preserve">is </w:t>
      </w:r>
      <w:r w:rsidR="002540AB" w:rsidRPr="0065020B">
        <w:rPr>
          <w:rFonts w:ascii="Times New Roman" w:hAnsi="Times New Roman" w:cs="Times New Roman"/>
        </w:rPr>
        <w:t>strategy</w:t>
      </w:r>
      <w:r w:rsidR="00814AD1" w:rsidRPr="0065020B">
        <w:rPr>
          <w:rFonts w:ascii="Times New Roman" w:hAnsi="Times New Roman" w:cs="Times New Roman"/>
        </w:rPr>
        <w:t xml:space="preserve"> would</w:t>
      </w:r>
      <w:r w:rsidR="006B4319" w:rsidRPr="0065020B">
        <w:rPr>
          <w:rFonts w:ascii="Times New Roman" w:hAnsi="Times New Roman" w:cs="Times New Roman"/>
        </w:rPr>
        <w:t xml:space="preserve"> </w:t>
      </w:r>
      <w:r w:rsidR="00814AD1" w:rsidRPr="0065020B">
        <w:rPr>
          <w:rFonts w:ascii="Times New Roman" w:hAnsi="Times New Roman" w:cs="Times New Roman"/>
        </w:rPr>
        <w:t>align</w:t>
      </w:r>
      <w:r w:rsidR="006B4319" w:rsidRPr="0065020B">
        <w:rPr>
          <w:rFonts w:ascii="Times New Roman" w:hAnsi="Times New Roman" w:cs="Times New Roman"/>
        </w:rPr>
        <w:t xml:space="preserve"> with the Rwanda Hospital Accreditation Standards, which</w:t>
      </w:r>
      <w:r w:rsidRPr="0065020B">
        <w:rPr>
          <w:rFonts w:ascii="Times New Roman" w:hAnsi="Times New Roman" w:cs="Times New Roman"/>
        </w:rPr>
        <w:t xml:space="preserve"> emphasize the importance of efficient admission and registration processes, including clear</w:t>
      </w:r>
      <w:r w:rsidR="00022DE9" w:rsidRPr="0065020B">
        <w:rPr>
          <w:rFonts w:ascii="Times New Roman" w:hAnsi="Times New Roman" w:cs="Times New Roman"/>
        </w:rPr>
        <w:t xml:space="preserve"> and distinct</w:t>
      </w:r>
      <w:r w:rsidRPr="0065020B">
        <w:rPr>
          <w:rFonts w:ascii="Times New Roman" w:hAnsi="Times New Roman" w:cs="Times New Roman"/>
        </w:rPr>
        <w:t xml:space="preserve"> patient pathways to optimize service delivery and reduce congestion </w:t>
      </w:r>
      <w:r w:rsidR="00D97B06">
        <w:rPr>
          <w:rFonts w:ascii="Times New Roman" w:hAnsi="Times New Roman" w:cs="Times New Roman"/>
        </w:rPr>
        <w:fldChar w:fldCharType="begin"/>
      </w:r>
      <w:r w:rsidR="00D97B06">
        <w:rPr>
          <w:rFonts w:ascii="Times New Roman" w:hAnsi="Times New Roman" w:cs="Times New Roman"/>
        </w:rPr>
        <w:instrText xml:space="preserve"> ADDIN ZOTERO_ITEM CSL_CITATION {"citationID":"OuHqjLfU","properties":{"formattedCitation":"(Ministry of Health Rwanda, 2022)","plainCitation":"(Ministry of Health Rwanda, 2022)","noteIndex":0},"citationItems":[{"id":101,"uris":["http://zotero.org/users/local/SsvKBUxD/items/8ZCAIHX7"],"itemData":{"id":101,"type":"article-journal","title":"Rwanda Hospital Accreditation Standards","author":[{"family":"Ministry of Health Rwanda","given":""}],"issued":{"date-parts":[["2022"]]}}}],"schema":"https://github.com/citation-style-language/schema/raw/master/csl-citation.json"} </w:instrText>
      </w:r>
      <w:r w:rsidR="00D97B06">
        <w:rPr>
          <w:rFonts w:ascii="Times New Roman" w:hAnsi="Times New Roman" w:cs="Times New Roman"/>
        </w:rPr>
        <w:fldChar w:fldCharType="separate"/>
      </w:r>
      <w:r w:rsidR="00D97B06" w:rsidRPr="00D97B06">
        <w:rPr>
          <w:rFonts w:ascii="Times New Roman" w:hAnsi="Times New Roman" w:cs="Times New Roman"/>
        </w:rPr>
        <w:t>(Ministry of Health Rwanda, 2022)</w:t>
      </w:r>
      <w:r w:rsidR="00D97B06">
        <w:rPr>
          <w:rFonts w:ascii="Times New Roman" w:hAnsi="Times New Roman" w:cs="Times New Roman"/>
        </w:rPr>
        <w:fldChar w:fldCharType="end"/>
      </w:r>
      <w:r w:rsidRPr="0065020B">
        <w:rPr>
          <w:rFonts w:ascii="Times New Roman" w:hAnsi="Times New Roman" w:cs="Times New Roman"/>
        </w:rPr>
        <w:t xml:space="preserve">. </w:t>
      </w:r>
    </w:p>
    <w:p w14:paraId="1503F332" w14:textId="4CCCB40A" w:rsidR="007E2ADD" w:rsidRPr="0065020B" w:rsidRDefault="00443BCD" w:rsidP="003C1130">
      <w:pPr>
        <w:spacing w:line="240" w:lineRule="auto"/>
        <w:rPr>
          <w:rFonts w:ascii="Times New Roman" w:hAnsi="Times New Roman" w:cs="Times New Roman"/>
          <w:b/>
          <w:bCs/>
        </w:rPr>
      </w:pPr>
      <w:r w:rsidRPr="0065020B">
        <w:rPr>
          <w:rFonts w:ascii="Times New Roman" w:hAnsi="Times New Roman" w:cs="Times New Roman"/>
        </w:rPr>
        <w:t xml:space="preserve">Implementing </w:t>
      </w:r>
      <w:r w:rsidR="003663E9" w:rsidRPr="0065020B">
        <w:rPr>
          <w:rFonts w:ascii="Times New Roman" w:hAnsi="Times New Roman" w:cs="Times New Roman"/>
        </w:rPr>
        <w:t>this solution</w:t>
      </w:r>
      <w:r w:rsidR="00396DE4" w:rsidRPr="0065020B">
        <w:rPr>
          <w:rFonts w:ascii="Times New Roman" w:hAnsi="Times New Roman" w:cs="Times New Roman"/>
        </w:rPr>
        <w:t xml:space="preserve"> </w:t>
      </w:r>
      <w:r w:rsidR="00022DE9" w:rsidRPr="0065020B">
        <w:rPr>
          <w:rFonts w:ascii="Times New Roman" w:hAnsi="Times New Roman" w:cs="Times New Roman"/>
        </w:rPr>
        <w:t>throughout</w:t>
      </w:r>
      <w:r w:rsidRPr="0065020B">
        <w:rPr>
          <w:rFonts w:ascii="Times New Roman" w:hAnsi="Times New Roman" w:cs="Times New Roman"/>
        </w:rPr>
        <w:t xml:space="preserve"> Butaro Hospital would align with these standards, enhance </w:t>
      </w:r>
      <w:r w:rsidR="00A7098D" w:rsidRPr="0065020B">
        <w:rPr>
          <w:rFonts w:ascii="Times New Roman" w:hAnsi="Times New Roman" w:cs="Times New Roman"/>
        </w:rPr>
        <w:t>patient flow</w:t>
      </w:r>
      <w:r w:rsidRPr="0065020B">
        <w:rPr>
          <w:rFonts w:ascii="Times New Roman" w:hAnsi="Times New Roman" w:cs="Times New Roman"/>
        </w:rPr>
        <w:t xml:space="preserve">, reduce </w:t>
      </w:r>
      <w:r w:rsidR="005847A1" w:rsidRPr="0065020B">
        <w:rPr>
          <w:rFonts w:ascii="Times New Roman" w:hAnsi="Times New Roman" w:cs="Times New Roman"/>
        </w:rPr>
        <w:t>waiting</w:t>
      </w:r>
      <w:r w:rsidRPr="0065020B">
        <w:rPr>
          <w:rFonts w:ascii="Times New Roman" w:hAnsi="Times New Roman" w:cs="Times New Roman"/>
        </w:rPr>
        <w:t xml:space="preserve"> times, and </w:t>
      </w:r>
      <w:r w:rsidR="003D0CDB" w:rsidRPr="0065020B">
        <w:rPr>
          <w:rFonts w:ascii="Times New Roman" w:hAnsi="Times New Roman" w:cs="Times New Roman"/>
        </w:rPr>
        <w:t>improve</w:t>
      </w:r>
      <w:r w:rsidRPr="0065020B">
        <w:rPr>
          <w:rFonts w:ascii="Times New Roman" w:hAnsi="Times New Roman" w:cs="Times New Roman"/>
        </w:rPr>
        <w:t xml:space="preserve"> patient satisfaction and quality of care.</w:t>
      </w:r>
    </w:p>
    <w:p w14:paraId="22A476E7" w14:textId="77777777" w:rsidR="00190878" w:rsidRDefault="00190878" w:rsidP="003C1130">
      <w:pPr>
        <w:spacing w:line="240" w:lineRule="auto"/>
        <w:rPr>
          <w:rFonts w:ascii="Times New Roman" w:hAnsi="Times New Roman" w:cs="Times New Roman"/>
          <w:b/>
          <w:bCs/>
        </w:rPr>
      </w:pPr>
    </w:p>
    <w:p w14:paraId="2F0BC841" w14:textId="77777777" w:rsidR="00190878" w:rsidRDefault="00190878" w:rsidP="003C1130">
      <w:pPr>
        <w:spacing w:line="240" w:lineRule="auto"/>
        <w:rPr>
          <w:rFonts w:ascii="Times New Roman" w:hAnsi="Times New Roman" w:cs="Times New Roman"/>
          <w:b/>
          <w:bCs/>
        </w:rPr>
      </w:pPr>
    </w:p>
    <w:p w14:paraId="6F1DF66A" w14:textId="1A7253F6" w:rsidR="00190878" w:rsidRDefault="2BD9E1AB" w:rsidP="003C1130">
      <w:pPr>
        <w:spacing w:line="240" w:lineRule="auto"/>
        <w:rPr>
          <w:rFonts w:ascii="Times New Roman" w:hAnsi="Times New Roman" w:cs="Times New Roman"/>
        </w:rPr>
      </w:pPr>
      <w:r w:rsidRPr="0065020B">
        <w:rPr>
          <w:rFonts w:ascii="Times New Roman" w:hAnsi="Times New Roman" w:cs="Times New Roman"/>
          <w:b/>
          <w:bCs/>
        </w:rPr>
        <w:lastRenderedPageBreak/>
        <w:t>Implement a numbered seating system at service stations to maintain orderly queues and reduce confusion.</w:t>
      </w:r>
    </w:p>
    <w:p w14:paraId="631C9974" w14:textId="10D4E892" w:rsidR="02DCADC8" w:rsidRPr="001C1663" w:rsidRDefault="00A659D5" w:rsidP="003C1130">
      <w:pPr>
        <w:spacing w:line="240" w:lineRule="auto"/>
        <w:rPr>
          <w:rFonts w:ascii="Times New Roman" w:hAnsi="Times New Roman" w:cs="Times New Roman"/>
        </w:rPr>
      </w:pPr>
      <w:r w:rsidRPr="0065020B">
        <w:rPr>
          <w:rFonts w:ascii="Times New Roman" w:hAnsi="Times New Roman" w:cs="Times New Roman"/>
        </w:rPr>
        <w:t xml:space="preserve">Patients often become uncertain about their place in line in the absence of structured queuing, leading </w:t>
      </w:r>
      <w:proofErr w:type="spellStart"/>
      <w:r w:rsidR="001D6607">
        <w:rPr>
          <w:rFonts w:ascii="Times New Roman" w:hAnsi="Times New Roman" w:cs="Times New Roman"/>
        </w:rPr>
        <w:t>m</w:t>
      </w:r>
      <w:r w:rsidRPr="0065020B">
        <w:rPr>
          <w:rFonts w:ascii="Times New Roman" w:hAnsi="Times New Roman" w:cs="Times New Roman"/>
        </w:rPr>
        <w:t>to</w:t>
      </w:r>
      <w:proofErr w:type="spellEnd"/>
      <w:r w:rsidRPr="0065020B">
        <w:rPr>
          <w:rFonts w:ascii="Times New Roman" w:hAnsi="Times New Roman" w:cs="Times New Roman"/>
        </w:rPr>
        <w:t xml:space="preserve"> skipped turns and </w:t>
      </w:r>
      <w:r w:rsidR="0090429E" w:rsidRPr="0065020B">
        <w:rPr>
          <w:rFonts w:ascii="Times New Roman" w:hAnsi="Times New Roman" w:cs="Times New Roman"/>
        </w:rPr>
        <w:t xml:space="preserve">waiting </w:t>
      </w:r>
      <w:r w:rsidR="004605D7" w:rsidRPr="0065020B">
        <w:rPr>
          <w:rFonts w:ascii="Times New Roman" w:hAnsi="Times New Roman" w:cs="Times New Roman"/>
        </w:rPr>
        <w:t>idly</w:t>
      </w:r>
      <w:r w:rsidR="575685A1" w:rsidRPr="0065020B">
        <w:rPr>
          <w:rFonts w:ascii="Times New Roman" w:hAnsi="Times New Roman" w:cs="Times New Roman"/>
        </w:rPr>
        <w:t xml:space="preserve">. </w:t>
      </w:r>
      <w:r w:rsidR="004605D7" w:rsidRPr="0065020B">
        <w:rPr>
          <w:rFonts w:ascii="Times New Roman" w:hAnsi="Times New Roman" w:cs="Times New Roman"/>
        </w:rPr>
        <w:t>Numbered seating</w:t>
      </w:r>
      <w:r w:rsidR="00514B50">
        <w:rPr>
          <w:rFonts w:ascii="Times New Roman" w:hAnsi="Times New Roman" w:cs="Times New Roman"/>
        </w:rPr>
        <w:t xml:space="preserve"> would</w:t>
      </w:r>
      <w:r w:rsidR="004605D7" w:rsidRPr="0065020B">
        <w:rPr>
          <w:rFonts w:ascii="Times New Roman" w:hAnsi="Times New Roman" w:cs="Times New Roman"/>
        </w:rPr>
        <w:t xml:space="preserve"> assign patients specific seats sequentially, </w:t>
      </w:r>
      <w:r w:rsidR="575685A1" w:rsidRPr="0065020B">
        <w:rPr>
          <w:rFonts w:ascii="Times New Roman" w:hAnsi="Times New Roman" w:cs="Times New Roman"/>
        </w:rPr>
        <w:t xml:space="preserve">preserving queue integrity and minimizing disputes. This method </w:t>
      </w:r>
      <w:r w:rsidR="009D19C4" w:rsidRPr="0065020B">
        <w:rPr>
          <w:rFonts w:ascii="Times New Roman" w:hAnsi="Times New Roman" w:cs="Times New Roman"/>
        </w:rPr>
        <w:t xml:space="preserve">was </w:t>
      </w:r>
      <w:r w:rsidR="00142974" w:rsidRPr="0065020B">
        <w:rPr>
          <w:rFonts w:ascii="Times New Roman" w:hAnsi="Times New Roman" w:cs="Times New Roman"/>
        </w:rPr>
        <w:t xml:space="preserve">recommended in similar settings, such as in the case of Tanzania, Dodoma, </w:t>
      </w:r>
      <w:r w:rsidR="002927C8" w:rsidRPr="0065020B">
        <w:rPr>
          <w:rFonts w:ascii="Times New Roman" w:hAnsi="Times New Roman" w:cs="Times New Roman"/>
        </w:rPr>
        <w:t xml:space="preserve">where </w:t>
      </w:r>
      <w:r w:rsidR="000E7FF2" w:rsidRPr="0065020B">
        <w:rPr>
          <w:rFonts w:ascii="Times New Roman" w:hAnsi="Times New Roman" w:cs="Times New Roman"/>
        </w:rPr>
        <w:t xml:space="preserve">the </w:t>
      </w:r>
      <w:r w:rsidR="002F478B" w:rsidRPr="0065020B">
        <w:rPr>
          <w:rFonts w:ascii="Times New Roman" w:hAnsi="Times New Roman" w:cs="Times New Roman"/>
        </w:rPr>
        <w:t xml:space="preserve">Ministry of Health audited 12 health facilities and observed patients being overtaken in line, lacking a </w:t>
      </w:r>
      <w:r w:rsidR="000E7FF2" w:rsidRPr="0065020B">
        <w:rPr>
          <w:rFonts w:ascii="Times New Roman" w:hAnsi="Times New Roman" w:cs="Times New Roman"/>
        </w:rPr>
        <w:t>clea</w:t>
      </w:r>
      <w:r w:rsidR="003843ED" w:rsidRPr="0065020B">
        <w:rPr>
          <w:rFonts w:ascii="Times New Roman" w:hAnsi="Times New Roman" w:cs="Times New Roman"/>
        </w:rPr>
        <w:t xml:space="preserve">r </w:t>
      </w:r>
      <w:r w:rsidR="00142974" w:rsidRPr="0065020B">
        <w:rPr>
          <w:rFonts w:ascii="Times New Roman" w:hAnsi="Times New Roman" w:cs="Times New Roman"/>
        </w:rPr>
        <w:t>order to follow</w:t>
      </w:r>
      <w:r w:rsidR="007C32C6" w:rsidRPr="0065020B">
        <w:rPr>
          <w:rFonts w:ascii="Times New Roman" w:hAnsi="Times New Roman" w:cs="Times New Roman"/>
        </w:rPr>
        <w:t>. T</w:t>
      </w:r>
      <w:r w:rsidR="00142974" w:rsidRPr="0065020B">
        <w:rPr>
          <w:rFonts w:ascii="Times New Roman" w:hAnsi="Times New Roman" w:cs="Times New Roman"/>
        </w:rPr>
        <w:t>hey suggested numbered chairs as a low-cost</w:t>
      </w:r>
      <w:r w:rsidR="008133D4" w:rsidRPr="0065020B">
        <w:rPr>
          <w:rFonts w:ascii="Times New Roman" w:hAnsi="Times New Roman" w:cs="Times New Roman"/>
        </w:rPr>
        <w:t xml:space="preserve"> intervention to promote fairness and </w:t>
      </w:r>
      <w:r w:rsidR="00142974" w:rsidRPr="0065020B">
        <w:rPr>
          <w:rFonts w:ascii="Times New Roman" w:hAnsi="Times New Roman" w:cs="Times New Roman"/>
        </w:rPr>
        <w:t xml:space="preserve">order </w:t>
      </w:r>
      <w:r w:rsidR="00CA33B0">
        <w:rPr>
          <w:rFonts w:ascii="Times New Roman" w:hAnsi="Times New Roman" w:cs="Times New Roman"/>
        </w:rPr>
        <w:fldChar w:fldCharType="begin"/>
      </w:r>
      <w:r w:rsidR="00CA33B0">
        <w:rPr>
          <w:rFonts w:ascii="Times New Roman" w:hAnsi="Times New Roman" w:cs="Times New Roman"/>
        </w:rPr>
        <w:instrText xml:space="preserve"> ADDIN ZOTERO_ITEM CSL_CITATION {"citationID":"1dBj8LVf","properties":{"formattedCitation":"(Mwanswila et al., 2024)","plainCitation":"(Mwanswila et al., 2024)","noteIndex":0},"citationItems":[{"id":67,"uris":["http://zotero.org/users/local/SsvKBUxD/items/EVZYRSTM"],"itemData":{"id":67,"type":"article-journal","abstract":"Background The Tanzania healthcare system is beset by prolonged waiting time in its hospitals particularly in the outpatient departments (OPD). Previous studies conducted at Kilimanjaro Christian Medical Centre (KCMC) revealed that patients typically waited an average of six hours before receiving the services at the OPD making KCMC have the longest waiting time of all the Zonal and National Referral Hospitals. KCMC implemented various interventions from 2016 to 2021 to reduce the waiting time. This study evaluates the outcome of the interventions on waiting time at the OPD.\nMethods This is an analytical cross-sectional mixed method using an explanatory sequential design. The study enrolled 412 patients who completed a structured questionnaire and in-depth interviews (IDI) were conducted among 24 participants (i.e., 12 healthcare providers and 12 patients) from 3rd to 14th July, 2023. Also, a documentary review was conducted to review benchmarks with regards to waiting time. Quantitative data analysis included descriptive statistics, bivariable and multivariable. All statistical tests were conducted at 5% significance level. Thematic analysis was used to analyse qualitative data.\nResults The findings suggest that post-intervention of technical strategies, the overall median OPD waiting time significantly decreased to 3 h 30 min IQR (2.51–4.08), marking a 45% reduction from the previous six-hour wait. Substantial improvements were observed in the waiting time for registration (9 min), payment (10 min), triage (14 min for insured patients), and pharmacy (4 min). Among the implemented strategies, electronic medical records emerged as a significant predictor to reduced waiting time (AOR = 2.08, 95% CI, 1.10–3.94, p-value = 0.025). IDI findings suggested a positive shift in patients’ perceptions of OPD waiting time. Problems identified that still need addressing include, ineffective implementation of block appointment and extension of clinic days was linked to issues of ownership, organizational culture, insufficient training, and ineffective follow-up. The shared use of central modern diagnostic equipment between inpatient and outpatient services at the radiology department resulted in delays.\nConclusion The established technical strategies have been effective in reducing waiting time, although further action is needed to attain the global standard of 30 min to 2 h OPD waiting time.","container-title":"BMC Health Services Research","DOI":"10.1186/s12913-024-11231-5","ISSN":"1472-6963","issue":"1","journalAbbreviation":"BMC Health Serv Res","language":"en","page":"785","source":"DOI.org (Crossref)","title":"Outcome evaluation of technical strategies on reduction of patient waiting time in the outpatient department at Kilimanjaro Christian Medical Centre—Northern Tanzania","volume":"24","author":[{"family":"Mwanswila","given":"Manasseh J."},{"family":"Mollel","given":"Henry A."},{"family":"Mushi","given":"Lawrencia D."}],"issued":{"date-parts":[["2024",7,9]]}}}],"schema":"https://github.com/citation-style-language/schema/raw/master/csl-citation.json"} </w:instrText>
      </w:r>
      <w:r w:rsidR="00CA33B0">
        <w:rPr>
          <w:rFonts w:ascii="Times New Roman" w:hAnsi="Times New Roman" w:cs="Times New Roman"/>
        </w:rPr>
        <w:fldChar w:fldCharType="separate"/>
      </w:r>
      <w:r w:rsidR="00CA33B0" w:rsidRPr="00CA33B0">
        <w:rPr>
          <w:rFonts w:ascii="Times New Roman" w:hAnsi="Times New Roman" w:cs="Times New Roman"/>
        </w:rPr>
        <w:t>(Mwanswila et al., 2024)</w:t>
      </w:r>
      <w:r w:rsidR="00CA33B0">
        <w:rPr>
          <w:rFonts w:ascii="Times New Roman" w:hAnsi="Times New Roman" w:cs="Times New Roman"/>
        </w:rPr>
        <w:fldChar w:fldCharType="end"/>
      </w:r>
      <w:r w:rsidR="575685A1" w:rsidRPr="0065020B">
        <w:rPr>
          <w:rFonts w:ascii="Times New Roman" w:hAnsi="Times New Roman" w:cs="Times New Roman"/>
        </w:rPr>
        <w:t>. Implementing such a system at Butaro Hospital would help manage patient flow more transparently and efficiently, improving the overall patient experience.</w:t>
      </w:r>
    </w:p>
    <w:p w14:paraId="62592F39" w14:textId="77777777" w:rsidR="00190878" w:rsidRDefault="2BD9E1AB" w:rsidP="003C1130">
      <w:pPr>
        <w:spacing w:line="240" w:lineRule="auto"/>
        <w:rPr>
          <w:rFonts w:ascii="Times New Roman" w:hAnsi="Times New Roman" w:cs="Times New Roman"/>
        </w:rPr>
      </w:pPr>
      <w:r w:rsidRPr="0065020B">
        <w:rPr>
          <w:rFonts w:ascii="Times New Roman" w:hAnsi="Times New Roman" w:cs="Times New Roman"/>
          <w:b/>
          <w:bCs/>
        </w:rPr>
        <w:t>Introduce a structured return visit scheduling system using appointment slips for follow-up consultations.</w:t>
      </w:r>
    </w:p>
    <w:p w14:paraId="676357DE" w14:textId="77777777" w:rsidR="008F522B" w:rsidRDefault="52FF7E2D" w:rsidP="003C1130">
      <w:pPr>
        <w:spacing w:line="240" w:lineRule="auto"/>
        <w:rPr>
          <w:rFonts w:ascii="Times New Roman" w:hAnsi="Times New Roman" w:cs="Times New Roman"/>
        </w:rPr>
      </w:pPr>
      <w:r w:rsidRPr="0065020B">
        <w:rPr>
          <w:rFonts w:ascii="Times New Roman" w:hAnsi="Times New Roman" w:cs="Times New Roman"/>
        </w:rPr>
        <w:t>The study found that over one-third of patients</w:t>
      </w:r>
      <w:r w:rsidR="243A2981" w:rsidRPr="0065020B">
        <w:rPr>
          <w:rFonts w:ascii="Times New Roman" w:hAnsi="Times New Roman" w:cs="Times New Roman"/>
        </w:rPr>
        <w:t xml:space="preserve"> who visited </w:t>
      </w:r>
      <w:r w:rsidR="149DC65F" w:rsidRPr="0065020B">
        <w:rPr>
          <w:rFonts w:ascii="Times New Roman" w:hAnsi="Times New Roman" w:cs="Times New Roman"/>
        </w:rPr>
        <w:t>the consultation</w:t>
      </w:r>
      <w:r w:rsidRPr="0065020B">
        <w:rPr>
          <w:rFonts w:ascii="Times New Roman" w:hAnsi="Times New Roman" w:cs="Times New Roman"/>
        </w:rPr>
        <w:t xml:space="preserve"> returned the same day for test result discussions without formal scheduling, causing repeated queuing alongside new arrivals. This lack of prioritization </w:t>
      </w:r>
      <w:r w:rsidR="00C9467F" w:rsidRPr="0065020B">
        <w:rPr>
          <w:rFonts w:ascii="Times New Roman" w:hAnsi="Times New Roman" w:cs="Times New Roman"/>
        </w:rPr>
        <w:t xml:space="preserve">increased </w:t>
      </w:r>
      <w:r w:rsidRPr="0065020B">
        <w:rPr>
          <w:rFonts w:ascii="Times New Roman" w:hAnsi="Times New Roman" w:cs="Times New Roman"/>
        </w:rPr>
        <w:t xml:space="preserve">congestion and </w:t>
      </w:r>
      <w:r w:rsidR="00C9467F" w:rsidRPr="0065020B">
        <w:rPr>
          <w:rFonts w:ascii="Times New Roman" w:hAnsi="Times New Roman" w:cs="Times New Roman"/>
        </w:rPr>
        <w:t>strained</w:t>
      </w:r>
      <w:r w:rsidRPr="0065020B">
        <w:rPr>
          <w:rFonts w:ascii="Times New Roman" w:hAnsi="Times New Roman" w:cs="Times New Roman"/>
        </w:rPr>
        <w:t xml:space="preserve"> limited staff capacity. Formalizing return visits with appo</w:t>
      </w:r>
      <w:r w:rsidR="00471E3E" w:rsidRPr="0065020B">
        <w:rPr>
          <w:rFonts w:ascii="Times New Roman" w:hAnsi="Times New Roman" w:cs="Times New Roman"/>
        </w:rPr>
        <w:t>intment slips</w:t>
      </w:r>
      <w:r w:rsidR="00931A16" w:rsidRPr="0065020B">
        <w:rPr>
          <w:rFonts w:ascii="Times New Roman" w:hAnsi="Times New Roman" w:cs="Times New Roman"/>
        </w:rPr>
        <w:t>, such as numbered papers</w:t>
      </w:r>
      <w:r w:rsidR="00471E3E" w:rsidRPr="0065020B">
        <w:rPr>
          <w:rFonts w:ascii="Times New Roman" w:hAnsi="Times New Roman" w:cs="Times New Roman"/>
        </w:rPr>
        <w:t xml:space="preserve"> paired </w:t>
      </w:r>
      <w:r w:rsidR="007E157D" w:rsidRPr="0065020B">
        <w:rPr>
          <w:rFonts w:ascii="Times New Roman" w:hAnsi="Times New Roman" w:cs="Times New Roman"/>
        </w:rPr>
        <w:t xml:space="preserve">with informed </w:t>
      </w:r>
      <w:r w:rsidR="00207325" w:rsidRPr="0065020B">
        <w:rPr>
          <w:rFonts w:ascii="Times New Roman" w:hAnsi="Times New Roman" w:cs="Times New Roman"/>
        </w:rPr>
        <w:t>check-ins to the labs</w:t>
      </w:r>
      <w:r w:rsidR="009012BA" w:rsidRPr="0065020B">
        <w:rPr>
          <w:rFonts w:ascii="Times New Roman" w:hAnsi="Times New Roman" w:cs="Times New Roman"/>
        </w:rPr>
        <w:t>,</w:t>
      </w:r>
      <w:r w:rsidR="00207325" w:rsidRPr="0065020B">
        <w:rPr>
          <w:rFonts w:ascii="Times New Roman" w:hAnsi="Times New Roman" w:cs="Times New Roman"/>
        </w:rPr>
        <w:t xml:space="preserve"> to know when the results will be available. This would</w:t>
      </w:r>
      <w:r w:rsidRPr="0065020B">
        <w:rPr>
          <w:rFonts w:ascii="Times New Roman" w:hAnsi="Times New Roman" w:cs="Times New Roman"/>
        </w:rPr>
        <w:t xml:space="preserve"> allow the hospital to triage and prioritize these</w:t>
      </w:r>
      <w:r w:rsidR="00604A00" w:rsidRPr="0065020B">
        <w:rPr>
          <w:rFonts w:ascii="Times New Roman" w:hAnsi="Times New Roman" w:cs="Times New Roman"/>
        </w:rPr>
        <w:t xml:space="preserve"> return</w:t>
      </w:r>
      <w:r w:rsidRPr="0065020B">
        <w:rPr>
          <w:rFonts w:ascii="Times New Roman" w:hAnsi="Times New Roman" w:cs="Times New Roman"/>
        </w:rPr>
        <w:t xml:space="preserve"> patients, reduc</w:t>
      </w:r>
      <w:r w:rsidR="00604A00" w:rsidRPr="0065020B">
        <w:rPr>
          <w:rFonts w:ascii="Times New Roman" w:hAnsi="Times New Roman" w:cs="Times New Roman"/>
        </w:rPr>
        <w:t>e</w:t>
      </w:r>
      <w:r w:rsidRPr="0065020B">
        <w:rPr>
          <w:rFonts w:ascii="Times New Roman" w:hAnsi="Times New Roman" w:cs="Times New Roman"/>
        </w:rPr>
        <w:t xml:space="preserve"> unnecessary waiting</w:t>
      </w:r>
      <w:r w:rsidR="00604A00" w:rsidRPr="0065020B">
        <w:rPr>
          <w:rFonts w:ascii="Times New Roman" w:hAnsi="Times New Roman" w:cs="Times New Roman"/>
        </w:rPr>
        <w:t>, and improve patient flow</w:t>
      </w:r>
      <w:r w:rsidRPr="0065020B">
        <w:rPr>
          <w:rFonts w:ascii="Times New Roman" w:hAnsi="Times New Roman" w:cs="Times New Roman"/>
        </w:rPr>
        <w:t xml:space="preserve">. </w:t>
      </w:r>
    </w:p>
    <w:p w14:paraId="18C56A2B" w14:textId="4C36A4F6" w:rsidR="006D5B15" w:rsidRPr="00887E78" w:rsidRDefault="00E55BE3" w:rsidP="003C1130">
      <w:pPr>
        <w:spacing w:line="240" w:lineRule="auto"/>
        <w:rPr>
          <w:rFonts w:ascii="Times New Roman" w:hAnsi="Times New Roman" w:cs="Times New Roman"/>
        </w:rPr>
      </w:pPr>
      <w:r w:rsidRPr="0065020B">
        <w:rPr>
          <w:rFonts w:ascii="Times New Roman" w:hAnsi="Times New Roman" w:cs="Times New Roman"/>
        </w:rPr>
        <w:t xml:space="preserve">A similar </w:t>
      </w:r>
      <w:r w:rsidR="00AA67DE" w:rsidRPr="0065020B">
        <w:rPr>
          <w:rFonts w:ascii="Times New Roman" w:hAnsi="Times New Roman" w:cs="Times New Roman"/>
        </w:rPr>
        <w:t>intervention</w:t>
      </w:r>
      <w:r w:rsidRPr="0065020B">
        <w:rPr>
          <w:rFonts w:ascii="Times New Roman" w:hAnsi="Times New Roman" w:cs="Times New Roman"/>
        </w:rPr>
        <w:t xml:space="preserve"> was </w:t>
      </w:r>
      <w:r w:rsidR="009012BA" w:rsidRPr="0065020B">
        <w:rPr>
          <w:rFonts w:ascii="Times New Roman" w:hAnsi="Times New Roman" w:cs="Times New Roman"/>
        </w:rPr>
        <w:t>implemented</w:t>
      </w:r>
      <w:r w:rsidR="00AA67DE" w:rsidRPr="0065020B">
        <w:rPr>
          <w:rFonts w:ascii="Times New Roman" w:hAnsi="Times New Roman" w:cs="Times New Roman"/>
        </w:rPr>
        <w:t xml:space="preserve"> </w:t>
      </w:r>
      <w:r w:rsidRPr="0065020B">
        <w:rPr>
          <w:rFonts w:ascii="Times New Roman" w:hAnsi="Times New Roman" w:cs="Times New Roman"/>
        </w:rPr>
        <w:t xml:space="preserve">at Aravind Eye Hospital in India, where </w:t>
      </w:r>
      <w:r w:rsidR="00207325" w:rsidRPr="0065020B">
        <w:rPr>
          <w:rFonts w:ascii="Times New Roman" w:hAnsi="Times New Roman" w:cs="Times New Roman"/>
        </w:rPr>
        <w:t>returning</w:t>
      </w:r>
      <w:r w:rsidRPr="0065020B">
        <w:rPr>
          <w:rFonts w:ascii="Times New Roman" w:hAnsi="Times New Roman" w:cs="Times New Roman"/>
        </w:rPr>
        <w:t xml:space="preserve"> patients and high walk-in volumes led to overcrowding and repeat queuing. To manage this, the hospital implemented a real-time scheduling system that checked doctor availability and the status of test results from previous stations, then directed each patient to a specific room at a set time. This reduced unnecessary waiting and repeat queues, cutting average wait times by over 26%, without needing extra staff </w:t>
      </w:r>
      <w:r w:rsidR="00D01D78">
        <w:rPr>
          <w:rFonts w:ascii="Times New Roman" w:hAnsi="Times New Roman" w:cs="Times New Roman"/>
        </w:rPr>
        <w:fldChar w:fldCharType="begin"/>
      </w:r>
      <w:r w:rsidR="00D01D78">
        <w:rPr>
          <w:rFonts w:ascii="Times New Roman" w:hAnsi="Times New Roman" w:cs="Times New Roman"/>
        </w:rPr>
        <w:instrText xml:space="preserve"> ADDIN ZOTERO_ITEM CSL_CITATION {"citationID":"vgrUQztK","properties":{"formattedCitation":"(Munavalli et al., 2019)","plainCitation":"(Munavalli et al., 2019)","noteIndex":0},"citationItems":[{"id":90,"uris":["http://zotero.org/users/local/SsvKBUxD/items/TMWTMNQ5"],"itemData":{"id":90,"type":"article-journal","title":"Integral patient scheduling in outpatient clinics under demand uncertainty to minimize patient waiting times","URL":"https://pubmed.ncbi.nlm.nih.gov/30848693/","author":[{"family":"Munavalli et al.","given":""}],"issued":{"date-parts":[["2019"]]}}}],"schema":"https://github.com/citation-style-language/schema/raw/master/csl-citation.json"} </w:instrText>
      </w:r>
      <w:r w:rsidR="00D01D78">
        <w:rPr>
          <w:rFonts w:ascii="Times New Roman" w:hAnsi="Times New Roman" w:cs="Times New Roman"/>
        </w:rPr>
        <w:fldChar w:fldCharType="separate"/>
      </w:r>
      <w:r w:rsidR="00D01D78" w:rsidRPr="00D01D78">
        <w:rPr>
          <w:rFonts w:ascii="Times New Roman" w:hAnsi="Times New Roman" w:cs="Times New Roman"/>
        </w:rPr>
        <w:t>(Munavalli et al., 2019)</w:t>
      </w:r>
      <w:r w:rsidR="00D01D78">
        <w:rPr>
          <w:rFonts w:ascii="Times New Roman" w:hAnsi="Times New Roman" w:cs="Times New Roman"/>
        </w:rPr>
        <w:fldChar w:fldCharType="end"/>
      </w:r>
      <w:r w:rsidRPr="0065020B">
        <w:rPr>
          <w:rFonts w:ascii="Times New Roman" w:hAnsi="Times New Roman" w:cs="Times New Roman"/>
        </w:rPr>
        <w:t>.</w:t>
      </w:r>
    </w:p>
    <w:p w14:paraId="430854E7" w14:textId="4882351A" w:rsidR="007E2ADD" w:rsidRPr="0065020B" w:rsidRDefault="007E2ADD" w:rsidP="003C1130">
      <w:pPr>
        <w:spacing w:line="240" w:lineRule="auto"/>
        <w:rPr>
          <w:rFonts w:ascii="Times New Roman" w:hAnsi="Times New Roman" w:cs="Times New Roman"/>
          <w:b/>
          <w:bCs/>
        </w:rPr>
      </w:pPr>
      <w:r w:rsidRPr="0065020B">
        <w:rPr>
          <w:rFonts w:ascii="Times New Roman" w:hAnsi="Times New Roman" w:cs="Times New Roman"/>
          <w:b/>
          <w:bCs/>
        </w:rPr>
        <w:t>Staff Management</w:t>
      </w:r>
    </w:p>
    <w:p w14:paraId="374FDE2B" w14:textId="77777777" w:rsidR="00190878" w:rsidRDefault="007E2ADD" w:rsidP="003C1130">
      <w:pPr>
        <w:spacing w:line="240" w:lineRule="auto"/>
        <w:rPr>
          <w:rFonts w:ascii="Times New Roman" w:hAnsi="Times New Roman" w:cs="Times New Roman"/>
        </w:rPr>
      </w:pPr>
      <w:r w:rsidRPr="0065020B">
        <w:rPr>
          <w:rFonts w:ascii="Times New Roman" w:hAnsi="Times New Roman" w:cs="Times New Roman"/>
          <w:b/>
          <w:bCs/>
        </w:rPr>
        <w:t>Align staffing allocations with observed patient volumes, particularly increasing staff on high-demand days such as Mondays and Tuesdays.</w:t>
      </w:r>
    </w:p>
    <w:p w14:paraId="1F3A8B73" w14:textId="4283047C" w:rsidR="005C32A0" w:rsidRDefault="003072E8" w:rsidP="003C1130">
      <w:pPr>
        <w:spacing w:line="240" w:lineRule="auto"/>
        <w:rPr>
          <w:rFonts w:ascii="Times New Roman" w:hAnsi="Times New Roman" w:cs="Times New Roman"/>
        </w:rPr>
      </w:pPr>
      <w:r w:rsidRPr="0065020B">
        <w:rPr>
          <w:rFonts w:ascii="Times New Roman" w:hAnsi="Times New Roman" w:cs="Times New Roman"/>
        </w:rPr>
        <w:t>Th</w:t>
      </w:r>
      <w:r w:rsidR="00277982" w:rsidRPr="0065020B">
        <w:rPr>
          <w:rFonts w:ascii="Times New Roman" w:hAnsi="Times New Roman" w:cs="Times New Roman"/>
        </w:rPr>
        <w:t>is</w:t>
      </w:r>
      <w:r w:rsidRPr="0065020B">
        <w:rPr>
          <w:rFonts w:ascii="Times New Roman" w:hAnsi="Times New Roman" w:cs="Times New Roman"/>
        </w:rPr>
        <w:t xml:space="preserve"> study identified critical staffing shortages at key service points, </w:t>
      </w:r>
      <w:r w:rsidR="00141FA1" w:rsidRPr="0065020B">
        <w:rPr>
          <w:rFonts w:ascii="Times New Roman" w:hAnsi="Times New Roman" w:cs="Times New Roman"/>
        </w:rPr>
        <w:t>with only 2 nurses working in vitals and</w:t>
      </w:r>
      <w:r w:rsidR="007E4879" w:rsidRPr="0065020B">
        <w:rPr>
          <w:rFonts w:ascii="Times New Roman" w:hAnsi="Times New Roman" w:cs="Times New Roman"/>
        </w:rPr>
        <w:t xml:space="preserve"> 2 doctors </w:t>
      </w:r>
      <w:r w:rsidR="005E48E8" w:rsidRPr="0065020B">
        <w:rPr>
          <w:rFonts w:ascii="Times New Roman" w:hAnsi="Times New Roman" w:cs="Times New Roman"/>
        </w:rPr>
        <w:t>for consultations to</w:t>
      </w:r>
      <w:r w:rsidRPr="0065020B">
        <w:rPr>
          <w:rFonts w:ascii="Times New Roman" w:hAnsi="Times New Roman" w:cs="Times New Roman"/>
        </w:rPr>
        <w:t xml:space="preserve"> manag</w:t>
      </w:r>
      <w:r w:rsidR="005E48E8" w:rsidRPr="0065020B">
        <w:rPr>
          <w:rFonts w:ascii="Times New Roman" w:hAnsi="Times New Roman" w:cs="Times New Roman"/>
        </w:rPr>
        <w:t>e the</w:t>
      </w:r>
      <w:r w:rsidRPr="0065020B">
        <w:rPr>
          <w:rFonts w:ascii="Times New Roman" w:hAnsi="Times New Roman" w:cs="Times New Roman"/>
        </w:rPr>
        <w:t xml:space="preserve"> high patient volumes</w:t>
      </w:r>
      <w:r w:rsidR="005E48E8" w:rsidRPr="0065020B">
        <w:rPr>
          <w:rFonts w:ascii="Times New Roman" w:hAnsi="Times New Roman" w:cs="Times New Roman"/>
        </w:rPr>
        <w:t xml:space="preserve"> at the OPD</w:t>
      </w:r>
      <w:r w:rsidR="00442EBA" w:rsidRPr="0065020B">
        <w:rPr>
          <w:rFonts w:ascii="Times New Roman" w:hAnsi="Times New Roman" w:cs="Times New Roman"/>
        </w:rPr>
        <w:t xml:space="preserve">, </w:t>
      </w:r>
      <w:r w:rsidR="00D75FA0" w:rsidRPr="0065020B">
        <w:rPr>
          <w:rFonts w:ascii="Times New Roman" w:hAnsi="Times New Roman" w:cs="Times New Roman"/>
        </w:rPr>
        <w:t xml:space="preserve">which </w:t>
      </w:r>
      <w:r w:rsidR="0052568E" w:rsidRPr="0065020B">
        <w:rPr>
          <w:rFonts w:ascii="Times New Roman" w:hAnsi="Times New Roman" w:cs="Times New Roman"/>
        </w:rPr>
        <w:t>contributed</w:t>
      </w:r>
      <w:r w:rsidRPr="0065020B">
        <w:rPr>
          <w:rFonts w:ascii="Times New Roman" w:hAnsi="Times New Roman" w:cs="Times New Roman"/>
        </w:rPr>
        <w:t xml:space="preserve"> to bottlenecks and delays. Adjusting staff </w:t>
      </w:r>
      <w:r w:rsidR="00472727" w:rsidRPr="0065020B">
        <w:rPr>
          <w:rFonts w:ascii="Times New Roman" w:hAnsi="Times New Roman" w:cs="Times New Roman"/>
        </w:rPr>
        <w:t>allocation</w:t>
      </w:r>
      <w:r w:rsidR="00EE4103">
        <w:rPr>
          <w:rFonts w:ascii="Times New Roman" w:hAnsi="Times New Roman" w:cs="Times New Roman"/>
        </w:rPr>
        <w:t xml:space="preserve"> by</w:t>
      </w:r>
      <w:r w:rsidR="00472727" w:rsidRPr="0065020B">
        <w:rPr>
          <w:rFonts w:ascii="Times New Roman" w:hAnsi="Times New Roman" w:cs="Times New Roman"/>
        </w:rPr>
        <w:t xml:space="preserve"> adding a third vitals nurse </w:t>
      </w:r>
      <w:r w:rsidR="00261128" w:rsidRPr="0065020B">
        <w:rPr>
          <w:rFonts w:ascii="Times New Roman" w:hAnsi="Times New Roman" w:cs="Times New Roman"/>
        </w:rPr>
        <w:t>and consultation doctor</w:t>
      </w:r>
      <w:r w:rsidRPr="0065020B">
        <w:rPr>
          <w:rFonts w:ascii="Times New Roman" w:hAnsi="Times New Roman" w:cs="Times New Roman"/>
        </w:rPr>
        <w:t xml:space="preserve"> to match peak patient arrivals, especially in the mornings and during the first days of the week</w:t>
      </w:r>
      <w:r w:rsidR="00F3561F" w:rsidRPr="0065020B">
        <w:rPr>
          <w:rFonts w:ascii="Times New Roman" w:hAnsi="Times New Roman" w:cs="Times New Roman"/>
        </w:rPr>
        <w:t>,</w:t>
      </w:r>
      <w:r w:rsidRPr="0065020B">
        <w:rPr>
          <w:rFonts w:ascii="Times New Roman" w:hAnsi="Times New Roman" w:cs="Times New Roman"/>
        </w:rPr>
        <w:t xml:space="preserve"> c</w:t>
      </w:r>
      <w:r w:rsidR="001B5861" w:rsidRPr="0065020B">
        <w:rPr>
          <w:rFonts w:ascii="Times New Roman" w:hAnsi="Times New Roman" w:cs="Times New Roman"/>
        </w:rPr>
        <w:t>ould</w:t>
      </w:r>
      <w:r w:rsidRPr="0065020B">
        <w:rPr>
          <w:rFonts w:ascii="Times New Roman" w:hAnsi="Times New Roman" w:cs="Times New Roman"/>
        </w:rPr>
        <w:t xml:space="preserve"> optimize </w:t>
      </w:r>
      <w:r w:rsidR="00B5037B" w:rsidRPr="0065020B">
        <w:rPr>
          <w:rFonts w:ascii="Times New Roman" w:hAnsi="Times New Roman" w:cs="Times New Roman"/>
        </w:rPr>
        <w:t xml:space="preserve">hospital capacity </w:t>
      </w:r>
      <w:r w:rsidRPr="0065020B">
        <w:rPr>
          <w:rFonts w:ascii="Times New Roman" w:hAnsi="Times New Roman" w:cs="Times New Roman"/>
        </w:rPr>
        <w:t>and reduce waiting times</w:t>
      </w:r>
      <w:r w:rsidR="00BC1949" w:rsidRPr="0065020B">
        <w:rPr>
          <w:rFonts w:ascii="Times New Roman" w:hAnsi="Times New Roman" w:cs="Times New Roman"/>
        </w:rPr>
        <w:t xml:space="preserve">. </w:t>
      </w:r>
      <w:r w:rsidRPr="0065020B">
        <w:rPr>
          <w:rFonts w:ascii="Times New Roman" w:hAnsi="Times New Roman" w:cs="Times New Roman"/>
        </w:rPr>
        <w:t xml:space="preserve">Similar strategies </w:t>
      </w:r>
      <w:r w:rsidR="00E6093B" w:rsidRPr="0065020B">
        <w:rPr>
          <w:rFonts w:ascii="Times New Roman" w:hAnsi="Times New Roman" w:cs="Times New Roman"/>
        </w:rPr>
        <w:t xml:space="preserve">have been suggested </w:t>
      </w:r>
      <w:r w:rsidR="00B573EB" w:rsidRPr="0065020B">
        <w:rPr>
          <w:rFonts w:ascii="Times New Roman" w:hAnsi="Times New Roman" w:cs="Times New Roman"/>
        </w:rPr>
        <w:t>elsewhere</w:t>
      </w:r>
      <w:r w:rsidR="00E6093B" w:rsidRPr="0065020B">
        <w:rPr>
          <w:rFonts w:ascii="Times New Roman" w:hAnsi="Times New Roman" w:cs="Times New Roman"/>
        </w:rPr>
        <w:t xml:space="preserve">, for instance, </w:t>
      </w:r>
      <w:r w:rsidR="00B573EB" w:rsidRPr="0065020B">
        <w:rPr>
          <w:rFonts w:ascii="Times New Roman" w:hAnsi="Times New Roman" w:cs="Times New Roman"/>
        </w:rPr>
        <w:t>a</w:t>
      </w:r>
      <w:r w:rsidR="00AC1F1C" w:rsidRPr="0065020B">
        <w:rPr>
          <w:rFonts w:ascii="Times New Roman" w:hAnsi="Times New Roman" w:cs="Times New Roman"/>
        </w:rPr>
        <w:t xml:space="preserve"> time-motion study in Nigeria observed long idle periods among staff during </w:t>
      </w:r>
      <w:r w:rsidR="00B573EB" w:rsidRPr="0065020B">
        <w:rPr>
          <w:rFonts w:ascii="Times New Roman" w:hAnsi="Times New Roman" w:cs="Times New Roman"/>
        </w:rPr>
        <w:t>low</w:t>
      </w:r>
      <w:r w:rsidR="00AC1F1C" w:rsidRPr="0065020B">
        <w:rPr>
          <w:rFonts w:ascii="Times New Roman" w:hAnsi="Times New Roman" w:cs="Times New Roman"/>
        </w:rPr>
        <w:t xml:space="preserve"> patient </w:t>
      </w:r>
      <w:r w:rsidR="00B573EB" w:rsidRPr="0065020B">
        <w:rPr>
          <w:rFonts w:ascii="Times New Roman" w:hAnsi="Times New Roman" w:cs="Times New Roman"/>
        </w:rPr>
        <w:t xml:space="preserve">volume </w:t>
      </w:r>
      <w:r w:rsidR="00AC1F1C" w:rsidRPr="0065020B">
        <w:rPr>
          <w:rFonts w:ascii="Times New Roman" w:hAnsi="Times New Roman" w:cs="Times New Roman"/>
        </w:rPr>
        <w:t>hours and recommended realigning schedules</w:t>
      </w:r>
      <w:r w:rsidR="00B573EB" w:rsidRPr="0065020B">
        <w:rPr>
          <w:rFonts w:ascii="Times New Roman" w:hAnsi="Times New Roman" w:cs="Times New Roman"/>
        </w:rPr>
        <w:t xml:space="preserve"> and increasing staff at peak times</w:t>
      </w:r>
      <w:r w:rsidR="00AC1F1C" w:rsidRPr="0065020B">
        <w:rPr>
          <w:rFonts w:ascii="Times New Roman" w:hAnsi="Times New Roman" w:cs="Times New Roman"/>
        </w:rPr>
        <w:t xml:space="preserve"> to match patient volumes</w:t>
      </w:r>
      <w:r w:rsidR="00B573EB" w:rsidRPr="0065020B">
        <w:rPr>
          <w:rFonts w:ascii="Times New Roman" w:hAnsi="Times New Roman" w:cs="Times New Roman"/>
        </w:rPr>
        <w:t xml:space="preserve">, </w:t>
      </w:r>
      <w:r w:rsidR="00AC1F1C" w:rsidRPr="0065020B">
        <w:rPr>
          <w:rFonts w:ascii="Times New Roman" w:hAnsi="Times New Roman" w:cs="Times New Roman"/>
        </w:rPr>
        <w:t xml:space="preserve">a strategy </w:t>
      </w:r>
      <w:proofErr w:type="gramStart"/>
      <w:r w:rsidR="00AC1F1C" w:rsidRPr="0065020B">
        <w:rPr>
          <w:rFonts w:ascii="Times New Roman" w:hAnsi="Times New Roman" w:cs="Times New Roman"/>
        </w:rPr>
        <w:t>similar to</w:t>
      </w:r>
      <w:proofErr w:type="gramEnd"/>
      <w:r w:rsidR="00AC1F1C" w:rsidRPr="0065020B">
        <w:rPr>
          <w:rFonts w:ascii="Times New Roman" w:hAnsi="Times New Roman" w:cs="Times New Roman"/>
        </w:rPr>
        <w:t xml:space="preserve"> what is</w:t>
      </w:r>
      <w:r w:rsidR="00B573EB" w:rsidRPr="0065020B">
        <w:rPr>
          <w:rFonts w:ascii="Times New Roman" w:hAnsi="Times New Roman" w:cs="Times New Roman"/>
        </w:rPr>
        <w:t xml:space="preserve"> being</w:t>
      </w:r>
      <w:r w:rsidR="00AC1F1C" w:rsidRPr="0065020B">
        <w:rPr>
          <w:rFonts w:ascii="Times New Roman" w:hAnsi="Times New Roman" w:cs="Times New Roman"/>
        </w:rPr>
        <w:t xml:space="preserve"> proposed here (Uzochukwu et al., 2024)</w:t>
      </w:r>
      <w:r w:rsidRPr="0065020B">
        <w:rPr>
          <w:rFonts w:ascii="Times New Roman" w:hAnsi="Times New Roman" w:cs="Times New Roman"/>
        </w:rPr>
        <w:t xml:space="preserve">. </w:t>
      </w:r>
    </w:p>
    <w:p w14:paraId="31ADFAEF" w14:textId="3A628D67" w:rsidR="007E2ADD" w:rsidRPr="0065020B" w:rsidRDefault="0020033B" w:rsidP="003C1130">
      <w:pPr>
        <w:spacing w:line="240" w:lineRule="auto"/>
        <w:rPr>
          <w:rFonts w:ascii="Times New Roman" w:hAnsi="Times New Roman" w:cs="Times New Roman"/>
        </w:rPr>
      </w:pPr>
      <w:r>
        <w:rPr>
          <w:rFonts w:ascii="Times New Roman" w:hAnsi="Times New Roman" w:cs="Times New Roman"/>
        </w:rPr>
        <w:t xml:space="preserve">In addition, </w:t>
      </w:r>
      <w:r w:rsidR="00330031">
        <w:rPr>
          <w:rFonts w:ascii="Times New Roman" w:hAnsi="Times New Roman" w:cs="Times New Roman"/>
        </w:rPr>
        <w:t>a study aimed at reducing emergency department waiting times</w:t>
      </w:r>
      <w:r w:rsidR="00606D8D">
        <w:rPr>
          <w:rFonts w:ascii="Times New Roman" w:hAnsi="Times New Roman" w:cs="Times New Roman"/>
        </w:rPr>
        <w:t xml:space="preserve"> applied shift allocation in </w:t>
      </w:r>
      <w:r w:rsidR="008F522B">
        <w:rPr>
          <w:rFonts w:ascii="Times New Roman" w:hAnsi="Times New Roman" w:cs="Times New Roman"/>
        </w:rPr>
        <w:t>five</w:t>
      </w:r>
      <w:r w:rsidR="00606D8D">
        <w:rPr>
          <w:rFonts w:ascii="Times New Roman" w:hAnsi="Times New Roman" w:cs="Times New Roman"/>
        </w:rPr>
        <w:t xml:space="preserve"> hospitals, aligning the staff with peak patient volume hours and days, reducing waiting times by up to 45</w:t>
      </w:r>
      <w:r w:rsidR="00606D8D" w:rsidRPr="00BA9249">
        <w:rPr>
          <w:rFonts w:ascii="Times New Roman" w:hAnsi="Times New Roman" w:cs="Times New Roman"/>
        </w:rPr>
        <w:t>%</w:t>
      </w:r>
      <w:r w:rsidR="1EA427D4" w:rsidRPr="00BA9249">
        <w:rPr>
          <w:rFonts w:ascii="Times New Roman" w:hAnsi="Times New Roman" w:cs="Times New Roman"/>
        </w:rPr>
        <w:t xml:space="preserve"> </w:t>
      </w:r>
      <w:r w:rsidR="00606D8D">
        <w:rPr>
          <w:rFonts w:ascii="Times New Roman" w:hAnsi="Times New Roman" w:cs="Times New Roman"/>
        </w:rPr>
        <w:fldChar w:fldCharType="begin"/>
      </w:r>
      <w:r w:rsidR="00606D8D">
        <w:rPr>
          <w:rFonts w:ascii="Times New Roman" w:hAnsi="Times New Roman" w:cs="Times New Roman"/>
        </w:rPr>
        <w:instrText xml:space="preserve"> ADDIN ZOTERO_ITEM CSL_CITATION {"citationID":"26PqFddL","properties":{"formattedCitation":"(Sinreich et al., 2012)","plainCitation":"(Sinreich et al., 2012)","noteIndex":0},"citationItems":[{"id":100,"uris":["http://zotero.org/users/local/SsvKBUxD/items/ZHRQHQP7"],"itemData":{"id":100,"type":"article-journal","title":"Reducing Emergency Department Waiting Times by Adjusting Work Shifts Considering Patient Visits to Multiple Care Providers","URL":"https://www.researchgate.net/publication/254307984_Reducing_emergency_department_waiting_times_by_adjusting_work_shifts_considering_patient_visits_to_multiple_care_providers","author":[{"family":"Sinreich et al.","given":""}],"issued":{"date-parts":[["2012"]]}}}],"schema":"https://github.com/citation-style-language/schema/raw/master/csl-citation.json"} </w:instrText>
      </w:r>
      <w:r w:rsidR="00606D8D">
        <w:rPr>
          <w:rFonts w:ascii="Times New Roman" w:hAnsi="Times New Roman" w:cs="Times New Roman"/>
        </w:rPr>
        <w:fldChar w:fldCharType="separate"/>
      </w:r>
      <w:r w:rsidR="00606D8D" w:rsidRPr="00606D8D">
        <w:rPr>
          <w:rFonts w:ascii="Times New Roman" w:hAnsi="Times New Roman" w:cs="Times New Roman"/>
        </w:rPr>
        <w:t>(Sinreich et al., 2012)</w:t>
      </w:r>
      <w:r w:rsidR="00606D8D">
        <w:rPr>
          <w:rFonts w:ascii="Times New Roman" w:hAnsi="Times New Roman" w:cs="Times New Roman"/>
        </w:rPr>
        <w:fldChar w:fldCharType="end"/>
      </w:r>
      <w:r w:rsidR="00606D8D">
        <w:rPr>
          <w:rFonts w:ascii="Times New Roman" w:hAnsi="Times New Roman" w:cs="Times New Roman"/>
        </w:rPr>
        <w:t xml:space="preserve">. These </w:t>
      </w:r>
      <w:r w:rsidR="008F522B">
        <w:rPr>
          <w:rFonts w:ascii="Times New Roman" w:hAnsi="Times New Roman" w:cs="Times New Roman"/>
        </w:rPr>
        <w:t>two</w:t>
      </w:r>
      <w:r w:rsidR="00606D8D">
        <w:rPr>
          <w:rFonts w:ascii="Times New Roman" w:hAnsi="Times New Roman" w:cs="Times New Roman"/>
        </w:rPr>
        <w:t xml:space="preserve"> initiatives </w:t>
      </w:r>
      <w:r w:rsidR="000B4340">
        <w:rPr>
          <w:rFonts w:ascii="Times New Roman" w:hAnsi="Times New Roman" w:cs="Times New Roman"/>
        </w:rPr>
        <w:t>show that if we</w:t>
      </w:r>
      <w:r w:rsidR="003072E8" w:rsidRPr="0065020B">
        <w:rPr>
          <w:rFonts w:ascii="Times New Roman" w:hAnsi="Times New Roman" w:cs="Times New Roman"/>
        </w:rPr>
        <w:t xml:space="preserve"> proactively manag</w:t>
      </w:r>
      <w:r w:rsidR="000B4340">
        <w:rPr>
          <w:rFonts w:ascii="Times New Roman" w:hAnsi="Times New Roman" w:cs="Times New Roman"/>
        </w:rPr>
        <w:t>e and allocate</w:t>
      </w:r>
      <w:r w:rsidR="003072E8" w:rsidRPr="0065020B">
        <w:rPr>
          <w:rFonts w:ascii="Times New Roman" w:hAnsi="Times New Roman" w:cs="Times New Roman"/>
        </w:rPr>
        <w:t xml:space="preserve"> staffing levels</w:t>
      </w:r>
      <w:r w:rsidR="00D44A96" w:rsidRPr="0065020B">
        <w:rPr>
          <w:rFonts w:ascii="Times New Roman" w:hAnsi="Times New Roman" w:cs="Times New Roman"/>
        </w:rPr>
        <w:t xml:space="preserve"> to meet patient demand when it is high, Butaro Hospital can reduce operational strain</w:t>
      </w:r>
      <w:r w:rsidR="003072E8" w:rsidRPr="0065020B">
        <w:rPr>
          <w:rFonts w:ascii="Times New Roman" w:hAnsi="Times New Roman" w:cs="Times New Roman"/>
        </w:rPr>
        <w:t xml:space="preserve"> and enhance the overall quality of care.</w:t>
      </w:r>
    </w:p>
    <w:p w14:paraId="450F3E0D" w14:textId="77777777" w:rsidR="00190878" w:rsidRDefault="00190878" w:rsidP="003C1130">
      <w:pPr>
        <w:spacing w:line="240" w:lineRule="auto"/>
        <w:rPr>
          <w:rFonts w:ascii="Times New Roman" w:hAnsi="Times New Roman" w:cs="Times New Roman"/>
          <w:b/>
          <w:bCs/>
        </w:rPr>
      </w:pPr>
    </w:p>
    <w:p w14:paraId="294F4543" w14:textId="6120DEC6" w:rsidR="00190878" w:rsidRDefault="2BD9E1AB" w:rsidP="003C1130">
      <w:pPr>
        <w:spacing w:line="240" w:lineRule="auto"/>
        <w:rPr>
          <w:rFonts w:ascii="Times New Roman" w:hAnsi="Times New Roman" w:cs="Times New Roman"/>
        </w:rPr>
      </w:pPr>
      <w:r w:rsidRPr="0065020B">
        <w:rPr>
          <w:rFonts w:ascii="Times New Roman" w:hAnsi="Times New Roman" w:cs="Times New Roman"/>
          <w:b/>
          <w:bCs/>
        </w:rPr>
        <w:t xml:space="preserve">Implement staggered lunch breaks to ensure </w:t>
      </w:r>
      <w:r w:rsidR="31369402" w:rsidRPr="0065020B">
        <w:rPr>
          <w:rFonts w:ascii="Times New Roman" w:hAnsi="Times New Roman" w:cs="Times New Roman"/>
          <w:b/>
          <w:bCs/>
        </w:rPr>
        <w:t xml:space="preserve">the </w:t>
      </w:r>
      <w:r w:rsidRPr="0065020B">
        <w:rPr>
          <w:rFonts w:ascii="Times New Roman" w:hAnsi="Times New Roman" w:cs="Times New Roman"/>
          <w:b/>
          <w:bCs/>
        </w:rPr>
        <w:t>continuous operation of vital services.</w:t>
      </w:r>
    </w:p>
    <w:p w14:paraId="710F2DC7" w14:textId="77777777" w:rsidR="008F522B" w:rsidRDefault="4036E718" w:rsidP="003C1130">
      <w:pPr>
        <w:spacing w:line="240" w:lineRule="auto"/>
        <w:rPr>
          <w:rFonts w:ascii="Times New Roman" w:hAnsi="Times New Roman" w:cs="Times New Roman"/>
        </w:rPr>
      </w:pPr>
      <w:r w:rsidRPr="0065020B">
        <w:rPr>
          <w:rFonts w:ascii="Times New Roman" w:hAnsi="Times New Roman" w:cs="Times New Roman"/>
        </w:rPr>
        <w:t>Observations revealed that critical service stations ceased operation during lunch hours, causing patient queues to accumulate and prolong overall wait times. Staggering breaks or shifts among staff</w:t>
      </w:r>
      <w:r w:rsidR="00DD1A5D" w:rsidRPr="0065020B">
        <w:rPr>
          <w:rFonts w:ascii="Times New Roman" w:hAnsi="Times New Roman" w:cs="Times New Roman"/>
        </w:rPr>
        <w:t xml:space="preserve"> would</w:t>
      </w:r>
      <w:r w:rsidRPr="0065020B">
        <w:rPr>
          <w:rFonts w:ascii="Times New Roman" w:hAnsi="Times New Roman" w:cs="Times New Roman"/>
        </w:rPr>
        <w:t xml:space="preserve"> </w:t>
      </w:r>
      <w:r w:rsidR="000C67B4" w:rsidRPr="0065020B">
        <w:rPr>
          <w:rFonts w:ascii="Times New Roman" w:hAnsi="Times New Roman" w:cs="Times New Roman"/>
        </w:rPr>
        <w:t>ensure</w:t>
      </w:r>
      <w:r w:rsidRPr="0065020B">
        <w:rPr>
          <w:rFonts w:ascii="Times New Roman" w:hAnsi="Times New Roman" w:cs="Times New Roman"/>
        </w:rPr>
        <w:t xml:space="preserve"> essential services remain operational throughout the day</w:t>
      </w:r>
      <w:r w:rsidR="00BE4205" w:rsidRPr="0065020B">
        <w:rPr>
          <w:rFonts w:ascii="Times New Roman" w:hAnsi="Times New Roman" w:cs="Times New Roman"/>
        </w:rPr>
        <w:t>, which would prevent service interruptions and smooth</w:t>
      </w:r>
      <w:r w:rsidR="00DD1A5D" w:rsidRPr="0065020B">
        <w:rPr>
          <w:rFonts w:ascii="Times New Roman" w:hAnsi="Times New Roman" w:cs="Times New Roman"/>
        </w:rPr>
        <w:t>en</w:t>
      </w:r>
      <w:r w:rsidRPr="0065020B">
        <w:rPr>
          <w:rFonts w:ascii="Times New Roman" w:hAnsi="Times New Roman" w:cs="Times New Roman"/>
        </w:rPr>
        <w:t xml:space="preserve"> patient flow. </w:t>
      </w:r>
    </w:p>
    <w:p w14:paraId="7A807491" w14:textId="27CF76BD" w:rsidR="007E2ADD" w:rsidRPr="0065020B" w:rsidRDefault="0061310C" w:rsidP="003C1130">
      <w:pPr>
        <w:spacing w:line="240" w:lineRule="auto"/>
        <w:rPr>
          <w:rFonts w:ascii="Times New Roman" w:hAnsi="Times New Roman" w:cs="Times New Roman"/>
        </w:rPr>
      </w:pPr>
      <w:r w:rsidRPr="0065020B">
        <w:rPr>
          <w:rFonts w:ascii="Times New Roman" w:hAnsi="Times New Roman" w:cs="Times New Roman"/>
        </w:rPr>
        <w:t xml:space="preserve">A study in </w:t>
      </w:r>
      <w:r w:rsidR="000A54A9" w:rsidRPr="0065020B">
        <w:rPr>
          <w:rFonts w:ascii="Times New Roman" w:hAnsi="Times New Roman" w:cs="Times New Roman"/>
        </w:rPr>
        <w:t>China</w:t>
      </w:r>
      <w:r w:rsidRPr="0065020B">
        <w:rPr>
          <w:rFonts w:ascii="Times New Roman" w:hAnsi="Times New Roman" w:cs="Times New Roman"/>
        </w:rPr>
        <w:t xml:space="preserve"> </w:t>
      </w:r>
      <w:r w:rsidR="00BE4205" w:rsidRPr="0065020B">
        <w:rPr>
          <w:rFonts w:ascii="Times New Roman" w:hAnsi="Times New Roman" w:cs="Times New Roman"/>
        </w:rPr>
        <w:t>evaluated</w:t>
      </w:r>
      <w:r w:rsidRPr="0065020B">
        <w:rPr>
          <w:rFonts w:ascii="Times New Roman" w:hAnsi="Times New Roman" w:cs="Times New Roman"/>
        </w:rPr>
        <w:t xml:space="preserve"> a staffing model in a hospital where two </w:t>
      </w:r>
      <w:r w:rsidR="008F522B">
        <w:rPr>
          <w:rFonts w:ascii="Times New Roman" w:hAnsi="Times New Roman" w:cs="Times New Roman"/>
        </w:rPr>
        <w:t>six-hour shifts were used, with a one-hour</w:t>
      </w:r>
      <w:r w:rsidRPr="0065020B">
        <w:rPr>
          <w:rFonts w:ascii="Times New Roman" w:hAnsi="Times New Roman" w:cs="Times New Roman"/>
        </w:rPr>
        <w:t xml:space="preserve"> overlap between them. This overlap ensured that there was always at least one nurse present in the ward, preventing gaps in coverage during shift changes. As a result</w:t>
      </w:r>
      <w:r w:rsidR="002C1047" w:rsidRPr="0065020B">
        <w:rPr>
          <w:rFonts w:ascii="Times New Roman" w:hAnsi="Times New Roman" w:cs="Times New Roman"/>
        </w:rPr>
        <w:t xml:space="preserve">, the wards were </w:t>
      </w:r>
      <w:r w:rsidR="00B72308" w:rsidRPr="0065020B">
        <w:rPr>
          <w:rFonts w:ascii="Times New Roman" w:hAnsi="Times New Roman" w:cs="Times New Roman"/>
        </w:rPr>
        <w:t>always staffed</w:t>
      </w:r>
      <w:r w:rsidR="00074209">
        <w:rPr>
          <w:rFonts w:ascii="Times New Roman" w:hAnsi="Times New Roman" w:cs="Times New Roman"/>
        </w:rPr>
        <w:t>,</w:t>
      </w:r>
      <w:r w:rsidR="00FD1CBC">
        <w:rPr>
          <w:rFonts w:ascii="Times New Roman" w:hAnsi="Times New Roman" w:cs="Times New Roman"/>
        </w:rPr>
        <w:t xml:space="preserve"> and</w:t>
      </w:r>
      <w:r w:rsidRPr="0065020B">
        <w:rPr>
          <w:rFonts w:ascii="Times New Roman" w:hAnsi="Times New Roman" w:cs="Times New Roman"/>
        </w:rPr>
        <w:t xml:space="preserve"> 86.6% of nurses reported improved teamwork and greater satisfaction with this new way of working, compared to traditional non-overlapping shifts</w:t>
      </w:r>
      <w:r w:rsidR="00235D40" w:rsidRPr="0065020B">
        <w:rPr>
          <w:rFonts w:ascii="Times New Roman" w:hAnsi="Times New Roman" w:cs="Times New Roman"/>
        </w:rPr>
        <w:t xml:space="preserve"> that would close until the new nurse came in</w:t>
      </w:r>
      <w:r w:rsidR="00A74717" w:rsidRPr="0065020B">
        <w:rPr>
          <w:rFonts w:ascii="Times New Roman" w:hAnsi="Times New Roman" w:cs="Times New Roman"/>
        </w:rPr>
        <w:t xml:space="preserve"> </w:t>
      </w:r>
      <w:r w:rsidR="00060FBF">
        <w:rPr>
          <w:rFonts w:ascii="Times New Roman" w:hAnsi="Times New Roman" w:cs="Times New Roman"/>
        </w:rPr>
        <w:fldChar w:fldCharType="begin"/>
      </w:r>
      <w:r w:rsidR="00060FBF">
        <w:rPr>
          <w:rFonts w:ascii="Times New Roman" w:hAnsi="Times New Roman" w:cs="Times New Roman"/>
        </w:rPr>
        <w:instrText xml:space="preserve"> ADDIN ZOTERO_ITEM CSL_CITATION {"citationID":"bHON645c","properties":{"formattedCitation":"(Huang et al., 2021)","plainCitation":"(Huang et al., 2021)","noteIndex":0},"citationItems":[{"id":92,"uris":["http://zotero.org/users/local/SsvKBUxD/items/XZNNSXWI"],"itemData":{"id":92,"type":"article-journal","title":"The Effect of Staggered Shift Scheduling Mode on Nurses in the COVID-19 Isolation Ward- A Cross Sectional Study","URL":"https://pubmed.ncbi.nlm.nih.gov/33682512/","author":[{"family":"Huang et al.","given":""}],"issued":{"date-parts":[["2021"]]}}}],"schema":"https://github.com/citation-style-language/schema/raw/master/csl-citation.json"} </w:instrText>
      </w:r>
      <w:r w:rsidR="00060FBF">
        <w:rPr>
          <w:rFonts w:ascii="Times New Roman" w:hAnsi="Times New Roman" w:cs="Times New Roman"/>
        </w:rPr>
        <w:fldChar w:fldCharType="separate"/>
      </w:r>
      <w:r w:rsidR="00060FBF" w:rsidRPr="00060FBF">
        <w:rPr>
          <w:rFonts w:ascii="Times New Roman" w:hAnsi="Times New Roman" w:cs="Times New Roman"/>
        </w:rPr>
        <w:t>(Huang et al., 2021)</w:t>
      </w:r>
      <w:r w:rsidR="00060FBF">
        <w:rPr>
          <w:rFonts w:ascii="Times New Roman" w:hAnsi="Times New Roman" w:cs="Times New Roman"/>
        </w:rPr>
        <w:fldChar w:fldCharType="end"/>
      </w:r>
      <w:r w:rsidR="00060FBF">
        <w:rPr>
          <w:rFonts w:ascii="Times New Roman" w:hAnsi="Times New Roman" w:cs="Times New Roman"/>
        </w:rPr>
        <w:t>.</w:t>
      </w:r>
      <w:r w:rsidR="007C41D0">
        <w:rPr>
          <w:rFonts w:ascii="Times New Roman" w:hAnsi="Times New Roman" w:cs="Times New Roman"/>
        </w:rPr>
        <w:t xml:space="preserve"> </w:t>
      </w:r>
      <w:r w:rsidR="4036E718" w:rsidRPr="0065020B">
        <w:rPr>
          <w:rFonts w:ascii="Times New Roman" w:hAnsi="Times New Roman" w:cs="Times New Roman"/>
        </w:rPr>
        <w:t xml:space="preserve">Adopting </w:t>
      </w:r>
      <w:r w:rsidR="009D069E" w:rsidRPr="0065020B">
        <w:rPr>
          <w:rFonts w:ascii="Times New Roman" w:hAnsi="Times New Roman" w:cs="Times New Roman"/>
        </w:rPr>
        <w:t>the practice</w:t>
      </w:r>
      <w:r w:rsidR="00C36290" w:rsidRPr="0065020B">
        <w:rPr>
          <w:rFonts w:ascii="Times New Roman" w:hAnsi="Times New Roman" w:cs="Times New Roman"/>
        </w:rPr>
        <w:t xml:space="preserve"> of always having one staff </w:t>
      </w:r>
      <w:r w:rsidR="00D869A7" w:rsidRPr="0065020B">
        <w:rPr>
          <w:rFonts w:ascii="Times New Roman" w:hAnsi="Times New Roman" w:cs="Times New Roman"/>
        </w:rPr>
        <w:t>member in the rooms would maximize effective working hours</w:t>
      </w:r>
      <w:r w:rsidR="4036E718" w:rsidRPr="0065020B">
        <w:rPr>
          <w:rFonts w:ascii="Times New Roman" w:hAnsi="Times New Roman" w:cs="Times New Roman"/>
        </w:rPr>
        <w:t xml:space="preserve"> and enhance the overall </w:t>
      </w:r>
      <w:proofErr w:type="gramStart"/>
      <w:r w:rsidR="4036E718" w:rsidRPr="0065020B">
        <w:rPr>
          <w:rFonts w:ascii="Times New Roman" w:hAnsi="Times New Roman" w:cs="Times New Roman"/>
        </w:rPr>
        <w:t>patient</w:t>
      </w:r>
      <w:proofErr w:type="gramEnd"/>
      <w:r w:rsidR="4036E718" w:rsidRPr="0065020B">
        <w:rPr>
          <w:rFonts w:ascii="Times New Roman" w:hAnsi="Times New Roman" w:cs="Times New Roman"/>
        </w:rPr>
        <w:t xml:space="preserve"> experience.</w:t>
      </w:r>
    </w:p>
    <w:p w14:paraId="2FE1444F" w14:textId="21C139F7" w:rsidR="007E2ADD" w:rsidRPr="0065020B" w:rsidRDefault="00F8507F" w:rsidP="003C1130">
      <w:pPr>
        <w:spacing w:line="240" w:lineRule="auto"/>
        <w:rPr>
          <w:rFonts w:ascii="Times New Roman" w:hAnsi="Times New Roman" w:cs="Times New Roman"/>
          <w:b/>
          <w:bCs/>
        </w:rPr>
      </w:pPr>
      <w:r w:rsidRPr="0065020B">
        <w:rPr>
          <w:rFonts w:ascii="Times New Roman" w:hAnsi="Times New Roman" w:cs="Times New Roman"/>
          <w:b/>
          <w:bCs/>
        </w:rPr>
        <w:t>Navigation</w:t>
      </w:r>
      <w:r w:rsidR="007E2ADD" w:rsidRPr="0065020B">
        <w:rPr>
          <w:rFonts w:ascii="Times New Roman" w:hAnsi="Times New Roman" w:cs="Times New Roman"/>
          <w:b/>
          <w:bCs/>
        </w:rPr>
        <w:t xml:space="preserve"> Enhancements</w:t>
      </w:r>
    </w:p>
    <w:p w14:paraId="7DC66FFF" w14:textId="77777777" w:rsidR="00190878" w:rsidRDefault="2BD9E1AB" w:rsidP="003C1130">
      <w:pPr>
        <w:spacing w:line="240" w:lineRule="auto"/>
        <w:rPr>
          <w:rFonts w:ascii="Times New Roman" w:hAnsi="Times New Roman" w:cs="Times New Roman"/>
        </w:rPr>
      </w:pPr>
      <w:r w:rsidRPr="0065020B">
        <w:rPr>
          <w:rFonts w:ascii="Times New Roman" w:hAnsi="Times New Roman" w:cs="Times New Roman"/>
          <w:b/>
          <w:bCs/>
        </w:rPr>
        <w:t>Permanently station a customer service team at the OPD entrance to assist with patient navigation and orderly movement.</w:t>
      </w:r>
    </w:p>
    <w:p w14:paraId="700664C3" w14:textId="5E2648DF" w:rsidR="007E2ADD" w:rsidRPr="0065020B" w:rsidRDefault="6CEFC903" w:rsidP="003C1130">
      <w:pPr>
        <w:spacing w:line="240" w:lineRule="auto"/>
        <w:rPr>
          <w:rFonts w:ascii="Times New Roman" w:hAnsi="Times New Roman" w:cs="Times New Roman"/>
        </w:rPr>
      </w:pPr>
      <w:r w:rsidRPr="0065020B">
        <w:rPr>
          <w:rFonts w:ascii="Times New Roman" w:hAnsi="Times New Roman" w:cs="Times New Roman"/>
        </w:rPr>
        <w:t xml:space="preserve">The absence of clear guidance and navigation support was a </w:t>
      </w:r>
      <w:r w:rsidR="008D4DA8" w:rsidRPr="0065020B">
        <w:rPr>
          <w:rFonts w:ascii="Times New Roman" w:hAnsi="Times New Roman" w:cs="Times New Roman"/>
        </w:rPr>
        <w:t>significant</w:t>
      </w:r>
      <w:r w:rsidRPr="0065020B">
        <w:rPr>
          <w:rFonts w:ascii="Times New Roman" w:hAnsi="Times New Roman" w:cs="Times New Roman"/>
        </w:rPr>
        <w:t xml:space="preserve"> cause of patient confusion and idle waiting, as patients struggled to identify their next steps</w:t>
      </w:r>
      <w:r w:rsidR="007B3DC5" w:rsidRPr="0065020B">
        <w:rPr>
          <w:rFonts w:ascii="Times New Roman" w:hAnsi="Times New Roman" w:cs="Times New Roman"/>
        </w:rPr>
        <w:t xml:space="preserve">. </w:t>
      </w:r>
      <w:r w:rsidR="000200EB" w:rsidRPr="0065020B">
        <w:rPr>
          <w:rFonts w:ascii="Times New Roman" w:hAnsi="Times New Roman" w:cs="Times New Roman"/>
        </w:rPr>
        <w:t>A dedicated</w:t>
      </w:r>
      <w:r w:rsidRPr="0065020B">
        <w:rPr>
          <w:rFonts w:ascii="Times New Roman" w:hAnsi="Times New Roman" w:cs="Times New Roman"/>
        </w:rPr>
        <w:t xml:space="preserve"> customer service or patient navigation team at the entrance can provide real-time assistance, direct patients appropriately, and maintain orderly queues. A 201</w:t>
      </w:r>
      <w:r w:rsidR="00ED1B97" w:rsidRPr="0065020B">
        <w:rPr>
          <w:rFonts w:ascii="Times New Roman" w:hAnsi="Times New Roman" w:cs="Times New Roman"/>
        </w:rPr>
        <w:t>7</w:t>
      </w:r>
      <w:r w:rsidR="009A3F59" w:rsidRPr="0065020B">
        <w:rPr>
          <w:rFonts w:ascii="Times New Roman" w:hAnsi="Times New Roman" w:cs="Times New Roman"/>
        </w:rPr>
        <w:t xml:space="preserve"> study at a</w:t>
      </w:r>
      <w:r w:rsidR="00314EE8">
        <w:rPr>
          <w:rFonts w:ascii="Times New Roman" w:hAnsi="Times New Roman" w:cs="Times New Roman"/>
        </w:rPr>
        <w:t>n</w:t>
      </w:r>
      <w:r w:rsidR="003A64EC" w:rsidRPr="0065020B">
        <w:rPr>
          <w:rFonts w:ascii="Times New Roman" w:hAnsi="Times New Roman" w:cs="Times New Roman"/>
        </w:rPr>
        <w:t xml:space="preserve"> outpatient </w:t>
      </w:r>
      <w:r w:rsidR="00903461" w:rsidRPr="0065020B">
        <w:rPr>
          <w:rFonts w:ascii="Times New Roman" w:hAnsi="Times New Roman" w:cs="Times New Roman"/>
        </w:rPr>
        <w:t xml:space="preserve">diabetics clinic found that </w:t>
      </w:r>
      <w:r w:rsidR="00B42F9F" w:rsidRPr="0065020B">
        <w:rPr>
          <w:rFonts w:ascii="Times New Roman" w:hAnsi="Times New Roman" w:cs="Times New Roman"/>
        </w:rPr>
        <w:t xml:space="preserve">a navigation program in their hospital increased </w:t>
      </w:r>
      <w:r w:rsidR="000200EB" w:rsidRPr="0065020B">
        <w:rPr>
          <w:rFonts w:ascii="Times New Roman" w:hAnsi="Times New Roman" w:cs="Times New Roman"/>
        </w:rPr>
        <w:t>clinic</w:t>
      </w:r>
      <w:r w:rsidR="00B42F9F" w:rsidRPr="0065020B">
        <w:rPr>
          <w:rFonts w:ascii="Times New Roman" w:hAnsi="Times New Roman" w:cs="Times New Roman"/>
        </w:rPr>
        <w:t xml:space="preserve"> visits by 6.4% per year and reduced no show rates and dropping out of the patient </w:t>
      </w:r>
      <w:r w:rsidR="000200EB" w:rsidRPr="0065020B">
        <w:rPr>
          <w:rFonts w:ascii="Times New Roman" w:hAnsi="Times New Roman" w:cs="Times New Roman"/>
        </w:rPr>
        <w:t>journey</w:t>
      </w:r>
      <w:r w:rsidR="00B42F9F" w:rsidRPr="0065020B">
        <w:rPr>
          <w:rFonts w:ascii="Times New Roman" w:hAnsi="Times New Roman" w:cs="Times New Roman"/>
        </w:rPr>
        <w:t xml:space="preserve"> by 10%</w:t>
      </w:r>
      <w:r w:rsidR="00681FD5" w:rsidRPr="0065020B">
        <w:rPr>
          <w:rFonts w:ascii="Times New Roman" w:hAnsi="Times New Roman" w:cs="Times New Roman"/>
        </w:rPr>
        <w:t xml:space="preserve"> </w:t>
      </w:r>
      <w:r w:rsidR="00314EE8">
        <w:rPr>
          <w:rFonts w:ascii="Times New Roman" w:hAnsi="Times New Roman" w:cs="Times New Roman"/>
        </w:rPr>
        <w:t>implying</w:t>
      </w:r>
      <w:r w:rsidR="00681FD5" w:rsidRPr="0065020B">
        <w:rPr>
          <w:rFonts w:ascii="Times New Roman" w:hAnsi="Times New Roman" w:cs="Times New Roman"/>
        </w:rPr>
        <w:t xml:space="preserve"> that </w:t>
      </w:r>
      <w:r w:rsidR="008A79C9" w:rsidRPr="0065020B">
        <w:rPr>
          <w:rFonts w:ascii="Times New Roman" w:hAnsi="Times New Roman" w:cs="Times New Roman"/>
        </w:rPr>
        <w:t>patient navigation</w:t>
      </w:r>
      <w:r w:rsidR="001F7821" w:rsidRPr="0065020B">
        <w:rPr>
          <w:rFonts w:ascii="Times New Roman" w:hAnsi="Times New Roman" w:cs="Times New Roman"/>
        </w:rPr>
        <w:t xml:space="preserve"> can</w:t>
      </w:r>
      <w:r w:rsidRPr="0065020B">
        <w:rPr>
          <w:rFonts w:ascii="Times New Roman" w:hAnsi="Times New Roman" w:cs="Times New Roman"/>
        </w:rPr>
        <w:t xml:space="preserve"> improve patient satisfaction, reduced confusion, and enhanced access to care across diverse healthcare settings </w:t>
      </w:r>
      <w:r w:rsidR="004238AA">
        <w:rPr>
          <w:rFonts w:ascii="Times New Roman" w:hAnsi="Times New Roman" w:cs="Times New Roman"/>
        </w:rPr>
        <w:fldChar w:fldCharType="begin"/>
      </w:r>
      <w:r w:rsidR="004238AA">
        <w:rPr>
          <w:rFonts w:ascii="Times New Roman" w:hAnsi="Times New Roman" w:cs="Times New Roman"/>
        </w:rPr>
        <w:instrText xml:space="preserve"> ADDIN ZOTERO_ITEM CSL_CITATION {"citationID":"ZANvwM8L","properties":{"formattedCitation":"(Horn\\uc0\\u253{} et al, 2017)","plainCitation":"(Horný et al, 2017)","noteIndex":0},"citationItems":[{"id":94,"uris":["http://zotero.org/users/local/SsvKBUxD/items/C5LDQDUR"],"itemData":{"id":94,"type":"article-journal","title":"Patient navigation to improve diabetes outpatient care at a safety-net hospital: a retrospective cohort study","author":[{"family":"Horný et al","given":""}],"issued":{"date-parts":[["2017"]]}}}],"schema":"https://github.com/citation-style-language/schema/raw/master/csl-citation.json"} </w:instrText>
      </w:r>
      <w:r w:rsidR="004238AA">
        <w:rPr>
          <w:rFonts w:ascii="Times New Roman" w:hAnsi="Times New Roman" w:cs="Times New Roman"/>
        </w:rPr>
        <w:fldChar w:fldCharType="separate"/>
      </w:r>
      <w:r w:rsidR="004238AA" w:rsidRPr="004238AA">
        <w:rPr>
          <w:rFonts w:ascii="Times New Roman" w:hAnsi="Times New Roman" w:cs="Times New Roman"/>
          <w:kern w:val="0"/>
        </w:rPr>
        <w:t>(Horný et al, 2017)</w:t>
      </w:r>
      <w:r w:rsidR="004238AA">
        <w:rPr>
          <w:rFonts w:ascii="Times New Roman" w:hAnsi="Times New Roman" w:cs="Times New Roman"/>
        </w:rPr>
        <w:fldChar w:fldCharType="end"/>
      </w:r>
      <w:r w:rsidRPr="0065020B">
        <w:rPr>
          <w:rFonts w:ascii="Times New Roman" w:hAnsi="Times New Roman" w:cs="Times New Roman"/>
        </w:rPr>
        <w:t>. Implementing such a team at Butaro Hospital would help mitigate environmental inefficiencies and enhance the overall patient experience.</w:t>
      </w:r>
    </w:p>
    <w:p w14:paraId="4A4AD460" w14:textId="77777777" w:rsidR="00190878" w:rsidRDefault="2BD9E1AB" w:rsidP="003C1130">
      <w:pPr>
        <w:spacing w:line="240" w:lineRule="auto"/>
        <w:rPr>
          <w:rFonts w:ascii="Times New Roman" w:hAnsi="Times New Roman" w:cs="Times New Roman"/>
        </w:rPr>
      </w:pPr>
      <w:r w:rsidRPr="0065020B">
        <w:rPr>
          <w:rFonts w:ascii="Times New Roman" w:hAnsi="Times New Roman" w:cs="Times New Roman"/>
          <w:b/>
          <w:bCs/>
        </w:rPr>
        <w:t>Install clear, multilingual signage and visible patient flow charts at key decision points, particularly at registration.</w:t>
      </w:r>
    </w:p>
    <w:p w14:paraId="6C07F49C" w14:textId="25305573" w:rsidR="00B6256D" w:rsidRPr="0065020B" w:rsidRDefault="0B52B127" w:rsidP="003C1130">
      <w:pPr>
        <w:spacing w:line="240" w:lineRule="auto"/>
        <w:rPr>
          <w:rFonts w:ascii="Times New Roman" w:hAnsi="Times New Roman" w:cs="Times New Roman"/>
        </w:rPr>
      </w:pPr>
      <w:r w:rsidRPr="0065020B">
        <w:rPr>
          <w:rFonts w:ascii="Times New Roman" w:hAnsi="Times New Roman" w:cs="Times New Roman"/>
        </w:rPr>
        <w:t>Inadequate signage contribute</w:t>
      </w:r>
      <w:r w:rsidR="008D4DA8" w:rsidRPr="0065020B">
        <w:rPr>
          <w:rFonts w:ascii="Times New Roman" w:hAnsi="Times New Roman" w:cs="Times New Roman"/>
        </w:rPr>
        <w:t>d</w:t>
      </w:r>
      <w:r w:rsidRPr="0065020B">
        <w:rPr>
          <w:rFonts w:ascii="Times New Roman" w:hAnsi="Times New Roman" w:cs="Times New Roman"/>
        </w:rPr>
        <w:t xml:space="preserve"> significantly to patient disorientation and inefficient movement through hospital spaces. Providing clear, </w:t>
      </w:r>
      <w:r w:rsidR="004A0691" w:rsidRPr="0065020B">
        <w:rPr>
          <w:rFonts w:ascii="Times New Roman" w:hAnsi="Times New Roman" w:cs="Times New Roman"/>
        </w:rPr>
        <w:t>culturally,</w:t>
      </w:r>
      <w:r w:rsidRPr="0065020B">
        <w:rPr>
          <w:rFonts w:ascii="Times New Roman" w:hAnsi="Times New Roman" w:cs="Times New Roman"/>
        </w:rPr>
        <w:t xml:space="preserve"> and linguistically appropriate signs and flow charts</w:t>
      </w:r>
      <w:r w:rsidR="00EF4890" w:rsidRPr="0065020B">
        <w:rPr>
          <w:rFonts w:ascii="Times New Roman" w:hAnsi="Times New Roman" w:cs="Times New Roman"/>
        </w:rPr>
        <w:t>, including pictorial signboards, c</w:t>
      </w:r>
      <w:r w:rsidR="0003504B" w:rsidRPr="0065020B">
        <w:rPr>
          <w:rFonts w:ascii="Times New Roman" w:hAnsi="Times New Roman" w:cs="Times New Roman"/>
        </w:rPr>
        <w:t>ould</w:t>
      </w:r>
      <w:r w:rsidR="00EF4890" w:rsidRPr="0065020B">
        <w:rPr>
          <w:rFonts w:ascii="Times New Roman" w:hAnsi="Times New Roman" w:cs="Times New Roman"/>
        </w:rPr>
        <w:t xml:space="preserve"> help patients understand the process, reduce idle time, and prevent</w:t>
      </w:r>
      <w:r w:rsidRPr="0065020B">
        <w:rPr>
          <w:rFonts w:ascii="Times New Roman" w:hAnsi="Times New Roman" w:cs="Times New Roman"/>
        </w:rPr>
        <w:t xml:space="preserve"> </w:t>
      </w:r>
      <w:r w:rsidR="00836A75" w:rsidRPr="0065020B">
        <w:rPr>
          <w:rFonts w:ascii="Times New Roman" w:hAnsi="Times New Roman" w:cs="Times New Roman"/>
        </w:rPr>
        <w:t>waiting in the wrong</w:t>
      </w:r>
      <w:r w:rsidRPr="0065020B">
        <w:rPr>
          <w:rFonts w:ascii="Times New Roman" w:hAnsi="Times New Roman" w:cs="Times New Roman"/>
        </w:rPr>
        <w:t xml:space="preserve"> queues. A study conducted in</w:t>
      </w:r>
      <w:r w:rsidR="00D8029A">
        <w:rPr>
          <w:rFonts w:ascii="Times New Roman" w:hAnsi="Times New Roman" w:cs="Times New Roman"/>
        </w:rPr>
        <w:t xml:space="preserve"> </w:t>
      </w:r>
      <w:r w:rsidR="00271940">
        <w:rPr>
          <w:rFonts w:ascii="Times New Roman" w:hAnsi="Times New Roman" w:cs="Times New Roman"/>
        </w:rPr>
        <w:t xml:space="preserve">a </w:t>
      </w:r>
      <w:r w:rsidR="00D8029A">
        <w:rPr>
          <w:rFonts w:ascii="Times New Roman" w:hAnsi="Times New Roman" w:cs="Times New Roman"/>
        </w:rPr>
        <w:t xml:space="preserve">dental hospital </w:t>
      </w:r>
      <w:r w:rsidR="004A0691">
        <w:rPr>
          <w:rFonts w:ascii="Times New Roman" w:hAnsi="Times New Roman" w:cs="Times New Roman"/>
        </w:rPr>
        <w:t>in</w:t>
      </w:r>
      <w:r w:rsidRPr="0065020B">
        <w:rPr>
          <w:rFonts w:ascii="Times New Roman" w:hAnsi="Times New Roman" w:cs="Times New Roman"/>
        </w:rPr>
        <w:t xml:space="preserve"> </w:t>
      </w:r>
      <w:r w:rsidR="0013077A">
        <w:rPr>
          <w:rFonts w:ascii="Times New Roman" w:hAnsi="Times New Roman" w:cs="Times New Roman"/>
        </w:rPr>
        <w:t>India</w:t>
      </w:r>
      <w:r w:rsidR="00E60EAF">
        <w:rPr>
          <w:rFonts w:ascii="Times New Roman" w:hAnsi="Times New Roman" w:cs="Times New Roman"/>
        </w:rPr>
        <w:t>,</w:t>
      </w:r>
      <w:r w:rsidR="0013077A">
        <w:rPr>
          <w:rFonts w:ascii="Times New Roman" w:hAnsi="Times New Roman" w:cs="Times New Roman"/>
        </w:rPr>
        <w:t xml:space="preserve"> after </w:t>
      </w:r>
      <w:r w:rsidR="00A7533F">
        <w:rPr>
          <w:rFonts w:ascii="Times New Roman" w:hAnsi="Times New Roman" w:cs="Times New Roman"/>
        </w:rPr>
        <w:t xml:space="preserve">putting in place pictures and </w:t>
      </w:r>
      <w:r w:rsidR="00271940">
        <w:rPr>
          <w:rFonts w:ascii="Times New Roman" w:hAnsi="Times New Roman" w:cs="Times New Roman"/>
        </w:rPr>
        <w:t>maps in their local languages to ease navigation of the hospital</w:t>
      </w:r>
      <w:r w:rsidR="00E60EAF">
        <w:rPr>
          <w:rFonts w:ascii="Times New Roman" w:hAnsi="Times New Roman" w:cs="Times New Roman"/>
        </w:rPr>
        <w:t>,</w:t>
      </w:r>
      <w:r w:rsidR="00271940">
        <w:rPr>
          <w:rFonts w:ascii="Times New Roman" w:hAnsi="Times New Roman" w:cs="Times New Roman"/>
        </w:rPr>
        <w:t xml:space="preserve"> found that 97.3% of the patients</w:t>
      </w:r>
      <w:r w:rsidR="00A7533F">
        <w:rPr>
          <w:rFonts w:ascii="Times New Roman" w:hAnsi="Times New Roman" w:cs="Times New Roman"/>
        </w:rPr>
        <w:t xml:space="preserve"> agreed that these pictures improved their ability to</w:t>
      </w:r>
      <w:r w:rsidRPr="0065020B">
        <w:rPr>
          <w:rFonts w:ascii="Times New Roman" w:hAnsi="Times New Roman" w:cs="Times New Roman"/>
        </w:rPr>
        <w:t xml:space="preserve"> </w:t>
      </w:r>
      <w:r w:rsidR="006E5DD8">
        <w:rPr>
          <w:rFonts w:ascii="Times New Roman" w:hAnsi="Times New Roman" w:cs="Times New Roman"/>
        </w:rPr>
        <w:t>identify the right departments to go to</w:t>
      </w:r>
      <w:r w:rsidR="00271940">
        <w:rPr>
          <w:rFonts w:ascii="Times New Roman" w:hAnsi="Times New Roman" w:cs="Times New Roman"/>
        </w:rPr>
        <w:t xml:space="preserve"> </w:t>
      </w:r>
      <w:r w:rsidR="00D14256">
        <w:rPr>
          <w:rFonts w:ascii="Times New Roman" w:hAnsi="Times New Roman" w:cs="Times New Roman"/>
        </w:rPr>
        <w:fldChar w:fldCharType="begin"/>
      </w:r>
      <w:r w:rsidR="00D14256">
        <w:rPr>
          <w:rFonts w:ascii="Times New Roman" w:hAnsi="Times New Roman" w:cs="Times New Roman"/>
        </w:rPr>
        <w:instrText xml:space="preserve"> ADDIN ZOTERO_ITEM CSL_CITATION {"citationID":"5rcffdb4","properties":{"formattedCitation":"(Malhotra et al., 2016)","plainCitation":"(Malhotra et al., 2016)","noteIndex":0},"citationItems":[{"id":96,"uris":["http://zotero.org/users/local/SsvKBUxD/items/BSZDI7V9"],"itemData":{"id":96,"type":"article-journal","title":"Effectiveness of pictorial sign boards for patient navigation in multidisciplinary Dental Facilities","URL":"https://www.scielo.org.za/scielo.php?script=sci_arttext&amp;pid=S0011-85162015000200006","author":[{"family":"Malhotra et al.","given":""}],"issued":{"date-parts":[["2016"]]}}}],"schema":"https://github.com/citation-style-language/schema/raw/master/csl-citation.json"} </w:instrText>
      </w:r>
      <w:r w:rsidR="00D14256">
        <w:rPr>
          <w:rFonts w:ascii="Times New Roman" w:hAnsi="Times New Roman" w:cs="Times New Roman"/>
        </w:rPr>
        <w:fldChar w:fldCharType="separate"/>
      </w:r>
      <w:r w:rsidR="00D14256" w:rsidRPr="00D14256">
        <w:rPr>
          <w:rFonts w:ascii="Times New Roman" w:hAnsi="Times New Roman" w:cs="Times New Roman"/>
        </w:rPr>
        <w:t>(Malhotra et al., 2016)</w:t>
      </w:r>
      <w:r w:rsidR="00D14256">
        <w:rPr>
          <w:rFonts w:ascii="Times New Roman" w:hAnsi="Times New Roman" w:cs="Times New Roman"/>
        </w:rPr>
        <w:fldChar w:fldCharType="end"/>
      </w:r>
      <w:r w:rsidRPr="0065020B">
        <w:rPr>
          <w:rFonts w:ascii="Times New Roman" w:hAnsi="Times New Roman" w:cs="Times New Roman"/>
        </w:rPr>
        <w:t>. Implementing similar signage solutions at Butaro Hospital would address key environmental barriers to efficient outpatient flow and enhance the overall patient experience.</w:t>
      </w:r>
    </w:p>
    <w:p w14:paraId="3CF1CCE5" w14:textId="77777777" w:rsidR="00190878" w:rsidRDefault="00190878" w:rsidP="003C1130">
      <w:pPr>
        <w:spacing w:line="240" w:lineRule="auto"/>
        <w:rPr>
          <w:rFonts w:ascii="Times New Roman" w:hAnsi="Times New Roman" w:cs="Times New Roman"/>
          <w:b/>
          <w:bCs/>
        </w:rPr>
      </w:pPr>
    </w:p>
    <w:p w14:paraId="485CF42F" w14:textId="77777777" w:rsidR="00190878" w:rsidRDefault="00190878" w:rsidP="003C1130">
      <w:pPr>
        <w:spacing w:line="240" w:lineRule="auto"/>
        <w:rPr>
          <w:rFonts w:ascii="Times New Roman" w:hAnsi="Times New Roman" w:cs="Times New Roman"/>
          <w:b/>
          <w:bCs/>
        </w:rPr>
      </w:pPr>
    </w:p>
    <w:p w14:paraId="5139A760" w14:textId="0B331401" w:rsidR="00266171" w:rsidRPr="0065020B" w:rsidRDefault="1435FC92" w:rsidP="003C1130">
      <w:pPr>
        <w:spacing w:line="240" w:lineRule="auto"/>
        <w:rPr>
          <w:rFonts w:ascii="Times New Roman" w:hAnsi="Times New Roman" w:cs="Times New Roman"/>
          <w:b/>
          <w:bCs/>
        </w:rPr>
      </w:pPr>
      <w:r w:rsidRPr="0065020B">
        <w:rPr>
          <w:rFonts w:ascii="Times New Roman" w:hAnsi="Times New Roman" w:cs="Times New Roman"/>
          <w:b/>
          <w:bCs/>
        </w:rPr>
        <w:lastRenderedPageBreak/>
        <w:t>L</w:t>
      </w:r>
      <w:r w:rsidR="00190878">
        <w:rPr>
          <w:rFonts w:ascii="Times New Roman" w:hAnsi="Times New Roman" w:cs="Times New Roman"/>
          <w:b/>
          <w:bCs/>
        </w:rPr>
        <w:t>imitations</w:t>
      </w:r>
    </w:p>
    <w:p w14:paraId="6B791079" w14:textId="56DC5A7B" w:rsidR="0003701E" w:rsidRPr="0065020B" w:rsidRDefault="00BE595F" w:rsidP="003C1130">
      <w:pPr>
        <w:spacing w:line="240" w:lineRule="auto"/>
        <w:rPr>
          <w:rFonts w:ascii="Times New Roman" w:hAnsi="Times New Roman" w:cs="Times New Roman"/>
        </w:rPr>
      </w:pPr>
      <w:r w:rsidRPr="0065020B">
        <w:rPr>
          <w:rFonts w:ascii="Times New Roman" w:hAnsi="Times New Roman" w:cs="Times New Roman"/>
        </w:rPr>
        <w:t>While t</w:t>
      </w:r>
      <w:r w:rsidR="6A9DCBF0" w:rsidRPr="0065020B">
        <w:rPr>
          <w:rFonts w:ascii="Times New Roman" w:hAnsi="Times New Roman" w:cs="Times New Roman"/>
        </w:rPr>
        <w:t>his study offer</w:t>
      </w:r>
      <w:r w:rsidR="2C66DDB4" w:rsidRPr="0065020B">
        <w:rPr>
          <w:rFonts w:ascii="Times New Roman" w:hAnsi="Times New Roman" w:cs="Times New Roman"/>
        </w:rPr>
        <w:t>ed</w:t>
      </w:r>
      <w:r w:rsidR="6A9DCBF0" w:rsidRPr="0065020B">
        <w:rPr>
          <w:rFonts w:ascii="Times New Roman" w:hAnsi="Times New Roman" w:cs="Times New Roman"/>
        </w:rPr>
        <w:t xml:space="preserve"> critical insights into outpatient delays at Butaro District Hospital</w:t>
      </w:r>
      <w:r w:rsidR="0020251B" w:rsidRPr="0065020B">
        <w:rPr>
          <w:rFonts w:ascii="Times New Roman" w:hAnsi="Times New Roman" w:cs="Times New Roman"/>
        </w:rPr>
        <w:t xml:space="preserve">, it is </w:t>
      </w:r>
      <w:r w:rsidR="0003701E" w:rsidRPr="0065020B">
        <w:rPr>
          <w:rFonts w:ascii="Times New Roman" w:hAnsi="Times New Roman" w:cs="Times New Roman"/>
        </w:rPr>
        <w:t>essential</w:t>
      </w:r>
      <w:r w:rsidR="0020251B" w:rsidRPr="0065020B">
        <w:rPr>
          <w:rFonts w:ascii="Times New Roman" w:hAnsi="Times New Roman" w:cs="Times New Roman"/>
        </w:rPr>
        <w:t xml:space="preserve"> </w:t>
      </w:r>
      <w:r w:rsidR="0003701E" w:rsidRPr="0065020B">
        <w:rPr>
          <w:rFonts w:ascii="Times New Roman" w:hAnsi="Times New Roman" w:cs="Times New Roman"/>
        </w:rPr>
        <w:t>to acknowledge several</w:t>
      </w:r>
      <w:r w:rsidR="6A9DCBF0" w:rsidRPr="0065020B">
        <w:rPr>
          <w:rFonts w:ascii="Times New Roman" w:hAnsi="Times New Roman" w:cs="Times New Roman"/>
        </w:rPr>
        <w:t xml:space="preserve"> limitations </w:t>
      </w:r>
      <w:r w:rsidR="0003701E" w:rsidRPr="0065020B">
        <w:rPr>
          <w:rFonts w:ascii="Times New Roman" w:hAnsi="Times New Roman" w:cs="Times New Roman"/>
        </w:rPr>
        <w:t>f</w:t>
      </w:r>
      <w:r w:rsidR="00E34C2F" w:rsidRPr="0065020B">
        <w:rPr>
          <w:rFonts w:ascii="Times New Roman" w:hAnsi="Times New Roman" w:cs="Times New Roman"/>
        </w:rPr>
        <w:t xml:space="preserve">aced </w:t>
      </w:r>
      <w:r w:rsidR="0003701E" w:rsidRPr="0065020B">
        <w:rPr>
          <w:rFonts w:ascii="Times New Roman" w:hAnsi="Times New Roman" w:cs="Times New Roman"/>
        </w:rPr>
        <w:t>during the research process.</w:t>
      </w:r>
      <w:r w:rsidR="00E34C2F" w:rsidRPr="0065020B">
        <w:rPr>
          <w:rFonts w:ascii="Times New Roman" w:hAnsi="Times New Roman" w:cs="Times New Roman"/>
        </w:rPr>
        <w:t xml:space="preserve"> </w:t>
      </w:r>
    </w:p>
    <w:p w14:paraId="29C3F16A" w14:textId="31EDE2E4" w:rsidR="00CA3B1A" w:rsidRPr="0065020B" w:rsidRDefault="00CA3B1A" w:rsidP="003C1130">
      <w:pPr>
        <w:spacing w:line="240" w:lineRule="auto"/>
        <w:rPr>
          <w:rFonts w:ascii="Times New Roman" w:hAnsi="Times New Roman" w:cs="Times New Roman"/>
        </w:rPr>
      </w:pPr>
      <w:r w:rsidRPr="0065020B">
        <w:rPr>
          <w:rFonts w:ascii="Times New Roman" w:hAnsi="Times New Roman" w:cs="Times New Roman"/>
          <w:b/>
          <w:bCs/>
        </w:rPr>
        <w:t>Time-Bound and Context-Limited Observations:</w:t>
      </w:r>
      <w:r w:rsidRPr="0065020B">
        <w:rPr>
          <w:rFonts w:ascii="Times New Roman" w:hAnsi="Times New Roman" w:cs="Times New Roman"/>
        </w:rPr>
        <w:t xml:space="preserve"> </w:t>
      </w:r>
      <w:r w:rsidR="0003701E" w:rsidRPr="0065020B">
        <w:rPr>
          <w:rFonts w:ascii="Times New Roman" w:hAnsi="Times New Roman" w:cs="Times New Roman"/>
        </w:rPr>
        <w:t>We collected d</w:t>
      </w:r>
      <w:r w:rsidRPr="0065020B">
        <w:rPr>
          <w:rFonts w:ascii="Times New Roman" w:hAnsi="Times New Roman" w:cs="Times New Roman"/>
        </w:rPr>
        <w:t>ata over a single four-week period. As such, potential fluctuations due to seasonal trends, staffing rotations, or external policy changes may not have been captured, limiting the generalizability of findings across time.</w:t>
      </w:r>
    </w:p>
    <w:p w14:paraId="5D114B12" w14:textId="48E9AACC" w:rsidR="00CA3B1A" w:rsidRPr="0065020B" w:rsidRDefault="00CA3B1A" w:rsidP="003C1130">
      <w:pPr>
        <w:spacing w:line="240" w:lineRule="auto"/>
        <w:rPr>
          <w:rFonts w:ascii="Times New Roman" w:hAnsi="Times New Roman" w:cs="Times New Roman"/>
        </w:rPr>
      </w:pPr>
      <w:r w:rsidRPr="0065020B">
        <w:rPr>
          <w:rFonts w:ascii="Times New Roman" w:hAnsi="Times New Roman" w:cs="Times New Roman"/>
          <w:b/>
          <w:bCs/>
        </w:rPr>
        <w:t>Scope of Patient Population:</w:t>
      </w:r>
      <w:r w:rsidRPr="0065020B">
        <w:rPr>
          <w:rFonts w:ascii="Times New Roman" w:hAnsi="Times New Roman" w:cs="Times New Roman"/>
        </w:rPr>
        <w:t xml:space="preserve"> The study excluded certain groups, including pregnant women, young children, patients with disabilities, and individuals accessing specialty departments. As a result, the findings reflect only the </w:t>
      </w:r>
      <w:proofErr w:type="gramStart"/>
      <w:r w:rsidRPr="0065020B">
        <w:rPr>
          <w:rFonts w:ascii="Times New Roman" w:hAnsi="Times New Roman" w:cs="Times New Roman"/>
        </w:rPr>
        <w:t>experiences</w:t>
      </w:r>
      <w:proofErr w:type="gramEnd"/>
      <w:r w:rsidRPr="0065020B">
        <w:rPr>
          <w:rFonts w:ascii="Times New Roman" w:hAnsi="Times New Roman" w:cs="Times New Roman"/>
        </w:rPr>
        <w:t xml:space="preserve"> of general outpatient encounters and may not apply to all hospital users.</w:t>
      </w:r>
    </w:p>
    <w:p w14:paraId="7B79CA07" w14:textId="6FDBB701" w:rsidR="00CA3B1A" w:rsidRPr="0065020B" w:rsidRDefault="00CA3B1A" w:rsidP="003C1130">
      <w:pPr>
        <w:spacing w:line="240" w:lineRule="auto"/>
        <w:rPr>
          <w:rFonts w:ascii="Times New Roman" w:hAnsi="Times New Roman" w:cs="Times New Roman"/>
        </w:rPr>
      </w:pPr>
      <w:r w:rsidRPr="0065020B">
        <w:rPr>
          <w:rFonts w:ascii="Times New Roman" w:hAnsi="Times New Roman" w:cs="Times New Roman"/>
          <w:b/>
          <w:bCs/>
        </w:rPr>
        <w:t>Observation-Only Design:</w:t>
      </w:r>
      <w:r w:rsidRPr="0065020B">
        <w:rPr>
          <w:rFonts w:ascii="Times New Roman" w:hAnsi="Times New Roman" w:cs="Times New Roman"/>
        </w:rPr>
        <w:t xml:space="preserve"> The research relied exclusively on non-intrusive, distance-based observation to minimize disruptions. While necessary for discretion, this approach limited access to nuanced patient-provider interactions and missed opportunities to explore staff perspectives or systemic motivations behind delays.</w:t>
      </w:r>
    </w:p>
    <w:p w14:paraId="0A485C3E" w14:textId="750E1B26" w:rsidR="00CA3B1A" w:rsidRPr="0065020B" w:rsidRDefault="00CA3B1A" w:rsidP="003C1130">
      <w:pPr>
        <w:spacing w:line="240" w:lineRule="auto"/>
        <w:rPr>
          <w:rFonts w:ascii="Times New Roman" w:hAnsi="Times New Roman" w:cs="Times New Roman"/>
        </w:rPr>
      </w:pPr>
      <w:r w:rsidRPr="0065020B">
        <w:rPr>
          <w:rFonts w:ascii="Times New Roman" w:hAnsi="Times New Roman" w:cs="Times New Roman"/>
          <w:b/>
          <w:bCs/>
        </w:rPr>
        <w:t>Limited Observation Hours:</w:t>
      </w:r>
      <w:r w:rsidRPr="0065020B">
        <w:rPr>
          <w:rFonts w:ascii="Times New Roman" w:hAnsi="Times New Roman" w:cs="Times New Roman"/>
        </w:rPr>
        <w:t xml:space="preserve"> Observations were conducted only between 6:30 a.m. and 5:00 p.m., potentially missing key workflow patterns occurring outside these hours</w:t>
      </w:r>
      <w:r w:rsidR="00495487" w:rsidRPr="0065020B">
        <w:rPr>
          <w:rFonts w:ascii="Times New Roman" w:hAnsi="Times New Roman" w:cs="Times New Roman"/>
        </w:rPr>
        <w:t>.</w:t>
      </w:r>
    </w:p>
    <w:p w14:paraId="53A4915E" w14:textId="77777777" w:rsidR="00CA3B1A" w:rsidRDefault="00CA3B1A" w:rsidP="003C1130">
      <w:pPr>
        <w:spacing w:line="240" w:lineRule="auto"/>
        <w:rPr>
          <w:rFonts w:ascii="Times New Roman" w:hAnsi="Times New Roman" w:cs="Times New Roman"/>
        </w:rPr>
      </w:pPr>
    </w:p>
    <w:p w14:paraId="62A087D5" w14:textId="77777777" w:rsidR="00190878" w:rsidRDefault="00190878" w:rsidP="003C1130">
      <w:pPr>
        <w:spacing w:line="240" w:lineRule="auto"/>
        <w:rPr>
          <w:rFonts w:ascii="Times New Roman" w:hAnsi="Times New Roman" w:cs="Times New Roman"/>
        </w:rPr>
      </w:pPr>
    </w:p>
    <w:p w14:paraId="4FE39CA1" w14:textId="77777777" w:rsidR="00190878" w:rsidRDefault="00190878" w:rsidP="003C1130">
      <w:pPr>
        <w:spacing w:line="240" w:lineRule="auto"/>
        <w:rPr>
          <w:rFonts w:ascii="Times New Roman" w:hAnsi="Times New Roman" w:cs="Times New Roman"/>
        </w:rPr>
      </w:pPr>
    </w:p>
    <w:p w14:paraId="3237D827" w14:textId="77777777" w:rsidR="00190878" w:rsidRDefault="00190878" w:rsidP="003C1130">
      <w:pPr>
        <w:spacing w:line="240" w:lineRule="auto"/>
        <w:rPr>
          <w:rFonts w:ascii="Times New Roman" w:hAnsi="Times New Roman" w:cs="Times New Roman"/>
        </w:rPr>
      </w:pPr>
    </w:p>
    <w:p w14:paraId="4023E641" w14:textId="77777777" w:rsidR="00190878" w:rsidRDefault="00190878" w:rsidP="003C1130">
      <w:pPr>
        <w:spacing w:line="240" w:lineRule="auto"/>
        <w:rPr>
          <w:rFonts w:ascii="Times New Roman" w:hAnsi="Times New Roman" w:cs="Times New Roman"/>
        </w:rPr>
      </w:pPr>
    </w:p>
    <w:p w14:paraId="43F1ADDC" w14:textId="77777777" w:rsidR="00190878" w:rsidRDefault="00190878" w:rsidP="003C1130">
      <w:pPr>
        <w:spacing w:line="240" w:lineRule="auto"/>
        <w:rPr>
          <w:rFonts w:ascii="Times New Roman" w:hAnsi="Times New Roman" w:cs="Times New Roman"/>
        </w:rPr>
      </w:pPr>
    </w:p>
    <w:p w14:paraId="10D53E0C" w14:textId="77777777" w:rsidR="00190878" w:rsidRDefault="00190878" w:rsidP="003C1130">
      <w:pPr>
        <w:spacing w:line="240" w:lineRule="auto"/>
        <w:rPr>
          <w:rFonts w:ascii="Times New Roman" w:hAnsi="Times New Roman" w:cs="Times New Roman"/>
        </w:rPr>
      </w:pPr>
    </w:p>
    <w:p w14:paraId="07B5B32F" w14:textId="77777777" w:rsidR="00190878" w:rsidRDefault="00190878" w:rsidP="003C1130">
      <w:pPr>
        <w:spacing w:line="240" w:lineRule="auto"/>
        <w:rPr>
          <w:rFonts w:ascii="Times New Roman" w:hAnsi="Times New Roman" w:cs="Times New Roman"/>
        </w:rPr>
      </w:pPr>
    </w:p>
    <w:p w14:paraId="17D0EF6F" w14:textId="77777777" w:rsidR="00190878" w:rsidRDefault="00190878" w:rsidP="003C1130">
      <w:pPr>
        <w:spacing w:line="240" w:lineRule="auto"/>
        <w:rPr>
          <w:rFonts w:ascii="Times New Roman" w:hAnsi="Times New Roman" w:cs="Times New Roman"/>
        </w:rPr>
      </w:pPr>
    </w:p>
    <w:p w14:paraId="775F5033" w14:textId="77777777" w:rsidR="00190878" w:rsidRDefault="00190878" w:rsidP="003C1130">
      <w:pPr>
        <w:spacing w:line="240" w:lineRule="auto"/>
        <w:rPr>
          <w:rFonts w:ascii="Times New Roman" w:hAnsi="Times New Roman" w:cs="Times New Roman"/>
        </w:rPr>
      </w:pPr>
    </w:p>
    <w:p w14:paraId="5F5354AA" w14:textId="77777777" w:rsidR="00190878" w:rsidRDefault="00190878" w:rsidP="003C1130">
      <w:pPr>
        <w:spacing w:line="240" w:lineRule="auto"/>
        <w:rPr>
          <w:rFonts w:ascii="Times New Roman" w:hAnsi="Times New Roman" w:cs="Times New Roman"/>
        </w:rPr>
      </w:pPr>
    </w:p>
    <w:p w14:paraId="0FF555AE" w14:textId="77777777" w:rsidR="00190878" w:rsidRDefault="00190878" w:rsidP="003C1130">
      <w:pPr>
        <w:spacing w:line="240" w:lineRule="auto"/>
        <w:rPr>
          <w:rFonts w:ascii="Times New Roman" w:hAnsi="Times New Roman" w:cs="Times New Roman"/>
        </w:rPr>
      </w:pPr>
    </w:p>
    <w:p w14:paraId="27D53E97" w14:textId="77777777" w:rsidR="00190878" w:rsidRDefault="00190878" w:rsidP="003C1130">
      <w:pPr>
        <w:spacing w:line="240" w:lineRule="auto"/>
        <w:rPr>
          <w:rFonts w:ascii="Times New Roman" w:hAnsi="Times New Roman" w:cs="Times New Roman"/>
        </w:rPr>
      </w:pPr>
    </w:p>
    <w:p w14:paraId="2BA95C76" w14:textId="77777777" w:rsidR="00190878" w:rsidRDefault="00190878" w:rsidP="003C1130">
      <w:pPr>
        <w:spacing w:line="240" w:lineRule="auto"/>
        <w:rPr>
          <w:rFonts w:ascii="Times New Roman" w:hAnsi="Times New Roman" w:cs="Times New Roman"/>
        </w:rPr>
      </w:pPr>
    </w:p>
    <w:p w14:paraId="75B8B27D" w14:textId="77777777" w:rsidR="00190878" w:rsidRDefault="00190878" w:rsidP="003C1130">
      <w:pPr>
        <w:spacing w:line="240" w:lineRule="auto"/>
        <w:rPr>
          <w:rFonts w:ascii="Times New Roman" w:hAnsi="Times New Roman" w:cs="Times New Roman"/>
        </w:rPr>
      </w:pPr>
    </w:p>
    <w:p w14:paraId="390E3C98" w14:textId="77777777" w:rsidR="00190878" w:rsidRPr="0065020B" w:rsidRDefault="00190878" w:rsidP="003C1130">
      <w:pPr>
        <w:spacing w:line="240" w:lineRule="auto"/>
        <w:rPr>
          <w:rFonts w:ascii="Times New Roman" w:hAnsi="Times New Roman" w:cs="Times New Roman"/>
        </w:rPr>
      </w:pPr>
    </w:p>
    <w:p w14:paraId="784DDB03" w14:textId="15C61D66" w:rsidR="00266171" w:rsidRPr="0065020B" w:rsidRDefault="00FF7571" w:rsidP="003C1130">
      <w:pPr>
        <w:pStyle w:val="Heading2"/>
        <w:spacing w:line="240" w:lineRule="auto"/>
        <w:rPr>
          <w:rFonts w:ascii="Times New Roman" w:hAnsi="Times New Roman" w:cs="Times New Roman"/>
          <w:b/>
          <w:bCs/>
          <w:color w:val="auto"/>
          <w:sz w:val="24"/>
          <w:szCs w:val="24"/>
        </w:rPr>
      </w:pPr>
      <w:bookmarkStart w:id="38" w:name="_Toc206190697"/>
      <w:r w:rsidRPr="0065020B">
        <w:rPr>
          <w:rFonts w:ascii="Times New Roman" w:hAnsi="Times New Roman" w:cs="Times New Roman"/>
          <w:b/>
          <w:bCs/>
          <w:color w:val="auto"/>
          <w:sz w:val="24"/>
          <w:szCs w:val="24"/>
        </w:rPr>
        <w:lastRenderedPageBreak/>
        <w:t>6</w:t>
      </w:r>
      <w:r w:rsidR="00E00918" w:rsidRPr="0065020B">
        <w:rPr>
          <w:rFonts w:ascii="Times New Roman" w:hAnsi="Times New Roman" w:cs="Times New Roman"/>
          <w:b/>
          <w:bCs/>
          <w:color w:val="auto"/>
          <w:sz w:val="24"/>
          <w:szCs w:val="24"/>
        </w:rPr>
        <w:t>.</w:t>
      </w:r>
      <w:r w:rsidR="00266171" w:rsidRPr="0065020B">
        <w:rPr>
          <w:rFonts w:ascii="Times New Roman" w:hAnsi="Times New Roman" w:cs="Times New Roman"/>
          <w:b/>
          <w:bCs/>
          <w:color w:val="auto"/>
          <w:sz w:val="24"/>
          <w:szCs w:val="24"/>
        </w:rPr>
        <w:t xml:space="preserve"> C</w:t>
      </w:r>
      <w:r w:rsidR="00E00918" w:rsidRPr="0065020B">
        <w:rPr>
          <w:rFonts w:ascii="Times New Roman" w:hAnsi="Times New Roman" w:cs="Times New Roman"/>
          <w:b/>
          <w:bCs/>
          <w:color w:val="auto"/>
          <w:sz w:val="24"/>
          <w:szCs w:val="24"/>
        </w:rPr>
        <w:t>onclusion</w:t>
      </w:r>
      <w:bookmarkEnd w:id="38"/>
    </w:p>
    <w:p w14:paraId="46F04AFD" w14:textId="4F0324DC" w:rsidR="00F33EE6" w:rsidRPr="0065020B" w:rsidRDefault="1BB4B6BB" w:rsidP="003C1130">
      <w:pPr>
        <w:spacing w:line="240" w:lineRule="auto"/>
        <w:rPr>
          <w:rFonts w:ascii="Times New Roman" w:hAnsi="Times New Roman" w:cs="Times New Roman"/>
        </w:rPr>
      </w:pPr>
      <w:r w:rsidRPr="0065020B">
        <w:rPr>
          <w:rFonts w:ascii="Times New Roman" w:hAnsi="Times New Roman" w:cs="Times New Roman"/>
        </w:rPr>
        <w:t>This study of 131 outpatients at Butaro District Hospital over four</w:t>
      </w:r>
      <w:r w:rsidR="001A2060" w:rsidRPr="0065020B">
        <w:rPr>
          <w:rFonts w:ascii="Times New Roman" w:hAnsi="Times New Roman" w:cs="Times New Roman"/>
        </w:rPr>
        <w:t xml:space="preserve"> </w:t>
      </w:r>
      <w:r w:rsidRPr="0065020B">
        <w:rPr>
          <w:rFonts w:ascii="Times New Roman" w:hAnsi="Times New Roman" w:cs="Times New Roman"/>
        </w:rPr>
        <w:t>week</w:t>
      </w:r>
      <w:r w:rsidR="001A2060" w:rsidRPr="0065020B">
        <w:rPr>
          <w:rFonts w:ascii="Times New Roman" w:hAnsi="Times New Roman" w:cs="Times New Roman"/>
        </w:rPr>
        <w:t xml:space="preserve">s </w:t>
      </w:r>
      <w:r w:rsidRPr="0065020B">
        <w:rPr>
          <w:rFonts w:ascii="Times New Roman" w:hAnsi="Times New Roman" w:cs="Times New Roman"/>
        </w:rPr>
        <w:t>highlight</w:t>
      </w:r>
      <w:r w:rsidR="786287CA" w:rsidRPr="0065020B">
        <w:rPr>
          <w:rFonts w:ascii="Times New Roman" w:hAnsi="Times New Roman" w:cs="Times New Roman"/>
        </w:rPr>
        <w:t>ed</w:t>
      </w:r>
      <w:r w:rsidRPr="0065020B">
        <w:rPr>
          <w:rFonts w:ascii="Times New Roman" w:hAnsi="Times New Roman" w:cs="Times New Roman"/>
        </w:rPr>
        <w:t xml:space="preserve"> the significant operational and systemic barriers to efficient care in rural Rwandan settings. Patients experienced a median total journey time of </w:t>
      </w:r>
      <w:r w:rsidR="7005CE0B" w:rsidRPr="0065020B">
        <w:rPr>
          <w:rFonts w:ascii="Times New Roman" w:hAnsi="Times New Roman" w:cs="Times New Roman"/>
        </w:rPr>
        <w:t xml:space="preserve">4 hours </w:t>
      </w:r>
      <w:r w:rsidRPr="0065020B">
        <w:rPr>
          <w:rFonts w:ascii="Times New Roman" w:hAnsi="Times New Roman" w:cs="Times New Roman"/>
        </w:rPr>
        <w:t>24 minutes, with</w:t>
      </w:r>
      <w:r w:rsidR="0BB6ADC4" w:rsidRPr="0065020B">
        <w:rPr>
          <w:rFonts w:ascii="Times New Roman" w:hAnsi="Times New Roman" w:cs="Times New Roman"/>
        </w:rPr>
        <w:t xml:space="preserve"> over </w:t>
      </w:r>
      <w:r w:rsidR="00221428">
        <w:rPr>
          <w:rFonts w:ascii="Times New Roman" w:hAnsi="Times New Roman" w:cs="Times New Roman"/>
        </w:rPr>
        <w:t>four</w:t>
      </w:r>
      <w:r w:rsidR="0BB6ADC4" w:rsidRPr="0065020B">
        <w:rPr>
          <w:rFonts w:ascii="Times New Roman" w:hAnsi="Times New Roman" w:cs="Times New Roman"/>
        </w:rPr>
        <w:t xml:space="preserve"> hours </w:t>
      </w:r>
      <w:proofErr w:type="gramStart"/>
      <w:r w:rsidR="0BB6ADC4" w:rsidRPr="0065020B">
        <w:rPr>
          <w:rFonts w:ascii="Times New Roman" w:hAnsi="Times New Roman" w:cs="Times New Roman"/>
        </w:rPr>
        <w:t>spent on</w:t>
      </w:r>
      <w:proofErr w:type="gramEnd"/>
      <w:r w:rsidR="0BB6ADC4" w:rsidRPr="0065020B">
        <w:rPr>
          <w:rFonts w:ascii="Times New Roman" w:hAnsi="Times New Roman" w:cs="Times New Roman"/>
        </w:rPr>
        <w:t xml:space="preserve"> </w:t>
      </w:r>
      <w:r w:rsidRPr="0065020B">
        <w:rPr>
          <w:rFonts w:ascii="Times New Roman" w:hAnsi="Times New Roman" w:cs="Times New Roman"/>
        </w:rPr>
        <w:t>wait</w:t>
      </w:r>
      <w:r w:rsidR="605A70B2" w:rsidRPr="0065020B">
        <w:rPr>
          <w:rFonts w:ascii="Times New Roman" w:hAnsi="Times New Roman" w:cs="Times New Roman"/>
        </w:rPr>
        <w:t>ing</w:t>
      </w:r>
      <w:r w:rsidRPr="0065020B">
        <w:rPr>
          <w:rFonts w:ascii="Times New Roman" w:hAnsi="Times New Roman" w:cs="Times New Roman"/>
        </w:rPr>
        <w:t xml:space="preserve">, far </w:t>
      </w:r>
      <w:r w:rsidR="00AB5CDA" w:rsidRPr="0065020B">
        <w:rPr>
          <w:rFonts w:ascii="Times New Roman" w:hAnsi="Times New Roman" w:cs="Times New Roman"/>
        </w:rPr>
        <w:t>exceeding</w:t>
      </w:r>
      <w:r w:rsidR="7A23AABD" w:rsidRPr="0065020B">
        <w:rPr>
          <w:rFonts w:ascii="Times New Roman" w:hAnsi="Times New Roman" w:cs="Times New Roman"/>
        </w:rPr>
        <w:t xml:space="preserve"> </w:t>
      </w:r>
      <w:r w:rsidRPr="0065020B">
        <w:rPr>
          <w:rFonts w:ascii="Times New Roman" w:hAnsi="Times New Roman" w:cs="Times New Roman"/>
        </w:rPr>
        <w:t>the 30-minute international benchmark for outpatient care.</w:t>
      </w:r>
      <w:r w:rsidR="00CE6686" w:rsidRPr="0065020B">
        <w:rPr>
          <w:rFonts w:ascii="Times New Roman" w:hAnsi="Times New Roman" w:cs="Times New Roman"/>
        </w:rPr>
        <w:t xml:space="preserve"> We </w:t>
      </w:r>
      <w:r w:rsidR="000427CC" w:rsidRPr="0065020B">
        <w:rPr>
          <w:rFonts w:ascii="Times New Roman" w:hAnsi="Times New Roman" w:cs="Times New Roman"/>
        </w:rPr>
        <w:t xml:space="preserve">identified longer </w:t>
      </w:r>
      <w:r w:rsidR="00AB5CDA" w:rsidRPr="0065020B">
        <w:rPr>
          <w:rFonts w:ascii="Times New Roman" w:hAnsi="Times New Roman" w:cs="Times New Roman"/>
        </w:rPr>
        <w:t>delays</w:t>
      </w:r>
      <w:r w:rsidR="774E980C" w:rsidRPr="0065020B">
        <w:rPr>
          <w:rFonts w:ascii="Times New Roman" w:hAnsi="Times New Roman" w:cs="Times New Roman"/>
        </w:rPr>
        <w:t xml:space="preserve"> if patients arrived in the m</w:t>
      </w:r>
      <w:r w:rsidRPr="0065020B">
        <w:rPr>
          <w:rFonts w:ascii="Times New Roman" w:hAnsi="Times New Roman" w:cs="Times New Roman"/>
        </w:rPr>
        <w:t>orning</w:t>
      </w:r>
      <w:r w:rsidR="00F44167" w:rsidRPr="0065020B">
        <w:rPr>
          <w:rFonts w:ascii="Times New Roman" w:hAnsi="Times New Roman" w:cs="Times New Roman"/>
        </w:rPr>
        <w:t xml:space="preserve"> than when they arrived in the afternoon</w:t>
      </w:r>
      <w:r w:rsidRPr="0065020B">
        <w:rPr>
          <w:rFonts w:ascii="Times New Roman" w:hAnsi="Times New Roman" w:cs="Times New Roman"/>
        </w:rPr>
        <w:t xml:space="preserve">. Early-morning congestion was common, as an average of </w:t>
      </w:r>
      <w:r w:rsidR="00A47B4E" w:rsidRPr="0065020B">
        <w:rPr>
          <w:rFonts w:ascii="Times New Roman" w:hAnsi="Times New Roman" w:cs="Times New Roman"/>
        </w:rPr>
        <w:t>twenty-nine</w:t>
      </w:r>
      <w:r w:rsidRPr="0065020B">
        <w:rPr>
          <w:rFonts w:ascii="Times New Roman" w:hAnsi="Times New Roman" w:cs="Times New Roman"/>
        </w:rPr>
        <w:t xml:space="preserve"> patients were already waiting by 6:30 </w:t>
      </w:r>
      <w:r w:rsidR="00BD542C" w:rsidRPr="0065020B">
        <w:rPr>
          <w:rFonts w:ascii="Times New Roman" w:hAnsi="Times New Roman" w:cs="Times New Roman"/>
        </w:rPr>
        <w:t>am</w:t>
      </w:r>
      <w:r w:rsidRPr="0065020B">
        <w:rPr>
          <w:rFonts w:ascii="Times New Roman" w:hAnsi="Times New Roman" w:cs="Times New Roman"/>
        </w:rPr>
        <w:t>, resulting in prolonged idle periods and overwhelming staff at the start of service</w:t>
      </w:r>
      <w:r w:rsidR="0079002C" w:rsidRPr="0065020B">
        <w:rPr>
          <w:rFonts w:ascii="Times New Roman" w:hAnsi="Times New Roman" w:cs="Times New Roman"/>
        </w:rPr>
        <w:t xml:space="preserve"> at 8 am</w:t>
      </w:r>
      <w:r w:rsidRPr="0065020B">
        <w:rPr>
          <w:rFonts w:ascii="Times New Roman" w:hAnsi="Times New Roman" w:cs="Times New Roman"/>
        </w:rPr>
        <w:t xml:space="preserve">. </w:t>
      </w:r>
      <w:r w:rsidR="7DF106E2" w:rsidRPr="0065020B">
        <w:rPr>
          <w:rFonts w:ascii="Times New Roman" w:hAnsi="Times New Roman" w:cs="Times New Roman"/>
        </w:rPr>
        <w:t xml:space="preserve">The </w:t>
      </w:r>
      <w:r w:rsidRPr="0065020B">
        <w:rPr>
          <w:rFonts w:ascii="Times New Roman" w:hAnsi="Times New Roman" w:cs="Times New Roman"/>
        </w:rPr>
        <w:t>shared entry points for OPD and non-OPD streams create</w:t>
      </w:r>
      <w:r w:rsidR="0079002C" w:rsidRPr="0065020B">
        <w:rPr>
          <w:rFonts w:ascii="Times New Roman" w:hAnsi="Times New Roman" w:cs="Times New Roman"/>
        </w:rPr>
        <w:t>d</w:t>
      </w:r>
      <w:r w:rsidRPr="0065020B">
        <w:rPr>
          <w:rFonts w:ascii="Times New Roman" w:hAnsi="Times New Roman" w:cs="Times New Roman"/>
        </w:rPr>
        <w:t xml:space="preserve"> unnecessary congestion and inefficiency</w:t>
      </w:r>
      <w:r w:rsidR="0079002C" w:rsidRPr="0065020B">
        <w:rPr>
          <w:rFonts w:ascii="Times New Roman" w:hAnsi="Times New Roman" w:cs="Times New Roman"/>
        </w:rPr>
        <w:t xml:space="preserve"> at the beginning of the patient </w:t>
      </w:r>
      <w:r w:rsidR="00EF7218" w:rsidRPr="0065020B">
        <w:rPr>
          <w:rFonts w:ascii="Times New Roman" w:hAnsi="Times New Roman" w:cs="Times New Roman"/>
        </w:rPr>
        <w:t>journey</w:t>
      </w:r>
      <w:r w:rsidRPr="0065020B">
        <w:rPr>
          <w:rFonts w:ascii="Times New Roman" w:hAnsi="Times New Roman" w:cs="Times New Roman"/>
        </w:rPr>
        <w:t>. Furthermore, 34.3% of patients who completed consultations returned for a second consultation the same day, yet lacked prioritization or formal scheduling, contribut</w:t>
      </w:r>
      <w:r w:rsidR="00F92417" w:rsidRPr="0065020B">
        <w:rPr>
          <w:rFonts w:ascii="Times New Roman" w:hAnsi="Times New Roman" w:cs="Times New Roman"/>
        </w:rPr>
        <w:t>ing</w:t>
      </w:r>
      <w:r w:rsidRPr="0065020B">
        <w:rPr>
          <w:rFonts w:ascii="Times New Roman" w:hAnsi="Times New Roman" w:cs="Times New Roman"/>
        </w:rPr>
        <w:t xml:space="preserve"> to additional queuing and resource strain.</w:t>
      </w:r>
    </w:p>
    <w:p w14:paraId="57761CFC" w14:textId="6A139596" w:rsidR="02DCADC8" w:rsidRPr="0065020B" w:rsidRDefault="1BB4B6BB" w:rsidP="003C1130">
      <w:pPr>
        <w:spacing w:line="240" w:lineRule="auto"/>
        <w:rPr>
          <w:rFonts w:ascii="Times New Roman" w:hAnsi="Times New Roman" w:cs="Times New Roman"/>
        </w:rPr>
      </w:pPr>
      <w:r w:rsidRPr="0065020B">
        <w:rPr>
          <w:rFonts w:ascii="Times New Roman" w:hAnsi="Times New Roman" w:cs="Times New Roman"/>
        </w:rPr>
        <w:t xml:space="preserve">Staffing </w:t>
      </w:r>
      <w:r w:rsidR="001706D3" w:rsidRPr="0065020B">
        <w:rPr>
          <w:rFonts w:ascii="Times New Roman" w:hAnsi="Times New Roman" w:cs="Times New Roman"/>
        </w:rPr>
        <w:t>shortages, absence</w:t>
      </w:r>
      <w:r w:rsidR="009370D5" w:rsidRPr="0065020B">
        <w:rPr>
          <w:rFonts w:ascii="Times New Roman" w:hAnsi="Times New Roman" w:cs="Times New Roman"/>
        </w:rPr>
        <w:t>,</w:t>
      </w:r>
      <w:r w:rsidRPr="0065020B">
        <w:rPr>
          <w:rFonts w:ascii="Times New Roman" w:hAnsi="Times New Roman" w:cs="Times New Roman"/>
        </w:rPr>
        <w:t xml:space="preserve"> or unavailability</w:t>
      </w:r>
      <w:r w:rsidR="75DF9CD9" w:rsidRPr="0065020B">
        <w:rPr>
          <w:rFonts w:ascii="Times New Roman" w:hAnsi="Times New Roman" w:cs="Times New Roman"/>
        </w:rPr>
        <w:t xml:space="preserve"> during lunch break</w:t>
      </w:r>
      <w:r w:rsidR="00E23A66" w:rsidRPr="0065020B">
        <w:rPr>
          <w:rFonts w:ascii="Times New Roman" w:hAnsi="Times New Roman" w:cs="Times New Roman"/>
        </w:rPr>
        <w:t xml:space="preserve"> were observed to</w:t>
      </w:r>
      <w:r w:rsidR="75DF9CD9" w:rsidRPr="0065020B">
        <w:rPr>
          <w:rFonts w:ascii="Times New Roman" w:hAnsi="Times New Roman" w:cs="Times New Roman"/>
        </w:rPr>
        <w:t xml:space="preserve"> </w:t>
      </w:r>
      <w:r w:rsidR="3E895F4E" w:rsidRPr="0065020B">
        <w:rPr>
          <w:rFonts w:ascii="Times New Roman" w:hAnsi="Times New Roman" w:cs="Times New Roman"/>
        </w:rPr>
        <w:t>contrib</w:t>
      </w:r>
      <w:r w:rsidR="00E23A66" w:rsidRPr="0065020B">
        <w:rPr>
          <w:rFonts w:ascii="Times New Roman" w:hAnsi="Times New Roman" w:cs="Times New Roman"/>
        </w:rPr>
        <w:t>ute</w:t>
      </w:r>
      <w:r w:rsidR="3E895F4E" w:rsidRPr="0065020B">
        <w:rPr>
          <w:rFonts w:ascii="Times New Roman" w:hAnsi="Times New Roman" w:cs="Times New Roman"/>
        </w:rPr>
        <w:t xml:space="preserve"> to the delays</w:t>
      </w:r>
      <w:r w:rsidR="00E23A66" w:rsidRPr="0065020B">
        <w:rPr>
          <w:rFonts w:ascii="Times New Roman" w:hAnsi="Times New Roman" w:cs="Times New Roman"/>
        </w:rPr>
        <w:t xml:space="preserve">. </w:t>
      </w:r>
      <w:r w:rsidR="51181948" w:rsidRPr="0065020B">
        <w:rPr>
          <w:rFonts w:ascii="Times New Roman" w:hAnsi="Times New Roman" w:cs="Times New Roman"/>
        </w:rPr>
        <w:t>A</w:t>
      </w:r>
      <w:r w:rsidR="5E3C52C8" w:rsidRPr="0065020B">
        <w:rPr>
          <w:rFonts w:ascii="Times New Roman" w:hAnsi="Times New Roman" w:cs="Times New Roman"/>
        </w:rPr>
        <w:t>ddition</w:t>
      </w:r>
      <w:r w:rsidR="64712E15" w:rsidRPr="0065020B">
        <w:rPr>
          <w:rFonts w:ascii="Times New Roman" w:hAnsi="Times New Roman" w:cs="Times New Roman"/>
        </w:rPr>
        <w:t xml:space="preserve">ally, the </w:t>
      </w:r>
      <w:r w:rsidRPr="0065020B">
        <w:rPr>
          <w:rFonts w:ascii="Times New Roman" w:hAnsi="Times New Roman" w:cs="Times New Roman"/>
        </w:rPr>
        <w:t>patient volume frequently exceeded the daily consultation capacity</w:t>
      </w:r>
      <w:r w:rsidR="00E45AA2" w:rsidRPr="0065020B">
        <w:rPr>
          <w:rFonts w:ascii="Times New Roman" w:hAnsi="Times New Roman" w:cs="Times New Roman"/>
        </w:rPr>
        <w:t xml:space="preserve">, resulting in patients staying </w:t>
      </w:r>
      <w:r w:rsidR="00C57D3C" w:rsidRPr="0065020B">
        <w:rPr>
          <w:rFonts w:ascii="Times New Roman" w:hAnsi="Times New Roman" w:cs="Times New Roman"/>
        </w:rPr>
        <w:t>until</w:t>
      </w:r>
      <w:r w:rsidR="00E45AA2" w:rsidRPr="0065020B">
        <w:rPr>
          <w:rFonts w:ascii="Times New Roman" w:hAnsi="Times New Roman" w:cs="Times New Roman"/>
        </w:rPr>
        <w:t xml:space="preserve"> the next day</w:t>
      </w:r>
      <w:r w:rsidR="00C57D3C" w:rsidRPr="0065020B">
        <w:rPr>
          <w:rFonts w:ascii="Times New Roman" w:hAnsi="Times New Roman" w:cs="Times New Roman"/>
        </w:rPr>
        <w:t xml:space="preserve">. </w:t>
      </w:r>
      <w:r w:rsidR="4045ACBD" w:rsidRPr="0065020B">
        <w:rPr>
          <w:rFonts w:ascii="Times New Roman" w:hAnsi="Times New Roman" w:cs="Times New Roman"/>
        </w:rPr>
        <w:t>I</w:t>
      </w:r>
      <w:r w:rsidRPr="0065020B">
        <w:rPr>
          <w:rFonts w:ascii="Times New Roman" w:hAnsi="Times New Roman" w:cs="Times New Roman"/>
        </w:rPr>
        <w:t>nadequate signage</w:t>
      </w:r>
      <w:r w:rsidR="678F06E8" w:rsidRPr="0065020B">
        <w:rPr>
          <w:rFonts w:ascii="Times New Roman" w:hAnsi="Times New Roman" w:cs="Times New Roman"/>
        </w:rPr>
        <w:t xml:space="preserve">, </w:t>
      </w:r>
      <w:r w:rsidRPr="0065020B">
        <w:rPr>
          <w:rFonts w:ascii="Times New Roman" w:hAnsi="Times New Roman" w:cs="Times New Roman"/>
        </w:rPr>
        <w:t xml:space="preserve">lack of a </w:t>
      </w:r>
      <w:r w:rsidR="68DA6A85" w:rsidRPr="0065020B">
        <w:rPr>
          <w:rFonts w:ascii="Times New Roman" w:hAnsi="Times New Roman" w:cs="Times New Roman"/>
        </w:rPr>
        <w:t xml:space="preserve">clear </w:t>
      </w:r>
      <w:r w:rsidRPr="0065020B">
        <w:rPr>
          <w:rFonts w:ascii="Times New Roman" w:hAnsi="Times New Roman" w:cs="Times New Roman"/>
        </w:rPr>
        <w:t>queuing system</w:t>
      </w:r>
      <w:r w:rsidR="50214856" w:rsidRPr="0065020B">
        <w:rPr>
          <w:rFonts w:ascii="Times New Roman" w:hAnsi="Times New Roman" w:cs="Times New Roman"/>
        </w:rPr>
        <w:t xml:space="preserve">, </w:t>
      </w:r>
      <w:r w:rsidR="009370D5" w:rsidRPr="0065020B">
        <w:rPr>
          <w:rFonts w:ascii="Times New Roman" w:hAnsi="Times New Roman" w:cs="Times New Roman"/>
        </w:rPr>
        <w:t xml:space="preserve">and absence of a </w:t>
      </w:r>
      <w:r w:rsidRPr="0065020B">
        <w:rPr>
          <w:rFonts w:ascii="Times New Roman" w:hAnsi="Times New Roman" w:cs="Times New Roman"/>
        </w:rPr>
        <w:t xml:space="preserve">help desk </w:t>
      </w:r>
      <w:r w:rsidR="56B775DF" w:rsidRPr="0065020B">
        <w:rPr>
          <w:rFonts w:ascii="Times New Roman" w:hAnsi="Times New Roman" w:cs="Times New Roman"/>
        </w:rPr>
        <w:t xml:space="preserve">or formal </w:t>
      </w:r>
      <w:r w:rsidRPr="0065020B">
        <w:rPr>
          <w:rFonts w:ascii="Times New Roman" w:hAnsi="Times New Roman" w:cs="Times New Roman"/>
        </w:rPr>
        <w:t xml:space="preserve">navigation </w:t>
      </w:r>
      <w:r w:rsidR="659F1B20" w:rsidRPr="0065020B">
        <w:rPr>
          <w:rFonts w:ascii="Times New Roman" w:hAnsi="Times New Roman" w:cs="Times New Roman"/>
        </w:rPr>
        <w:t>assistance</w:t>
      </w:r>
      <w:r w:rsidR="00B10314" w:rsidRPr="0065020B">
        <w:rPr>
          <w:rFonts w:ascii="Times New Roman" w:hAnsi="Times New Roman" w:cs="Times New Roman"/>
        </w:rPr>
        <w:t xml:space="preserve"> were observed to</w:t>
      </w:r>
      <w:r w:rsidR="00447048" w:rsidRPr="0065020B">
        <w:rPr>
          <w:rFonts w:ascii="Times New Roman" w:hAnsi="Times New Roman" w:cs="Times New Roman"/>
        </w:rPr>
        <w:t xml:space="preserve"> </w:t>
      </w:r>
      <w:r w:rsidR="00853488" w:rsidRPr="0065020B">
        <w:rPr>
          <w:rFonts w:ascii="Times New Roman" w:hAnsi="Times New Roman" w:cs="Times New Roman"/>
        </w:rPr>
        <w:t>contribute to instances where patients lost their place in line</w:t>
      </w:r>
      <w:r w:rsidR="007D4A9B" w:rsidRPr="0065020B">
        <w:rPr>
          <w:rFonts w:ascii="Times New Roman" w:hAnsi="Times New Roman" w:cs="Times New Roman"/>
        </w:rPr>
        <w:t xml:space="preserve"> or</w:t>
      </w:r>
      <w:r w:rsidR="00853488" w:rsidRPr="0065020B">
        <w:rPr>
          <w:rFonts w:ascii="Times New Roman" w:hAnsi="Times New Roman" w:cs="Times New Roman"/>
        </w:rPr>
        <w:t xml:space="preserve"> got in the wrong cue</w:t>
      </w:r>
      <w:r w:rsidR="007D4A9B" w:rsidRPr="0065020B">
        <w:rPr>
          <w:rFonts w:ascii="Times New Roman" w:hAnsi="Times New Roman" w:cs="Times New Roman"/>
        </w:rPr>
        <w:t>.</w:t>
      </w:r>
    </w:p>
    <w:p w14:paraId="492AE354" w14:textId="630270DF" w:rsidR="1BB4B6BB" w:rsidRPr="0065020B" w:rsidRDefault="1BB4B6BB" w:rsidP="003C1130">
      <w:pPr>
        <w:spacing w:line="240" w:lineRule="auto"/>
        <w:rPr>
          <w:rFonts w:ascii="Times New Roman" w:eastAsia="Aptos" w:hAnsi="Times New Roman" w:cs="Times New Roman"/>
        </w:rPr>
      </w:pPr>
      <w:r w:rsidRPr="0065020B">
        <w:rPr>
          <w:rFonts w:ascii="Times New Roman" w:hAnsi="Times New Roman" w:cs="Times New Roman"/>
        </w:rPr>
        <w:t xml:space="preserve">In response to these findings, targeted, evidence-based interventions are </w:t>
      </w:r>
      <w:r w:rsidR="00B6256D" w:rsidRPr="0065020B">
        <w:rPr>
          <w:rFonts w:ascii="Times New Roman" w:hAnsi="Times New Roman" w:cs="Times New Roman"/>
        </w:rPr>
        <w:t>recommended. Introducing</w:t>
      </w:r>
      <w:r w:rsidRPr="0065020B">
        <w:rPr>
          <w:rFonts w:ascii="Times New Roman" w:hAnsi="Times New Roman" w:cs="Times New Roman"/>
        </w:rPr>
        <w:t xml:space="preserve"> structured queuing</w:t>
      </w:r>
      <w:r w:rsidR="00003648" w:rsidRPr="0065020B">
        <w:rPr>
          <w:rFonts w:ascii="Times New Roman" w:hAnsi="Times New Roman" w:cs="Times New Roman"/>
        </w:rPr>
        <w:t xml:space="preserve"> through numbered chairs</w:t>
      </w:r>
      <w:r w:rsidR="6B2CD2BC" w:rsidRPr="0065020B">
        <w:rPr>
          <w:rFonts w:ascii="Times New Roman" w:hAnsi="Times New Roman" w:cs="Times New Roman"/>
        </w:rPr>
        <w:t xml:space="preserve">, </w:t>
      </w:r>
      <w:r w:rsidRPr="0065020B">
        <w:rPr>
          <w:rFonts w:ascii="Times New Roman" w:hAnsi="Times New Roman" w:cs="Times New Roman"/>
        </w:rPr>
        <w:t xml:space="preserve">aligning staff schedules with </w:t>
      </w:r>
      <w:r w:rsidR="75523D41" w:rsidRPr="0065020B">
        <w:rPr>
          <w:rFonts w:ascii="Times New Roman" w:hAnsi="Times New Roman" w:cs="Times New Roman"/>
        </w:rPr>
        <w:t xml:space="preserve">peak </w:t>
      </w:r>
      <w:r w:rsidRPr="0065020B">
        <w:rPr>
          <w:rFonts w:ascii="Times New Roman" w:hAnsi="Times New Roman" w:cs="Times New Roman"/>
        </w:rPr>
        <w:t>patient arrival</w:t>
      </w:r>
      <w:r w:rsidR="3FD6662A" w:rsidRPr="0065020B">
        <w:rPr>
          <w:rFonts w:ascii="Times New Roman" w:hAnsi="Times New Roman" w:cs="Times New Roman"/>
        </w:rPr>
        <w:t xml:space="preserve">, </w:t>
      </w:r>
      <w:r w:rsidR="009370D5" w:rsidRPr="0065020B">
        <w:rPr>
          <w:rFonts w:ascii="Times New Roman" w:hAnsi="Times New Roman" w:cs="Times New Roman"/>
        </w:rPr>
        <w:t xml:space="preserve">and </w:t>
      </w:r>
      <w:r w:rsidR="16351F00" w:rsidRPr="0065020B">
        <w:rPr>
          <w:rFonts w:ascii="Times New Roman" w:hAnsi="Times New Roman" w:cs="Times New Roman"/>
        </w:rPr>
        <w:t xml:space="preserve">issuing </w:t>
      </w:r>
      <w:r w:rsidRPr="0065020B">
        <w:rPr>
          <w:rFonts w:ascii="Times New Roman" w:hAnsi="Times New Roman" w:cs="Times New Roman"/>
        </w:rPr>
        <w:t xml:space="preserve">appointment slips </w:t>
      </w:r>
      <w:r w:rsidR="2AABCFCE" w:rsidRPr="0065020B">
        <w:rPr>
          <w:rFonts w:ascii="Times New Roman" w:hAnsi="Times New Roman" w:cs="Times New Roman"/>
        </w:rPr>
        <w:t xml:space="preserve">could help </w:t>
      </w:r>
      <w:r w:rsidR="2AABCFCE" w:rsidRPr="0065020B">
        <w:rPr>
          <w:rFonts w:ascii="Times New Roman" w:eastAsia="Aptos" w:hAnsi="Times New Roman" w:cs="Times New Roman"/>
        </w:rPr>
        <w:t xml:space="preserve">reduce congestion </w:t>
      </w:r>
      <w:r w:rsidRPr="0065020B">
        <w:rPr>
          <w:rFonts w:ascii="Times New Roman" w:hAnsi="Times New Roman" w:cs="Times New Roman"/>
        </w:rPr>
        <w:t xml:space="preserve">and minimize unnecessary re-queuing. </w:t>
      </w:r>
      <w:r w:rsidR="009370D5" w:rsidRPr="0065020B">
        <w:rPr>
          <w:rFonts w:ascii="Times New Roman" w:hAnsi="Times New Roman" w:cs="Times New Roman"/>
        </w:rPr>
        <w:t>Dedicating a customer service team at the OPD entrance and providing clear, multilingual signage and patient flow charts would enhance patient navigation and</w:t>
      </w:r>
      <w:r w:rsidRPr="0065020B">
        <w:rPr>
          <w:rFonts w:ascii="Times New Roman" w:hAnsi="Times New Roman" w:cs="Times New Roman"/>
        </w:rPr>
        <w:t xml:space="preserve"> experience. </w:t>
      </w:r>
    </w:p>
    <w:p w14:paraId="521AF9B3" w14:textId="7A9B885A" w:rsidR="007564D2" w:rsidRPr="0065020B" w:rsidRDefault="004F1255" w:rsidP="003C1130">
      <w:pPr>
        <w:spacing w:line="240" w:lineRule="auto"/>
        <w:rPr>
          <w:rFonts w:ascii="Times New Roman" w:hAnsi="Times New Roman" w:cs="Times New Roman"/>
          <w:b/>
          <w:bCs/>
        </w:rPr>
      </w:pPr>
      <w:r w:rsidRPr="0065020B">
        <w:rPr>
          <w:rFonts w:ascii="Times New Roman" w:hAnsi="Times New Roman" w:cs="Times New Roman"/>
        </w:rPr>
        <w:t>Th</w:t>
      </w:r>
      <w:r>
        <w:rPr>
          <w:rFonts w:ascii="Times New Roman" w:hAnsi="Times New Roman" w:cs="Times New Roman"/>
        </w:rPr>
        <w:t>is</w:t>
      </w:r>
      <w:r w:rsidR="1BB4B6BB" w:rsidRPr="0065020B">
        <w:rPr>
          <w:rFonts w:ascii="Times New Roman" w:hAnsi="Times New Roman" w:cs="Times New Roman"/>
        </w:rPr>
        <w:t xml:space="preserve"> study offers robust, actionable insights into the drivers of long waiting times at Butaro District Hospital. By implementing the recommended interventions, the hospital can significantly reduce delays, improve patient experience, and serve as a model for operational improvement in rural healthcare settings across Rwanda and beyond.</w:t>
      </w:r>
      <w:r w:rsidR="009755BB">
        <w:rPr>
          <w:rFonts w:ascii="Times New Roman" w:hAnsi="Times New Roman" w:cs="Times New Roman"/>
        </w:rPr>
        <w:t xml:space="preserve"> </w:t>
      </w:r>
    </w:p>
    <w:p w14:paraId="04FF695E" w14:textId="77777777" w:rsidR="007564D2" w:rsidRPr="0065020B" w:rsidRDefault="007564D2" w:rsidP="003C1130">
      <w:pPr>
        <w:spacing w:line="240" w:lineRule="auto"/>
        <w:rPr>
          <w:rFonts w:ascii="Times New Roman" w:hAnsi="Times New Roman" w:cs="Times New Roman"/>
          <w:b/>
          <w:bCs/>
        </w:rPr>
      </w:pPr>
    </w:p>
    <w:p w14:paraId="4026546C" w14:textId="77777777" w:rsidR="007564D2" w:rsidRPr="0065020B" w:rsidRDefault="007564D2" w:rsidP="003C1130">
      <w:pPr>
        <w:spacing w:line="240" w:lineRule="auto"/>
        <w:rPr>
          <w:rFonts w:ascii="Times New Roman" w:hAnsi="Times New Roman" w:cs="Times New Roman"/>
          <w:b/>
          <w:bCs/>
        </w:rPr>
      </w:pPr>
    </w:p>
    <w:p w14:paraId="0E6D2CAD" w14:textId="77777777" w:rsidR="0048157B" w:rsidRDefault="0048157B" w:rsidP="003C1130">
      <w:pPr>
        <w:spacing w:line="240" w:lineRule="auto"/>
        <w:rPr>
          <w:rFonts w:ascii="Times New Roman" w:hAnsi="Times New Roman" w:cs="Times New Roman"/>
        </w:rPr>
      </w:pPr>
    </w:p>
    <w:p w14:paraId="381F25D2" w14:textId="77777777" w:rsidR="00D97B06" w:rsidRDefault="00D97B06" w:rsidP="003C1130">
      <w:pPr>
        <w:spacing w:line="240" w:lineRule="auto"/>
        <w:rPr>
          <w:rFonts w:ascii="Times New Roman" w:hAnsi="Times New Roman" w:cs="Times New Roman"/>
        </w:rPr>
      </w:pPr>
    </w:p>
    <w:p w14:paraId="7C400ABE" w14:textId="77777777" w:rsidR="008E36F3" w:rsidRDefault="008E36F3" w:rsidP="003C1130">
      <w:pPr>
        <w:spacing w:line="240" w:lineRule="auto"/>
        <w:rPr>
          <w:rFonts w:ascii="Times New Roman" w:hAnsi="Times New Roman" w:cs="Times New Roman"/>
        </w:rPr>
      </w:pPr>
    </w:p>
    <w:p w14:paraId="3579190D" w14:textId="77777777" w:rsidR="00D97B06" w:rsidRDefault="00D97B06" w:rsidP="003C1130">
      <w:pPr>
        <w:spacing w:line="240" w:lineRule="auto"/>
        <w:rPr>
          <w:rFonts w:ascii="Times New Roman" w:hAnsi="Times New Roman" w:cs="Times New Roman"/>
        </w:rPr>
      </w:pPr>
    </w:p>
    <w:p w14:paraId="2DAA3399" w14:textId="77777777" w:rsidR="00D97B06" w:rsidRDefault="00D97B06" w:rsidP="003C1130">
      <w:pPr>
        <w:spacing w:line="240" w:lineRule="auto"/>
        <w:rPr>
          <w:rFonts w:ascii="Times New Roman" w:hAnsi="Times New Roman" w:cs="Times New Roman"/>
        </w:rPr>
      </w:pPr>
    </w:p>
    <w:p w14:paraId="515D828B" w14:textId="77777777" w:rsidR="00D97B06" w:rsidRDefault="00D97B06" w:rsidP="003C1130">
      <w:pPr>
        <w:spacing w:line="240" w:lineRule="auto"/>
        <w:rPr>
          <w:rFonts w:ascii="Times New Roman" w:hAnsi="Times New Roman" w:cs="Times New Roman"/>
        </w:rPr>
      </w:pPr>
    </w:p>
    <w:p w14:paraId="16430B46" w14:textId="77777777" w:rsidR="0048157B" w:rsidRPr="0065020B" w:rsidRDefault="0048157B" w:rsidP="003C1130">
      <w:pPr>
        <w:spacing w:line="240" w:lineRule="auto"/>
        <w:rPr>
          <w:rFonts w:ascii="Times New Roman" w:hAnsi="Times New Roman" w:cs="Times New Roman"/>
        </w:rPr>
      </w:pPr>
    </w:p>
    <w:p w14:paraId="24A8A8D9" w14:textId="65178CC9" w:rsidR="00CC6573" w:rsidRPr="00E26B1A" w:rsidRDefault="00E26B1A" w:rsidP="00E26B1A">
      <w:pPr>
        <w:pStyle w:val="Heading2"/>
        <w:rPr>
          <w:rFonts w:ascii="Times New Roman" w:hAnsi="Times New Roman" w:cs="Times New Roman"/>
          <w:b/>
          <w:bCs/>
          <w:color w:val="auto"/>
          <w:sz w:val="24"/>
          <w:szCs w:val="24"/>
        </w:rPr>
      </w:pPr>
      <w:bookmarkStart w:id="39" w:name="_Toc206190698"/>
      <w:r w:rsidRPr="00E26B1A">
        <w:rPr>
          <w:rFonts w:ascii="Times New Roman" w:hAnsi="Times New Roman" w:cs="Times New Roman"/>
          <w:b/>
          <w:bCs/>
          <w:color w:val="auto"/>
          <w:sz w:val="24"/>
          <w:szCs w:val="24"/>
        </w:rPr>
        <w:lastRenderedPageBreak/>
        <w:t>7.</w:t>
      </w:r>
      <w:r>
        <w:rPr>
          <w:rFonts w:ascii="Times New Roman" w:hAnsi="Times New Roman" w:cs="Times New Roman"/>
          <w:b/>
          <w:bCs/>
          <w:color w:val="auto"/>
          <w:sz w:val="24"/>
          <w:szCs w:val="24"/>
        </w:rPr>
        <w:t xml:space="preserve"> </w:t>
      </w:r>
      <w:r w:rsidR="00CC6573" w:rsidRPr="00E26B1A">
        <w:rPr>
          <w:rFonts w:ascii="Times New Roman" w:hAnsi="Times New Roman" w:cs="Times New Roman"/>
          <w:b/>
          <w:bCs/>
          <w:color w:val="auto"/>
          <w:sz w:val="24"/>
          <w:szCs w:val="24"/>
        </w:rPr>
        <w:t>References</w:t>
      </w:r>
      <w:bookmarkEnd w:id="39"/>
    </w:p>
    <w:p w14:paraId="47544E86" w14:textId="77777777" w:rsidR="001840B4" w:rsidRPr="001840B4" w:rsidRDefault="00CC6573" w:rsidP="001840B4">
      <w:pPr>
        <w:pStyle w:val="Bibliography"/>
        <w:rPr>
          <w:rFonts w:ascii="Times New Roman" w:hAnsi="Times New Roman" w:cs="Times New Roman"/>
          <w:kern w:val="0"/>
        </w:rPr>
      </w:pPr>
      <w:r w:rsidRPr="0065020B">
        <w:fldChar w:fldCharType="begin"/>
      </w:r>
      <w:r w:rsidR="001840B4">
        <w:instrText xml:space="preserve"> ADDIN ZOTERO_BIBL {"uncited":[["http://zotero.org/users/local/SsvKBUxD/items/ZHRQHQP7"]],"omitted":[],"custom":[]} CSL_BIBLIOGRAPHY </w:instrText>
      </w:r>
      <w:r w:rsidRPr="0065020B">
        <w:fldChar w:fldCharType="separate"/>
      </w:r>
      <w:r w:rsidR="001840B4" w:rsidRPr="001840B4">
        <w:rPr>
          <w:rFonts w:ascii="Times New Roman" w:hAnsi="Times New Roman" w:cs="Times New Roman"/>
          <w:kern w:val="0"/>
        </w:rPr>
        <w:t xml:space="preserve">Ab, A., &amp; Kn, K. (2017). </w:t>
      </w:r>
      <w:r w:rsidR="001840B4" w:rsidRPr="001840B4">
        <w:rPr>
          <w:rFonts w:ascii="Times New Roman" w:hAnsi="Times New Roman" w:cs="Times New Roman"/>
          <w:i/>
          <w:iCs/>
          <w:kern w:val="0"/>
        </w:rPr>
        <w:t>An assessment of patient waiting and consultation time in a primary healthcare clinic</w:t>
      </w:r>
      <w:r w:rsidR="001840B4" w:rsidRPr="001840B4">
        <w:rPr>
          <w:rFonts w:ascii="Times New Roman" w:hAnsi="Times New Roman" w:cs="Times New Roman"/>
          <w:kern w:val="0"/>
        </w:rPr>
        <w:t xml:space="preserve">. </w:t>
      </w:r>
      <w:r w:rsidR="001840B4" w:rsidRPr="001840B4">
        <w:rPr>
          <w:rFonts w:ascii="Times New Roman" w:hAnsi="Times New Roman" w:cs="Times New Roman"/>
          <w:i/>
          <w:iCs/>
          <w:kern w:val="0"/>
        </w:rPr>
        <w:t>12</w:t>
      </w:r>
      <w:r w:rsidR="001840B4" w:rsidRPr="001840B4">
        <w:rPr>
          <w:rFonts w:ascii="Times New Roman" w:hAnsi="Times New Roman" w:cs="Times New Roman"/>
          <w:kern w:val="0"/>
        </w:rPr>
        <w:t>(1).</w:t>
      </w:r>
    </w:p>
    <w:p w14:paraId="08554379"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Aeenparast, A., Farzadi, F., Maftoon, F., &amp; Yahyazadeh, H. (2019). Patient Flow Analysis in General Hospitals: How Clinical Disciplines Affect Outpatient Wait Times. </w:t>
      </w:r>
      <w:r w:rsidRPr="001840B4">
        <w:rPr>
          <w:rFonts w:ascii="Times New Roman" w:hAnsi="Times New Roman" w:cs="Times New Roman"/>
          <w:i/>
          <w:iCs/>
          <w:kern w:val="0"/>
        </w:rPr>
        <w:t>Hospital Practices and Research</w:t>
      </w:r>
      <w:r w:rsidRPr="001840B4">
        <w:rPr>
          <w:rFonts w:ascii="Times New Roman" w:hAnsi="Times New Roman" w:cs="Times New Roman"/>
          <w:kern w:val="0"/>
        </w:rPr>
        <w:t xml:space="preserve">, </w:t>
      </w:r>
      <w:r w:rsidRPr="001840B4">
        <w:rPr>
          <w:rFonts w:ascii="Times New Roman" w:hAnsi="Times New Roman" w:cs="Times New Roman"/>
          <w:i/>
          <w:iCs/>
          <w:kern w:val="0"/>
        </w:rPr>
        <w:t>4</w:t>
      </w:r>
      <w:r w:rsidRPr="001840B4">
        <w:rPr>
          <w:rFonts w:ascii="Times New Roman" w:hAnsi="Times New Roman" w:cs="Times New Roman"/>
          <w:kern w:val="0"/>
        </w:rPr>
        <w:t>(4), 128–133. https://doi.org/10.15171/hpr.2019.26</w:t>
      </w:r>
    </w:p>
    <w:p w14:paraId="4A0A35CC"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Alhur, A., Alhur, A., Almunajjim, M. H., Alfaifi, N. M., Ageeli, L. M., Mohammed, A. A., &amp; Alyami, K. H. (2022). A COMPREHENSIVE REVIEW OF HEALTHCARE QUALITY. </w:t>
      </w:r>
      <w:r w:rsidRPr="001840B4">
        <w:rPr>
          <w:rFonts w:ascii="Times New Roman" w:hAnsi="Times New Roman" w:cs="Times New Roman"/>
          <w:i/>
          <w:iCs/>
          <w:kern w:val="0"/>
        </w:rPr>
        <w:t>European Chemical Bulletin</w:t>
      </w:r>
      <w:r w:rsidRPr="001840B4">
        <w:rPr>
          <w:rFonts w:ascii="Times New Roman" w:hAnsi="Times New Roman" w:cs="Times New Roman"/>
          <w:kern w:val="0"/>
        </w:rPr>
        <w:t>. https://doi.org/10.53555/ecb.v11:i9.17773</w:t>
      </w:r>
    </w:p>
    <w:p w14:paraId="04BEBFD6"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Augustin, M. (n.d.). </w:t>
      </w:r>
      <w:r w:rsidRPr="001840B4">
        <w:rPr>
          <w:rFonts w:ascii="Times New Roman" w:hAnsi="Times New Roman" w:cs="Times New Roman"/>
          <w:i/>
          <w:iCs/>
          <w:kern w:val="0"/>
        </w:rPr>
        <w:t>IMPROVING PATIENT SATISFACTION RATE THROUGH THE REDUCTION OF WAITING TIME IN OPD SERVICES AT INKURUNZIZA ORTHOPEDIC SPECIALIZED HOSPITAL</w:t>
      </w:r>
      <w:r w:rsidRPr="001840B4">
        <w:rPr>
          <w:rFonts w:ascii="Times New Roman" w:hAnsi="Times New Roman" w:cs="Times New Roman"/>
          <w:kern w:val="0"/>
        </w:rPr>
        <w:t>.</w:t>
      </w:r>
    </w:p>
    <w:p w14:paraId="24D2175C"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Biya, M., Gezahagn, M., Birhanu, B., Yitbarek, K., Getachew, N., &amp; Beyene, W. (2022). Waiting time and its associated factors in patients presenting to outpatient departments at Public Hospitals of Jimma Zone, Southwest Ethiopia. </w:t>
      </w:r>
      <w:r w:rsidRPr="001840B4">
        <w:rPr>
          <w:rFonts w:ascii="Times New Roman" w:hAnsi="Times New Roman" w:cs="Times New Roman"/>
          <w:i/>
          <w:iCs/>
          <w:kern w:val="0"/>
        </w:rPr>
        <w:t>BMC Health Services Research</w:t>
      </w:r>
      <w:r w:rsidRPr="001840B4">
        <w:rPr>
          <w:rFonts w:ascii="Times New Roman" w:hAnsi="Times New Roman" w:cs="Times New Roman"/>
          <w:kern w:val="0"/>
        </w:rPr>
        <w:t xml:space="preserve">, </w:t>
      </w:r>
      <w:r w:rsidRPr="001840B4">
        <w:rPr>
          <w:rFonts w:ascii="Times New Roman" w:hAnsi="Times New Roman" w:cs="Times New Roman"/>
          <w:i/>
          <w:iCs/>
          <w:kern w:val="0"/>
        </w:rPr>
        <w:t>22</w:t>
      </w:r>
      <w:r w:rsidRPr="001840B4">
        <w:rPr>
          <w:rFonts w:ascii="Times New Roman" w:hAnsi="Times New Roman" w:cs="Times New Roman"/>
          <w:kern w:val="0"/>
        </w:rPr>
        <w:t>(1), 107. https://doi.org/10.1186/s12913-022-07502-8</w:t>
      </w:r>
    </w:p>
    <w:p w14:paraId="2AD6FB1E"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Bs, E. (2020). </w:t>
      </w:r>
      <w:r w:rsidRPr="001840B4">
        <w:rPr>
          <w:rFonts w:ascii="Times New Roman" w:hAnsi="Times New Roman" w:cs="Times New Roman"/>
          <w:i/>
          <w:iCs/>
          <w:kern w:val="0"/>
        </w:rPr>
        <w:t>Timespan at a Specialized Outpatient Clinic of the National Referral Hospital, Uganda</w:t>
      </w:r>
      <w:r w:rsidRPr="001840B4">
        <w:rPr>
          <w:rFonts w:ascii="Times New Roman" w:hAnsi="Times New Roman" w:cs="Times New Roman"/>
          <w:kern w:val="0"/>
        </w:rPr>
        <w:t xml:space="preserve">. </w:t>
      </w:r>
      <w:r w:rsidRPr="001840B4">
        <w:rPr>
          <w:rFonts w:ascii="Times New Roman" w:hAnsi="Times New Roman" w:cs="Times New Roman"/>
          <w:i/>
          <w:iCs/>
          <w:kern w:val="0"/>
        </w:rPr>
        <w:t>11</w:t>
      </w:r>
      <w:r w:rsidRPr="001840B4">
        <w:rPr>
          <w:rFonts w:ascii="Times New Roman" w:hAnsi="Times New Roman" w:cs="Times New Roman"/>
          <w:kern w:val="0"/>
        </w:rPr>
        <w:t>(1).</w:t>
      </w:r>
    </w:p>
    <w:p w14:paraId="146C6772"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Egbujie, B. A., Grimwood, A., Mothibi-Wabafor, E. C., Fatti, G., Tshabalala, A. M. E. T., Allie, S., Vilakazi, G., &amp; Oyebanji, O. (2018). Impact of ‘Ideal Clinic’ implementation on patient waiting time in primary healthcare clinics in KwaZulu-Natal Province, South Africa: A before-and-after evaluation. </w:t>
      </w:r>
      <w:r w:rsidRPr="001840B4">
        <w:rPr>
          <w:rFonts w:ascii="Times New Roman" w:hAnsi="Times New Roman" w:cs="Times New Roman"/>
          <w:i/>
          <w:iCs/>
          <w:kern w:val="0"/>
        </w:rPr>
        <w:t>South African Medical Journal</w:t>
      </w:r>
      <w:r w:rsidRPr="001840B4">
        <w:rPr>
          <w:rFonts w:ascii="Times New Roman" w:hAnsi="Times New Roman" w:cs="Times New Roman"/>
          <w:kern w:val="0"/>
        </w:rPr>
        <w:t xml:space="preserve">, </w:t>
      </w:r>
      <w:r w:rsidRPr="001840B4">
        <w:rPr>
          <w:rFonts w:ascii="Times New Roman" w:hAnsi="Times New Roman" w:cs="Times New Roman"/>
          <w:i/>
          <w:iCs/>
          <w:kern w:val="0"/>
        </w:rPr>
        <w:t>108</w:t>
      </w:r>
      <w:r w:rsidRPr="001840B4">
        <w:rPr>
          <w:rFonts w:ascii="Times New Roman" w:hAnsi="Times New Roman" w:cs="Times New Roman"/>
          <w:kern w:val="0"/>
        </w:rPr>
        <w:t>(4), 311. https://doi.org/10.7196/SAMJ.2017.v108i4.12583</w:t>
      </w:r>
    </w:p>
    <w:p w14:paraId="1DC94713"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Enabulele. (2018). </w:t>
      </w:r>
      <w:r w:rsidRPr="001840B4">
        <w:rPr>
          <w:rFonts w:ascii="Times New Roman" w:hAnsi="Times New Roman" w:cs="Times New Roman"/>
          <w:i/>
          <w:iCs/>
          <w:kern w:val="0"/>
        </w:rPr>
        <w:t>Patient Waiting and Consultation Time in the General Practice Clinic of the University of Benin Teaching Hospital, Edo State, Nigeria</w:t>
      </w:r>
      <w:r w:rsidRPr="001840B4">
        <w:rPr>
          <w:rFonts w:ascii="Times New Roman" w:hAnsi="Times New Roman" w:cs="Times New Roman"/>
          <w:kern w:val="0"/>
        </w:rPr>
        <w:t>.</w:t>
      </w:r>
    </w:p>
    <w:p w14:paraId="4DB86264"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Gerard. (2018). </w:t>
      </w:r>
      <w:r w:rsidRPr="001840B4">
        <w:rPr>
          <w:rFonts w:ascii="Times New Roman" w:hAnsi="Times New Roman" w:cs="Times New Roman"/>
          <w:i/>
          <w:iCs/>
          <w:kern w:val="0"/>
        </w:rPr>
        <w:t>QUEUEING THEORY</w:t>
      </w:r>
      <w:r w:rsidRPr="001840B4">
        <w:rPr>
          <w:rFonts w:ascii="Times New Roman" w:hAnsi="Times New Roman" w:cs="Times New Roman"/>
          <w:kern w:val="0"/>
        </w:rPr>
        <w:t>. https://diposit.ub.edu/dspace/bitstream/2445/127366/3/memoria.pdf</w:t>
      </w:r>
    </w:p>
    <w:p w14:paraId="35A382E6"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Guttmann, A., Schull, M. J., Vermeulen, M. J., &amp; Stukel, T. A. (2011). Association between waiting times and short term mortality and hospital admission after departure from emergency department: Population based cohort study from Ontario, Canada. </w:t>
      </w:r>
      <w:r w:rsidRPr="001840B4">
        <w:rPr>
          <w:rFonts w:ascii="Times New Roman" w:hAnsi="Times New Roman" w:cs="Times New Roman"/>
          <w:i/>
          <w:iCs/>
          <w:kern w:val="0"/>
        </w:rPr>
        <w:t>BMJ</w:t>
      </w:r>
      <w:r w:rsidRPr="001840B4">
        <w:rPr>
          <w:rFonts w:ascii="Times New Roman" w:hAnsi="Times New Roman" w:cs="Times New Roman"/>
          <w:kern w:val="0"/>
        </w:rPr>
        <w:t xml:space="preserve">, </w:t>
      </w:r>
      <w:r w:rsidRPr="001840B4">
        <w:rPr>
          <w:rFonts w:ascii="Times New Roman" w:hAnsi="Times New Roman" w:cs="Times New Roman"/>
          <w:i/>
          <w:iCs/>
          <w:kern w:val="0"/>
        </w:rPr>
        <w:t>342</w:t>
      </w:r>
      <w:r w:rsidRPr="001840B4">
        <w:rPr>
          <w:rFonts w:ascii="Times New Roman" w:hAnsi="Times New Roman" w:cs="Times New Roman"/>
          <w:kern w:val="0"/>
        </w:rPr>
        <w:t>(jun01 1), d2983–d2983. https://doi.org/10.1136/bmj.d2983</w:t>
      </w:r>
    </w:p>
    <w:p w14:paraId="5CE192F6"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Horný et al. (2017). </w:t>
      </w:r>
      <w:r w:rsidRPr="001840B4">
        <w:rPr>
          <w:rFonts w:ascii="Times New Roman" w:hAnsi="Times New Roman" w:cs="Times New Roman"/>
          <w:i/>
          <w:iCs/>
          <w:kern w:val="0"/>
        </w:rPr>
        <w:t>Patient navigation to improve diabetes outpatient care at a safety-net hospital: A retrospective cohort study</w:t>
      </w:r>
      <w:r w:rsidRPr="001840B4">
        <w:rPr>
          <w:rFonts w:ascii="Times New Roman" w:hAnsi="Times New Roman" w:cs="Times New Roman"/>
          <w:kern w:val="0"/>
        </w:rPr>
        <w:t>. https://pubmed.ncbi.nlm.nih.gov/29162073/</w:t>
      </w:r>
    </w:p>
    <w:p w14:paraId="54CFC64D"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lastRenderedPageBreak/>
        <w:t xml:space="preserve">Huang et al. (2021). </w:t>
      </w:r>
      <w:r w:rsidRPr="001840B4">
        <w:rPr>
          <w:rFonts w:ascii="Times New Roman" w:hAnsi="Times New Roman" w:cs="Times New Roman"/>
          <w:i/>
          <w:iCs/>
          <w:kern w:val="0"/>
        </w:rPr>
        <w:t>The Effect of Staggered Shift Scheduling Mode on Nurses in the COVID-19 Isolation Ward- A Cross Sectional Study</w:t>
      </w:r>
      <w:r w:rsidRPr="001840B4">
        <w:rPr>
          <w:rFonts w:ascii="Times New Roman" w:hAnsi="Times New Roman" w:cs="Times New Roman"/>
          <w:kern w:val="0"/>
        </w:rPr>
        <w:t>. https://pubmed.ncbi.nlm.nih.gov/33682512/</w:t>
      </w:r>
    </w:p>
    <w:p w14:paraId="41F75722"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Isaruk et al. (2024). Assessment of Patients’ Waiting Times and Healthcare Delivery at the University of Port Harcourt Teaching Hospital (UPTH), Rivers State, Nigeria. </w:t>
      </w:r>
      <w:r w:rsidRPr="001840B4">
        <w:rPr>
          <w:rFonts w:ascii="Times New Roman" w:hAnsi="Times New Roman" w:cs="Times New Roman"/>
          <w:i/>
          <w:iCs/>
          <w:kern w:val="0"/>
        </w:rPr>
        <w:t>2024</w:t>
      </w:r>
      <w:r w:rsidRPr="001840B4">
        <w:rPr>
          <w:rFonts w:ascii="Times New Roman" w:hAnsi="Times New Roman" w:cs="Times New Roman"/>
          <w:kern w:val="0"/>
        </w:rPr>
        <w:t>. https://journals.directresearchpublisher.org/index.php/drjphet/article/view/287</w:t>
      </w:r>
    </w:p>
    <w:p w14:paraId="48D6810D"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Johannessen, K. A., &amp; Alexandersen, N. (2018). Improving accessibility for outpatients in specialist clinics: Reducing long waiting times and waiting lists with a simple analytic approach. </w:t>
      </w:r>
      <w:r w:rsidRPr="001840B4">
        <w:rPr>
          <w:rFonts w:ascii="Times New Roman" w:hAnsi="Times New Roman" w:cs="Times New Roman"/>
          <w:i/>
          <w:iCs/>
          <w:kern w:val="0"/>
        </w:rPr>
        <w:t>BMC Health Services Research</w:t>
      </w:r>
      <w:r w:rsidRPr="001840B4">
        <w:rPr>
          <w:rFonts w:ascii="Times New Roman" w:hAnsi="Times New Roman" w:cs="Times New Roman"/>
          <w:kern w:val="0"/>
        </w:rPr>
        <w:t xml:space="preserve">, </w:t>
      </w:r>
      <w:r w:rsidRPr="001840B4">
        <w:rPr>
          <w:rFonts w:ascii="Times New Roman" w:hAnsi="Times New Roman" w:cs="Times New Roman"/>
          <w:i/>
          <w:iCs/>
          <w:kern w:val="0"/>
        </w:rPr>
        <w:t>18</w:t>
      </w:r>
      <w:r w:rsidRPr="001840B4">
        <w:rPr>
          <w:rFonts w:ascii="Times New Roman" w:hAnsi="Times New Roman" w:cs="Times New Roman"/>
          <w:kern w:val="0"/>
        </w:rPr>
        <w:t>(1), 827. https://doi.org/10.1186/s12913-018-3635-3</w:t>
      </w:r>
    </w:p>
    <w:p w14:paraId="6821B76C"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Karthikeyan, S., Rajan, T. P., Shanu, J. E. J., &amp; Pandi, S. (2024). The time motion study of an out-patient department in a tertiary care hospital in Tamil Nadu. </w:t>
      </w:r>
      <w:r w:rsidRPr="001840B4">
        <w:rPr>
          <w:rFonts w:ascii="Times New Roman" w:hAnsi="Times New Roman" w:cs="Times New Roman"/>
          <w:i/>
          <w:iCs/>
          <w:kern w:val="0"/>
        </w:rPr>
        <w:t>International Journal Of Community Medicine And Public Health</w:t>
      </w:r>
      <w:r w:rsidRPr="001840B4">
        <w:rPr>
          <w:rFonts w:ascii="Times New Roman" w:hAnsi="Times New Roman" w:cs="Times New Roman"/>
          <w:kern w:val="0"/>
        </w:rPr>
        <w:t xml:space="preserve">, </w:t>
      </w:r>
      <w:r w:rsidRPr="001840B4">
        <w:rPr>
          <w:rFonts w:ascii="Times New Roman" w:hAnsi="Times New Roman" w:cs="Times New Roman"/>
          <w:i/>
          <w:iCs/>
          <w:kern w:val="0"/>
        </w:rPr>
        <w:t>11</w:t>
      </w:r>
      <w:r w:rsidRPr="001840B4">
        <w:rPr>
          <w:rFonts w:ascii="Times New Roman" w:hAnsi="Times New Roman" w:cs="Times New Roman"/>
          <w:kern w:val="0"/>
        </w:rPr>
        <w:t>(7), 2729–2737. https://doi.org/10.18203/2394-6040.ijcmph20241831</w:t>
      </w:r>
    </w:p>
    <w:p w14:paraId="7086930E"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Ku, S., Liu, M., Rea, S., Mulumba, K., Chen, A., Dutta, R., Kakusa, B., Caceres, W., Singh, B., Charon, M., &amp; Montacute, T. (2020). A Tale of Two Sister Clinics: Comparing the Use of Online Scheduling Tools to Reduce Patient Wait Times. </w:t>
      </w:r>
      <w:r w:rsidRPr="001840B4">
        <w:rPr>
          <w:rFonts w:ascii="Times New Roman" w:hAnsi="Times New Roman" w:cs="Times New Roman"/>
          <w:i/>
          <w:iCs/>
          <w:kern w:val="0"/>
        </w:rPr>
        <w:t>Journal of Student-Run Clinics</w:t>
      </w:r>
      <w:r w:rsidRPr="001840B4">
        <w:rPr>
          <w:rFonts w:ascii="Times New Roman" w:hAnsi="Times New Roman" w:cs="Times New Roman"/>
          <w:kern w:val="0"/>
        </w:rPr>
        <w:t xml:space="preserve">, </w:t>
      </w:r>
      <w:r w:rsidRPr="001840B4">
        <w:rPr>
          <w:rFonts w:ascii="Times New Roman" w:hAnsi="Times New Roman" w:cs="Times New Roman"/>
          <w:i/>
          <w:iCs/>
          <w:kern w:val="0"/>
        </w:rPr>
        <w:t>6</w:t>
      </w:r>
      <w:r w:rsidRPr="001840B4">
        <w:rPr>
          <w:rFonts w:ascii="Times New Roman" w:hAnsi="Times New Roman" w:cs="Times New Roman"/>
          <w:kern w:val="0"/>
        </w:rPr>
        <w:t>(1). https://doi.org/10.59586/jsrc.v6i1.168</w:t>
      </w:r>
    </w:p>
    <w:p w14:paraId="75C484B5"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Kwong, T. (2016). Patient Access: Improving Wait Times in a Specialty Clinic. </w:t>
      </w:r>
      <w:r w:rsidRPr="001840B4">
        <w:rPr>
          <w:rFonts w:ascii="Times New Roman" w:hAnsi="Times New Roman" w:cs="Times New Roman"/>
          <w:i/>
          <w:iCs/>
          <w:kern w:val="0"/>
        </w:rPr>
        <w:t>The Health Care Manager</w:t>
      </w:r>
      <w:r w:rsidRPr="001840B4">
        <w:rPr>
          <w:rFonts w:ascii="Times New Roman" w:hAnsi="Times New Roman" w:cs="Times New Roman"/>
          <w:kern w:val="0"/>
        </w:rPr>
        <w:t xml:space="preserve">, </w:t>
      </w:r>
      <w:r w:rsidRPr="001840B4">
        <w:rPr>
          <w:rFonts w:ascii="Times New Roman" w:hAnsi="Times New Roman" w:cs="Times New Roman"/>
          <w:i/>
          <w:iCs/>
          <w:kern w:val="0"/>
        </w:rPr>
        <w:t>35</w:t>
      </w:r>
      <w:r w:rsidRPr="001840B4">
        <w:rPr>
          <w:rFonts w:ascii="Times New Roman" w:hAnsi="Times New Roman" w:cs="Times New Roman"/>
          <w:kern w:val="0"/>
        </w:rPr>
        <w:t>(1), 72–79. https://doi.org/10.1097/HCM.0000000000000098</w:t>
      </w:r>
    </w:p>
    <w:p w14:paraId="0F240114"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Lederman, R. (2002). Why are we waiting? How poor information systems increase hospital queues. </w:t>
      </w:r>
      <w:r w:rsidRPr="001840B4">
        <w:rPr>
          <w:rFonts w:ascii="Times New Roman" w:hAnsi="Times New Roman" w:cs="Times New Roman"/>
          <w:i/>
          <w:iCs/>
          <w:kern w:val="0"/>
        </w:rPr>
        <w:t>Health Informatics Journal</w:t>
      </w:r>
      <w:r w:rsidRPr="001840B4">
        <w:rPr>
          <w:rFonts w:ascii="Times New Roman" w:hAnsi="Times New Roman" w:cs="Times New Roman"/>
          <w:kern w:val="0"/>
        </w:rPr>
        <w:t xml:space="preserve">, </w:t>
      </w:r>
      <w:r w:rsidRPr="001840B4">
        <w:rPr>
          <w:rFonts w:ascii="Times New Roman" w:hAnsi="Times New Roman" w:cs="Times New Roman"/>
          <w:i/>
          <w:iCs/>
          <w:kern w:val="0"/>
        </w:rPr>
        <w:t>8</w:t>
      </w:r>
      <w:r w:rsidRPr="001840B4">
        <w:rPr>
          <w:rFonts w:ascii="Times New Roman" w:hAnsi="Times New Roman" w:cs="Times New Roman"/>
          <w:kern w:val="0"/>
        </w:rPr>
        <w:t>(3), 147–152. https://doi.org/10.1177/146045820200800304</w:t>
      </w:r>
    </w:p>
    <w:p w14:paraId="734A1057"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Makua, S. R., &amp; Khunou, S. (2022). Nurse managers’ views regarding patients’ long waiting time at community health centers in Gauteng Province, South Africa. </w:t>
      </w:r>
      <w:r w:rsidRPr="001840B4">
        <w:rPr>
          <w:rFonts w:ascii="Times New Roman" w:hAnsi="Times New Roman" w:cs="Times New Roman"/>
          <w:i/>
          <w:iCs/>
          <w:kern w:val="0"/>
        </w:rPr>
        <w:t>Belitung Nursing Journal</w:t>
      </w:r>
      <w:r w:rsidRPr="001840B4">
        <w:rPr>
          <w:rFonts w:ascii="Times New Roman" w:hAnsi="Times New Roman" w:cs="Times New Roman"/>
          <w:kern w:val="0"/>
        </w:rPr>
        <w:t xml:space="preserve">, </w:t>
      </w:r>
      <w:r w:rsidRPr="001840B4">
        <w:rPr>
          <w:rFonts w:ascii="Times New Roman" w:hAnsi="Times New Roman" w:cs="Times New Roman"/>
          <w:i/>
          <w:iCs/>
          <w:kern w:val="0"/>
        </w:rPr>
        <w:t>8</w:t>
      </w:r>
      <w:r w:rsidRPr="001840B4">
        <w:rPr>
          <w:rFonts w:ascii="Times New Roman" w:hAnsi="Times New Roman" w:cs="Times New Roman"/>
          <w:kern w:val="0"/>
        </w:rPr>
        <w:t>(4), 325–332. https://doi.org/10.33546/bnj.2096</w:t>
      </w:r>
    </w:p>
    <w:p w14:paraId="7B61BCA8"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Malhotra et al. (2016). </w:t>
      </w:r>
      <w:r w:rsidRPr="001840B4">
        <w:rPr>
          <w:rFonts w:ascii="Times New Roman" w:hAnsi="Times New Roman" w:cs="Times New Roman"/>
          <w:i/>
          <w:iCs/>
          <w:kern w:val="0"/>
        </w:rPr>
        <w:t>Effectiveness of pictorial sign boards for patient navigation in multidisciplinary Dental Facilities</w:t>
      </w:r>
      <w:r w:rsidRPr="001840B4">
        <w:rPr>
          <w:rFonts w:ascii="Times New Roman" w:hAnsi="Times New Roman" w:cs="Times New Roman"/>
          <w:kern w:val="0"/>
        </w:rPr>
        <w:t>. https://www.scielo.org.za/scielo.php?script=sci_arttext&amp;pid=S0011-85162015000200006</w:t>
      </w:r>
    </w:p>
    <w:p w14:paraId="6F8F7E53"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Marutha, N. S., &amp; Ngoepe, M. (2017). The role of medical records in the provision of public healthcare services in the Limpopo province of South Africa. </w:t>
      </w:r>
      <w:r w:rsidRPr="001840B4">
        <w:rPr>
          <w:rFonts w:ascii="Times New Roman" w:hAnsi="Times New Roman" w:cs="Times New Roman"/>
          <w:i/>
          <w:iCs/>
          <w:kern w:val="0"/>
        </w:rPr>
        <w:t>SA Journal of Information Management</w:t>
      </w:r>
      <w:r w:rsidRPr="001840B4">
        <w:rPr>
          <w:rFonts w:ascii="Times New Roman" w:hAnsi="Times New Roman" w:cs="Times New Roman"/>
          <w:kern w:val="0"/>
        </w:rPr>
        <w:t xml:space="preserve">, </w:t>
      </w:r>
      <w:r w:rsidRPr="001840B4">
        <w:rPr>
          <w:rFonts w:ascii="Times New Roman" w:hAnsi="Times New Roman" w:cs="Times New Roman"/>
          <w:i/>
          <w:iCs/>
          <w:kern w:val="0"/>
        </w:rPr>
        <w:t>19</w:t>
      </w:r>
      <w:r w:rsidRPr="001840B4">
        <w:rPr>
          <w:rFonts w:ascii="Times New Roman" w:hAnsi="Times New Roman" w:cs="Times New Roman"/>
          <w:kern w:val="0"/>
        </w:rPr>
        <w:t>(1). https://doi.org/10.4102/sajim.v19i1.873</w:t>
      </w:r>
    </w:p>
    <w:p w14:paraId="6EEE3BBF"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McIntyre, D., &amp; Chow, C. K. (2020). Waiting Time as an Indicator for Health Services Under Strain: A Narrative Review. </w:t>
      </w:r>
      <w:r w:rsidRPr="001840B4">
        <w:rPr>
          <w:rFonts w:ascii="Times New Roman" w:hAnsi="Times New Roman" w:cs="Times New Roman"/>
          <w:i/>
          <w:iCs/>
          <w:kern w:val="0"/>
        </w:rPr>
        <w:t>INQUIRY: The Journal of Health Care Organization, Provision, and Financing</w:t>
      </w:r>
      <w:r w:rsidRPr="001840B4">
        <w:rPr>
          <w:rFonts w:ascii="Times New Roman" w:hAnsi="Times New Roman" w:cs="Times New Roman"/>
          <w:kern w:val="0"/>
        </w:rPr>
        <w:t xml:space="preserve">, </w:t>
      </w:r>
      <w:r w:rsidRPr="001840B4">
        <w:rPr>
          <w:rFonts w:ascii="Times New Roman" w:hAnsi="Times New Roman" w:cs="Times New Roman"/>
          <w:i/>
          <w:iCs/>
          <w:kern w:val="0"/>
        </w:rPr>
        <w:t>57</w:t>
      </w:r>
      <w:r w:rsidRPr="001840B4">
        <w:rPr>
          <w:rFonts w:ascii="Times New Roman" w:hAnsi="Times New Roman" w:cs="Times New Roman"/>
          <w:kern w:val="0"/>
        </w:rPr>
        <w:t>, 0046958020910305. https://doi.org/10.1177/0046958020910305</w:t>
      </w:r>
    </w:p>
    <w:p w14:paraId="4477097E"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Ministry of Health Rwanda. (2022). </w:t>
      </w:r>
      <w:r w:rsidRPr="001840B4">
        <w:rPr>
          <w:rFonts w:ascii="Times New Roman" w:hAnsi="Times New Roman" w:cs="Times New Roman"/>
          <w:i/>
          <w:iCs/>
          <w:kern w:val="0"/>
        </w:rPr>
        <w:t>Rwanda Hospital Accreditation Standards</w:t>
      </w:r>
      <w:r w:rsidRPr="001840B4">
        <w:rPr>
          <w:rFonts w:ascii="Times New Roman" w:hAnsi="Times New Roman" w:cs="Times New Roman"/>
          <w:kern w:val="0"/>
        </w:rPr>
        <w:t>.</w:t>
      </w:r>
    </w:p>
    <w:p w14:paraId="25B41166"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lastRenderedPageBreak/>
        <w:t xml:space="preserve">Mohebbifar, R., Hasanpoor, E., Mohseni, M., Sokhanvar, M., Khosravizadeh, O., &amp; Mousavi Isfahani, H. (2013). Outpatient Waiting Time in Health Services and Teaching Hospitals: A Case Study in Iran. </w:t>
      </w:r>
      <w:r w:rsidRPr="001840B4">
        <w:rPr>
          <w:rFonts w:ascii="Times New Roman" w:hAnsi="Times New Roman" w:cs="Times New Roman"/>
          <w:i/>
          <w:iCs/>
          <w:kern w:val="0"/>
        </w:rPr>
        <w:t>Global Journal of Health Science</w:t>
      </w:r>
      <w:r w:rsidRPr="001840B4">
        <w:rPr>
          <w:rFonts w:ascii="Times New Roman" w:hAnsi="Times New Roman" w:cs="Times New Roman"/>
          <w:kern w:val="0"/>
        </w:rPr>
        <w:t xml:space="preserve">, </w:t>
      </w:r>
      <w:r w:rsidRPr="001840B4">
        <w:rPr>
          <w:rFonts w:ascii="Times New Roman" w:hAnsi="Times New Roman" w:cs="Times New Roman"/>
          <w:i/>
          <w:iCs/>
          <w:kern w:val="0"/>
        </w:rPr>
        <w:t>6</w:t>
      </w:r>
      <w:r w:rsidRPr="001840B4">
        <w:rPr>
          <w:rFonts w:ascii="Times New Roman" w:hAnsi="Times New Roman" w:cs="Times New Roman"/>
          <w:kern w:val="0"/>
        </w:rPr>
        <w:t>(1), p172. https://doi.org/10.5539/gjhs.v6n1p172</w:t>
      </w:r>
    </w:p>
    <w:p w14:paraId="080C3BBE"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Msengwa, A. S., Rashidi, J., &amp; Mniachi, R. A. (2020). Waiting time and Resource Allocation for Out-patient Department: A case of Mwananyamala Hospital in Dar es Salaam, Tanzania. </w:t>
      </w:r>
      <w:r w:rsidRPr="001840B4">
        <w:rPr>
          <w:rFonts w:ascii="Times New Roman" w:hAnsi="Times New Roman" w:cs="Times New Roman"/>
          <w:i/>
          <w:iCs/>
          <w:kern w:val="0"/>
        </w:rPr>
        <w:t>Tanzania Journal for Population Studies and Development</w:t>
      </w:r>
      <w:r w:rsidRPr="001840B4">
        <w:rPr>
          <w:rFonts w:ascii="Times New Roman" w:hAnsi="Times New Roman" w:cs="Times New Roman"/>
          <w:kern w:val="0"/>
        </w:rPr>
        <w:t xml:space="preserve">, </w:t>
      </w:r>
      <w:r w:rsidRPr="001840B4">
        <w:rPr>
          <w:rFonts w:ascii="Times New Roman" w:hAnsi="Times New Roman" w:cs="Times New Roman"/>
          <w:i/>
          <w:iCs/>
          <w:kern w:val="0"/>
        </w:rPr>
        <w:t>27</w:t>
      </w:r>
      <w:r w:rsidRPr="001840B4">
        <w:rPr>
          <w:rFonts w:ascii="Times New Roman" w:hAnsi="Times New Roman" w:cs="Times New Roman"/>
          <w:kern w:val="0"/>
        </w:rPr>
        <w:t>(1), 64–81. https://doi.org/10.56279/tjpsd.v27i1.106</w:t>
      </w:r>
    </w:p>
    <w:p w14:paraId="585C98A7"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Mtonga, K., Gatera, A., Jayavel, K., Nyirenda, M., &amp; Kumaran, S. (2022). Adaptive Staff Scheduling at Outpatient Department of Ntaja Health Center in Malawi—A Queuing Theory Application. </w:t>
      </w:r>
      <w:r w:rsidRPr="001840B4">
        <w:rPr>
          <w:rFonts w:ascii="Times New Roman" w:hAnsi="Times New Roman" w:cs="Times New Roman"/>
          <w:i/>
          <w:iCs/>
          <w:kern w:val="0"/>
        </w:rPr>
        <w:t>Journal of Public Health Research</w:t>
      </w:r>
      <w:r w:rsidRPr="001840B4">
        <w:rPr>
          <w:rFonts w:ascii="Times New Roman" w:hAnsi="Times New Roman" w:cs="Times New Roman"/>
          <w:kern w:val="0"/>
        </w:rPr>
        <w:t xml:space="preserve">, </w:t>
      </w:r>
      <w:r w:rsidRPr="001840B4">
        <w:rPr>
          <w:rFonts w:ascii="Times New Roman" w:hAnsi="Times New Roman" w:cs="Times New Roman"/>
          <w:i/>
          <w:iCs/>
          <w:kern w:val="0"/>
        </w:rPr>
        <w:t>11</w:t>
      </w:r>
      <w:r w:rsidRPr="001840B4">
        <w:rPr>
          <w:rFonts w:ascii="Times New Roman" w:hAnsi="Times New Roman" w:cs="Times New Roman"/>
          <w:kern w:val="0"/>
        </w:rPr>
        <w:t>(2), jphr.2021.2347. https://doi.org/10.4081/jphr.2021.2347</w:t>
      </w:r>
    </w:p>
    <w:p w14:paraId="73591415"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Munavalli et al. (2019). </w:t>
      </w:r>
      <w:r w:rsidRPr="001840B4">
        <w:rPr>
          <w:rFonts w:ascii="Times New Roman" w:hAnsi="Times New Roman" w:cs="Times New Roman"/>
          <w:i/>
          <w:iCs/>
          <w:kern w:val="0"/>
        </w:rPr>
        <w:t>Integral patient scheduling in outpatient clinics under demand uncertainty to minimize patient waiting times</w:t>
      </w:r>
      <w:r w:rsidRPr="001840B4">
        <w:rPr>
          <w:rFonts w:ascii="Times New Roman" w:hAnsi="Times New Roman" w:cs="Times New Roman"/>
          <w:kern w:val="0"/>
        </w:rPr>
        <w:t>. https://pubmed.ncbi.nlm.nih.gov/30848693/</w:t>
      </w:r>
    </w:p>
    <w:p w14:paraId="3B646C87"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Mwanswila, M. J., Mollel, H. A., &amp; Mushi, L. D. (2024). Outcome evaluation of technical strategies on reduction of patient waiting time in the outpatient department at Kilimanjaro Christian Medical Centre—Northern Tanzania. </w:t>
      </w:r>
      <w:r w:rsidRPr="001840B4">
        <w:rPr>
          <w:rFonts w:ascii="Times New Roman" w:hAnsi="Times New Roman" w:cs="Times New Roman"/>
          <w:i/>
          <w:iCs/>
          <w:kern w:val="0"/>
        </w:rPr>
        <w:t>BMC Health Services Research</w:t>
      </w:r>
      <w:r w:rsidRPr="001840B4">
        <w:rPr>
          <w:rFonts w:ascii="Times New Roman" w:hAnsi="Times New Roman" w:cs="Times New Roman"/>
          <w:kern w:val="0"/>
        </w:rPr>
        <w:t xml:space="preserve">, </w:t>
      </w:r>
      <w:r w:rsidRPr="001840B4">
        <w:rPr>
          <w:rFonts w:ascii="Times New Roman" w:hAnsi="Times New Roman" w:cs="Times New Roman"/>
          <w:i/>
          <w:iCs/>
          <w:kern w:val="0"/>
        </w:rPr>
        <w:t>24</w:t>
      </w:r>
      <w:r w:rsidRPr="001840B4">
        <w:rPr>
          <w:rFonts w:ascii="Times New Roman" w:hAnsi="Times New Roman" w:cs="Times New Roman"/>
          <w:kern w:val="0"/>
        </w:rPr>
        <w:t>(1), 785. https://doi.org/10.1186/s12913-024-11231-5</w:t>
      </w:r>
    </w:p>
    <w:p w14:paraId="16A45D79"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Ohlstein et al. (2019). </w:t>
      </w:r>
      <w:r w:rsidRPr="001840B4">
        <w:rPr>
          <w:rFonts w:ascii="Times New Roman" w:hAnsi="Times New Roman" w:cs="Times New Roman"/>
          <w:i/>
          <w:iCs/>
          <w:kern w:val="0"/>
        </w:rPr>
        <w:t>Improved Timeliness of Care for the Underserved: A Potential for Patient Navigation</w:t>
      </w:r>
      <w:r w:rsidRPr="001840B4">
        <w:rPr>
          <w:rFonts w:ascii="Times New Roman" w:hAnsi="Times New Roman" w:cs="Times New Roman"/>
          <w:kern w:val="0"/>
        </w:rPr>
        <w:t>. https://clinmedjournals.org/articles/jor/journal-of-otolaryngology-and-rhinology-jor-5-053.php?jid=jor</w:t>
      </w:r>
    </w:p>
    <w:p w14:paraId="3AA2AA0C"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Pincus, D., Ravi, B., Wasserstein, D., Huang, A., Paterson, J. M., Nathens, A. B., Kreder, H. J., Jenkinson, R. J., &amp; Wodchis, W. P. (2017). Association Between Wait Time and 30-Day Mortality in Adults Undergoing Hip Fracture Surgery. </w:t>
      </w:r>
      <w:r w:rsidRPr="001840B4">
        <w:rPr>
          <w:rFonts w:ascii="Times New Roman" w:hAnsi="Times New Roman" w:cs="Times New Roman"/>
          <w:i/>
          <w:iCs/>
          <w:kern w:val="0"/>
        </w:rPr>
        <w:t>JAMA</w:t>
      </w:r>
      <w:r w:rsidRPr="001840B4">
        <w:rPr>
          <w:rFonts w:ascii="Times New Roman" w:hAnsi="Times New Roman" w:cs="Times New Roman"/>
          <w:kern w:val="0"/>
        </w:rPr>
        <w:t xml:space="preserve">, </w:t>
      </w:r>
      <w:r w:rsidRPr="001840B4">
        <w:rPr>
          <w:rFonts w:ascii="Times New Roman" w:hAnsi="Times New Roman" w:cs="Times New Roman"/>
          <w:i/>
          <w:iCs/>
          <w:kern w:val="0"/>
        </w:rPr>
        <w:t>318</w:t>
      </w:r>
      <w:r w:rsidRPr="001840B4">
        <w:rPr>
          <w:rFonts w:ascii="Times New Roman" w:hAnsi="Times New Roman" w:cs="Times New Roman"/>
          <w:kern w:val="0"/>
        </w:rPr>
        <w:t>(20), 1994. https://doi.org/10.1001/jama.2017.17606</w:t>
      </w:r>
    </w:p>
    <w:p w14:paraId="0D6265F4"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i/>
          <w:iCs/>
          <w:kern w:val="0"/>
        </w:rPr>
        <w:t>QUEUEING THEORY</w:t>
      </w:r>
      <w:r w:rsidRPr="001840B4">
        <w:rPr>
          <w:rFonts w:ascii="Times New Roman" w:hAnsi="Times New Roman" w:cs="Times New Roman"/>
          <w:kern w:val="0"/>
        </w:rPr>
        <w:t>. (n.d.).</w:t>
      </w:r>
    </w:p>
    <w:p w14:paraId="12EE0215"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Rutaremara, F. (2019). </w:t>
      </w:r>
      <w:r w:rsidRPr="001840B4">
        <w:rPr>
          <w:rFonts w:ascii="Times New Roman" w:hAnsi="Times New Roman" w:cs="Times New Roman"/>
          <w:i/>
          <w:iCs/>
          <w:kern w:val="0"/>
        </w:rPr>
        <w:t>Reducing long waiting time at outpatients department of gahini district hospital</w:t>
      </w:r>
      <w:r w:rsidRPr="001840B4">
        <w:rPr>
          <w:rFonts w:ascii="Times New Roman" w:hAnsi="Times New Roman" w:cs="Times New Roman"/>
          <w:kern w:val="0"/>
        </w:rPr>
        <w:t>. https://dr.ur.ac.rw/handle/123456789/1874?show=full</w:t>
      </w:r>
    </w:p>
    <w:p w14:paraId="4FD29B32"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Sharma, Sharma, Dr. S. K., &amp; Chowhan, Dr. S. S. (2012). Patient Waiting Time: It’s Impact on Hospital Outpatient Department. </w:t>
      </w:r>
      <w:r w:rsidRPr="001840B4">
        <w:rPr>
          <w:rFonts w:ascii="Times New Roman" w:hAnsi="Times New Roman" w:cs="Times New Roman"/>
          <w:i/>
          <w:iCs/>
          <w:kern w:val="0"/>
        </w:rPr>
        <w:t>International Journal of Scientific Research</w:t>
      </w:r>
      <w:r w:rsidRPr="001840B4">
        <w:rPr>
          <w:rFonts w:ascii="Times New Roman" w:hAnsi="Times New Roman" w:cs="Times New Roman"/>
          <w:kern w:val="0"/>
        </w:rPr>
        <w:t xml:space="preserve">, </w:t>
      </w:r>
      <w:r w:rsidRPr="001840B4">
        <w:rPr>
          <w:rFonts w:ascii="Times New Roman" w:hAnsi="Times New Roman" w:cs="Times New Roman"/>
          <w:i/>
          <w:iCs/>
          <w:kern w:val="0"/>
        </w:rPr>
        <w:t>2</w:t>
      </w:r>
      <w:r w:rsidRPr="001840B4">
        <w:rPr>
          <w:rFonts w:ascii="Times New Roman" w:hAnsi="Times New Roman" w:cs="Times New Roman"/>
          <w:kern w:val="0"/>
        </w:rPr>
        <w:t>(3), 253–254. https://doi.org/10.15373/22778179/MAR2013/79</w:t>
      </w:r>
    </w:p>
    <w:p w14:paraId="5D98B683"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Shisundi, P. Y., Ochanda, D. A., &amp; Nyangena, E. (2023). Factors Influencing Patient Waiting Time in Emergency Department of Khunyangu Sub-County Hospital, Busia Kenya. </w:t>
      </w:r>
      <w:r w:rsidRPr="001840B4">
        <w:rPr>
          <w:rFonts w:ascii="Times New Roman" w:hAnsi="Times New Roman" w:cs="Times New Roman"/>
          <w:i/>
          <w:iCs/>
          <w:kern w:val="0"/>
        </w:rPr>
        <w:t>Bayero Journal of Nursing and Health Care</w:t>
      </w:r>
      <w:r w:rsidRPr="001840B4">
        <w:rPr>
          <w:rFonts w:ascii="Times New Roman" w:hAnsi="Times New Roman" w:cs="Times New Roman"/>
          <w:kern w:val="0"/>
        </w:rPr>
        <w:t xml:space="preserve">, </w:t>
      </w:r>
      <w:r w:rsidRPr="001840B4">
        <w:rPr>
          <w:rFonts w:ascii="Times New Roman" w:hAnsi="Times New Roman" w:cs="Times New Roman"/>
          <w:i/>
          <w:iCs/>
          <w:kern w:val="0"/>
        </w:rPr>
        <w:t>5</w:t>
      </w:r>
      <w:r w:rsidRPr="001840B4">
        <w:rPr>
          <w:rFonts w:ascii="Times New Roman" w:hAnsi="Times New Roman" w:cs="Times New Roman"/>
          <w:kern w:val="0"/>
        </w:rPr>
        <w:t>(1), 1096–1107. https://doi.org/10.4314/bjnhc.v5i1.17</w:t>
      </w:r>
    </w:p>
    <w:p w14:paraId="469EA844"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lastRenderedPageBreak/>
        <w:t xml:space="preserve">Simen-Kapeu et al. (2021). </w:t>
      </w:r>
      <w:r w:rsidRPr="001840B4">
        <w:rPr>
          <w:rFonts w:ascii="Times New Roman" w:hAnsi="Times New Roman" w:cs="Times New Roman"/>
          <w:i/>
          <w:iCs/>
          <w:kern w:val="0"/>
        </w:rPr>
        <w:t>Galvanizing Action on Primary Health Care: Analyzing Bottlenecks and Strategies to Strengthen Community Health Systems inWest and Central Africa</w:t>
      </w:r>
      <w:r w:rsidRPr="001840B4">
        <w:rPr>
          <w:rFonts w:ascii="Times New Roman" w:hAnsi="Times New Roman" w:cs="Times New Roman"/>
          <w:kern w:val="0"/>
        </w:rPr>
        <w:t>. https://pubmed.ncbi.nlm.nih.gov/33727320/</w:t>
      </w:r>
    </w:p>
    <w:p w14:paraId="4FAA0907"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Sinreich et al. (2012). </w:t>
      </w:r>
      <w:r w:rsidRPr="001840B4">
        <w:rPr>
          <w:rFonts w:ascii="Times New Roman" w:hAnsi="Times New Roman" w:cs="Times New Roman"/>
          <w:i/>
          <w:iCs/>
          <w:kern w:val="0"/>
        </w:rPr>
        <w:t>Reducing Emergency Department Waiting Times by Adjusting Work Shifts Considering Patient Visits to Multiple Care Providers</w:t>
      </w:r>
      <w:r w:rsidRPr="001840B4">
        <w:rPr>
          <w:rFonts w:ascii="Times New Roman" w:hAnsi="Times New Roman" w:cs="Times New Roman"/>
          <w:kern w:val="0"/>
        </w:rPr>
        <w:t>. https://www.researchgate.net/publication/254307984_Reducing_emergency_department_waiting_times_by_adjusting_work_shifts_considering_patient_visits_to_multiple_care_providers</w:t>
      </w:r>
    </w:p>
    <w:p w14:paraId="49292098"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Stenson et al. (2021). </w:t>
      </w:r>
      <w:r w:rsidRPr="001840B4">
        <w:rPr>
          <w:rFonts w:ascii="Times New Roman" w:hAnsi="Times New Roman" w:cs="Times New Roman"/>
          <w:i/>
          <w:iCs/>
          <w:kern w:val="0"/>
        </w:rPr>
        <w:t>Understanding Demand and Capacity Mismatch in an Academic Emergency Department Using a Staircase Model of Provider Capacity and Staggered Shift Start Times</w:t>
      </w:r>
      <w:r w:rsidRPr="001840B4">
        <w:rPr>
          <w:rFonts w:ascii="Times New Roman" w:hAnsi="Times New Roman" w:cs="Times New Roman"/>
          <w:kern w:val="0"/>
        </w:rPr>
        <w:t>. https://www.sciencedirect.com/science/article/pii/S0736467921003140</w:t>
      </w:r>
    </w:p>
    <w:p w14:paraId="49D432E5"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Usman, S. O., Olowoyeye, E., Adegbamigbe, O. J., Olubayo, G. P., Ibijola, A. A., Tijani, A. B., Usman, I. N., Fatunmbi, O. J., Omisakin, T. C., &amp; Ipinmoye, T. (2020). Patient Waiting Time: Gaps And Determinants Of Patients Waiting Time In Hospitals In Our Communities To Receive Quality Services. </w:t>
      </w:r>
      <w:r w:rsidRPr="001840B4">
        <w:rPr>
          <w:rFonts w:ascii="Times New Roman" w:hAnsi="Times New Roman" w:cs="Times New Roman"/>
          <w:i/>
          <w:iCs/>
          <w:kern w:val="0"/>
        </w:rPr>
        <w:t>European Journal of Medical and Health Sciences</w:t>
      </w:r>
      <w:r w:rsidRPr="001840B4">
        <w:rPr>
          <w:rFonts w:ascii="Times New Roman" w:hAnsi="Times New Roman" w:cs="Times New Roman"/>
          <w:kern w:val="0"/>
        </w:rPr>
        <w:t xml:space="preserve">, </w:t>
      </w:r>
      <w:r w:rsidRPr="001840B4">
        <w:rPr>
          <w:rFonts w:ascii="Times New Roman" w:hAnsi="Times New Roman" w:cs="Times New Roman"/>
          <w:i/>
          <w:iCs/>
          <w:kern w:val="0"/>
        </w:rPr>
        <w:t>2</w:t>
      </w:r>
      <w:r w:rsidRPr="001840B4">
        <w:rPr>
          <w:rFonts w:ascii="Times New Roman" w:hAnsi="Times New Roman" w:cs="Times New Roman"/>
          <w:kern w:val="0"/>
        </w:rPr>
        <w:t>(1). https://doi.org/10.24018/ejmed.2020.2.1.136</w:t>
      </w:r>
    </w:p>
    <w:p w14:paraId="6CB16690"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i/>
          <w:iCs/>
          <w:kern w:val="0"/>
        </w:rPr>
        <w:t>Waiting time and Resource Allocation for Out-patient Department: A case of Mwananyamala Hospital in Dar es Salaam, Tanzania</w:t>
      </w:r>
      <w:r w:rsidRPr="001840B4">
        <w:rPr>
          <w:rFonts w:ascii="Times New Roman" w:hAnsi="Times New Roman" w:cs="Times New Roman"/>
          <w:kern w:val="0"/>
        </w:rPr>
        <w:t>. (n.d.).</w:t>
      </w:r>
    </w:p>
    <w:p w14:paraId="6CB88750"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Woodworth, L., &amp; Holmes, J. F. (2020). JUST A MINUTE: THE EFFECT OF EMERGENCY DEPARTMENT WAIT TIME ON THE COST OF CARE. </w:t>
      </w:r>
      <w:r w:rsidRPr="001840B4">
        <w:rPr>
          <w:rFonts w:ascii="Times New Roman" w:hAnsi="Times New Roman" w:cs="Times New Roman"/>
          <w:i/>
          <w:iCs/>
          <w:kern w:val="0"/>
        </w:rPr>
        <w:t>Economic Inquiry</w:t>
      </w:r>
      <w:r w:rsidRPr="001840B4">
        <w:rPr>
          <w:rFonts w:ascii="Times New Roman" w:hAnsi="Times New Roman" w:cs="Times New Roman"/>
          <w:kern w:val="0"/>
        </w:rPr>
        <w:t xml:space="preserve">, </w:t>
      </w:r>
      <w:r w:rsidRPr="001840B4">
        <w:rPr>
          <w:rFonts w:ascii="Times New Roman" w:hAnsi="Times New Roman" w:cs="Times New Roman"/>
          <w:i/>
          <w:iCs/>
          <w:kern w:val="0"/>
        </w:rPr>
        <w:t>58</w:t>
      </w:r>
      <w:r w:rsidRPr="001840B4">
        <w:rPr>
          <w:rFonts w:ascii="Times New Roman" w:hAnsi="Times New Roman" w:cs="Times New Roman"/>
          <w:kern w:val="0"/>
        </w:rPr>
        <w:t>(2), 698–716. https://doi.org/10.1111/ecin.12849</w:t>
      </w:r>
    </w:p>
    <w:p w14:paraId="7E2C0291" w14:textId="77777777" w:rsidR="001840B4" w:rsidRPr="001840B4" w:rsidRDefault="001840B4" w:rsidP="001840B4">
      <w:pPr>
        <w:pStyle w:val="Bibliography"/>
        <w:rPr>
          <w:rFonts w:ascii="Times New Roman" w:hAnsi="Times New Roman" w:cs="Times New Roman"/>
          <w:kern w:val="0"/>
        </w:rPr>
      </w:pPr>
      <w:r w:rsidRPr="001840B4">
        <w:rPr>
          <w:rFonts w:ascii="Times New Roman" w:hAnsi="Times New Roman" w:cs="Times New Roman"/>
          <w:kern w:val="0"/>
        </w:rPr>
        <w:t xml:space="preserve">World Health Organization, World Bank Group, &amp; OECD. (2018). </w:t>
      </w:r>
      <w:r w:rsidRPr="001840B4">
        <w:rPr>
          <w:rFonts w:ascii="Times New Roman" w:hAnsi="Times New Roman" w:cs="Times New Roman"/>
          <w:i/>
          <w:iCs/>
          <w:kern w:val="0"/>
        </w:rPr>
        <w:t>Delivering Quality Health Services: A Global Imperative for Universal Health Coverage</w:t>
      </w:r>
      <w:r w:rsidRPr="001840B4">
        <w:rPr>
          <w:rFonts w:ascii="Times New Roman" w:hAnsi="Times New Roman" w:cs="Times New Roman"/>
          <w:kern w:val="0"/>
        </w:rPr>
        <w:t>. Geneva: World Health Organization. https://doi.org/10.1596/978-92-4-151390-6</w:t>
      </w:r>
    </w:p>
    <w:p w14:paraId="5EE1DA99" w14:textId="2A58AE85" w:rsidR="00664C2B" w:rsidRPr="0065020B" w:rsidRDefault="00CC6573" w:rsidP="003C1130">
      <w:pPr>
        <w:spacing w:line="240" w:lineRule="auto"/>
        <w:rPr>
          <w:rFonts w:ascii="Times New Roman" w:hAnsi="Times New Roman" w:cs="Times New Roman"/>
        </w:rPr>
      </w:pPr>
      <w:r w:rsidRPr="0065020B">
        <w:rPr>
          <w:rFonts w:ascii="Times New Roman" w:hAnsi="Times New Roman" w:cs="Times New Roman"/>
        </w:rPr>
        <w:fldChar w:fldCharType="end"/>
      </w:r>
    </w:p>
    <w:p w14:paraId="0549B1E1" w14:textId="77777777" w:rsidR="009F4F52" w:rsidRPr="0065020B" w:rsidRDefault="009F4F52" w:rsidP="003C1130">
      <w:pPr>
        <w:spacing w:line="240" w:lineRule="auto"/>
        <w:rPr>
          <w:rFonts w:ascii="Times New Roman" w:hAnsi="Times New Roman" w:cs="Times New Roman"/>
        </w:rPr>
      </w:pPr>
    </w:p>
    <w:p w14:paraId="7B0F76A7" w14:textId="77777777" w:rsidR="009F4F52" w:rsidRPr="0065020B" w:rsidRDefault="009F4F52" w:rsidP="003C1130">
      <w:pPr>
        <w:spacing w:line="240" w:lineRule="auto"/>
        <w:rPr>
          <w:rFonts w:ascii="Times New Roman" w:hAnsi="Times New Roman" w:cs="Times New Roman"/>
        </w:rPr>
      </w:pPr>
    </w:p>
    <w:p w14:paraId="2CFF34F9" w14:textId="77777777" w:rsidR="009F4F52" w:rsidRPr="0065020B" w:rsidRDefault="009F4F52" w:rsidP="003C1130">
      <w:pPr>
        <w:spacing w:line="240" w:lineRule="auto"/>
        <w:rPr>
          <w:rFonts w:ascii="Times New Roman" w:hAnsi="Times New Roman" w:cs="Times New Roman"/>
        </w:rPr>
      </w:pPr>
    </w:p>
    <w:p w14:paraId="73FE9D12" w14:textId="77777777" w:rsidR="009F4F52" w:rsidRPr="0065020B" w:rsidRDefault="009F4F52" w:rsidP="003C1130">
      <w:pPr>
        <w:spacing w:line="240" w:lineRule="auto"/>
        <w:rPr>
          <w:rFonts w:ascii="Times New Roman" w:hAnsi="Times New Roman" w:cs="Times New Roman"/>
        </w:rPr>
      </w:pPr>
    </w:p>
    <w:p w14:paraId="70584504" w14:textId="77777777" w:rsidR="009F4F52" w:rsidRPr="0065020B" w:rsidRDefault="009F4F52" w:rsidP="003C1130">
      <w:pPr>
        <w:spacing w:line="240" w:lineRule="auto"/>
        <w:rPr>
          <w:rFonts w:ascii="Times New Roman" w:hAnsi="Times New Roman" w:cs="Times New Roman"/>
        </w:rPr>
      </w:pPr>
    </w:p>
    <w:p w14:paraId="4EE66289" w14:textId="77777777" w:rsidR="009F4F52" w:rsidRPr="0065020B" w:rsidRDefault="009F4F52" w:rsidP="003C1130">
      <w:pPr>
        <w:spacing w:line="240" w:lineRule="auto"/>
        <w:rPr>
          <w:rFonts w:ascii="Times New Roman" w:hAnsi="Times New Roman" w:cs="Times New Roman"/>
        </w:rPr>
      </w:pPr>
    </w:p>
    <w:p w14:paraId="10749208" w14:textId="77777777" w:rsidR="009F4F52" w:rsidRPr="0065020B" w:rsidRDefault="009F4F52" w:rsidP="003C1130">
      <w:pPr>
        <w:spacing w:line="240" w:lineRule="auto"/>
        <w:rPr>
          <w:rFonts w:ascii="Times New Roman" w:hAnsi="Times New Roman" w:cs="Times New Roman"/>
        </w:rPr>
      </w:pPr>
    </w:p>
    <w:p w14:paraId="67BC7B5C" w14:textId="77777777" w:rsidR="009F4F52" w:rsidRPr="0065020B" w:rsidRDefault="009F4F52" w:rsidP="003C1130">
      <w:pPr>
        <w:spacing w:line="240" w:lineRule="auto"/>
        <w:rPr>
          <w:rFonts w:ascii="Times New Roman" w:hAnsi="Times New Roman" w:cs="Times New Roman"/>
        </w:rPr>
      </w:pPr>
    </w:p>
    <w:p w14:paraId="6EAA70C4" w14:textId="77777777" w:rsidR="009F4F52" w:rsidRPr="0065020B" w:rsidRDefault="009F4F52" w:rsidP="003C1130">
      <w:pPr>
        <w:spacing w:line="240" w:lineRule="auto"/>
        <w:rPr>
          <w:rFonts w:ascii="Times New Roman" w:hAnsi="Times New Roman" w:cs="Times New Roman"/>
        </w:rPr>
      </w:pPr>
    </w:p>
    <w:p w14:paraId="099337C2" w14:textId="77777777" w:rsidR="009F4F52" w:rsidRPr="0065020B" w:rsidRDefault="009F4F52" w:rsidP="003C1130">
      <w:pPr>
        <w:spacing w:line="240" w:lineRule="auto"/>
        <w:rPr>
          <w:rFonts w:ascii="Times New Roman" w:hAnsi="Times New Roman" w:cs="Times New Roman"/>
        </w:rPr>
      </w:pPr>
    </w:p>
    <w:p w14:paraId="6C5F64B2" w14:textId="77777777" w:rsidR="009F4F52" w:rsidRPr="0065020B" w:rsidRDefault="009F4F52" w:rsidP="003C1130">
      <w:pPr>
        <w:spacing w:line="240" w:lineRule="auto"/>
        <w:rPr>
          <w:rFonts w:ascii="Times New Roman" w:hAnsi="Times New Roman" w:cs="Times New Roman"/>
        </w:rPr>
      </w:pPr>
    </w:p>
    <w:p w14:paraId="320DCABE" w14:textId="45F6B4B3" w:rsidR="009F4F52" w:rsidRPr="0065020B" w:rsidRDefault="00E26B1A" w:rsidP="003C1130">
      <w:pPr>
        <w:pStyle w:val="Heading2"/>
        <w:spacing w:line="240" w:lineRule="auto"/>
        <w:rPr>
          <w:rFonts w:ascii="Times New Roman" w:hAnsi="Times New Roman" w:cs="Times New Roman"/>
          <w:b/>
          <w:bCs/>
          <w:color w:val="auto"/>
          <w:sz w:val="24"/>
          <w:szCs w:val="24"/>
        </w:rPr>
      </w:pPr>
      <w:bookmarkStart w:id="40" w:name="_Toc206190699"/>
      <w:r>
        <w:rPr>
          <w:rFonts w:ascii="Times New Roman" w:hAnsi="Times New Roman" w:cs="Times New Roman"/>
          <w:b/>
          <w:bCs/>
          <w:color w:val="auto"/>
          <w:sz w:val="24"/>
          <w:szCs w:val="24"/>
        </w:rPr>
        <w:t>8.</w:t>
      </w:r>
      <w:r w:rsidR="009F4F52" w:rsidRPr="0065020B">
        <w:rPr>
          <w:rFonts w:ascii="Times New Roman" w:hAnsi="Times New Roman" w:cs="Times New Roman"/>
          <w:b/>
          <w:bCs/>
          <w:color w:val="auto"/>
          <w:sz w:val="24"/>
          <w:szCs w:val="24"/>
        </w:rPr>
        <w:t>Appendices</w:t>
      </w:r>
      <w:bookmarkEnd w:id="40"/>
    </w:p>
    <w:p w14:paraId="5EADC4FB" w14:textId="4510194F" w:rsidR="00612070" w:rsidRPr="00136E92" w:rsidRDefault="00612070" w:rsidP="00136E92">
      <w:pPr>
        <w:pStyle w:val="Heading3"/>
        <w:rPr>
          <w:rFonts w:ascii="Times New Roman" w:hAnsi="Times New Roman" w:cs="Times New Roman"/>
          <w:color w:val="000000" w:themeColor="text1"/>
          <w:sz w:val="24"/>
          <w:szCs w:val="24"/>
        </w:rPr>
      </w:pPr>
    </w:p>
    <w:p w14:paraId="0B0CD780" w14:textId="598536DB" w:rsidR="00A751C4" w:rsidRPr="00136E92" w:rsidRDefault="00136E92" w:rsidP="00136E92">
      <w:pPr>
        <w:pStyle w:val="Heading3"/>
        <w:rPr>
          <w:rFonts w:ascii="Times New Roman" w:hAnsi="Times New Roman" w:cs="Times New Roman"/>
          <w:b/>
          <w:bCs/>
          <w:color w:val="000000" w:themeColor="text1"/>
          <w:sz w:val="24"/>
          <w:szCs w:val="24"/>
        </w:rPr>
      </w:pPr>
      <w:bookmarkStart w:id="41" w:name="_Toc206190700"/>
      <w:r w:rsidRPr="00136E92">
        <w:rPr>
          <w:rFonts w:ascii="Times New Roman" w:hAnsi="Times New Roman" w:cs="Times New Roman"/>
          <w:b/>
          <w:bCs/>
          <w:color w:val="000000" w:themeColor="text1"/>
          <w:sz w:val="24"/>
          <w:szCs w:val="24"/>
        </w:rPr>
        <w:t xml:space="preserve">Appendix </w:t>
      </w:r>
      <w:r w:rsidR="00A751C4" w:rsidRPr="00136E92">
        <w:rPr>
          <w:rFonts w:ascii="Times New Roman" w:hAnsi="Times New Roman" w:cs="Times New Roman"/>
          <w:b/>
          <w:bCs/>
          <w:color w:val="000000" w:themeColor="text1"/>
          <w:sz w:val="24"/>
          <w:szCs w:val="24"/>
        </w:rPr>
        <w:t>A</w:t>
      </w:r>
      <w:bookmarkEnd w:id="41"/>
    </w:p>
    <w:p w14:paraId="5804E15D" w14:textId="05C12B7B" w:rsidR="00763590" w:rsidRPr="0065020B" w:rsidRDefault="00763590" w:rsidP="003C1130">
      <w:pPr>
        <w:spacing w:line="240" w:lineRule="auto"/>
        <w:rPr>
          <w:rFonts w:ascii="Times New Roman" w:hAnsi="Times New Roman" w:cs="Times New Roman"/>
          <w:b/>
          <w:bCs/>
        </w:rPr>
      </w:pPr>
      <w:r w:rsidRPr="0065020B">
        <w:rPr>
          <w:rFonts w:ascii="Times New Roman" w:hAnsi="Times New Roman" w:cs="Times New Roman"/>
          <w:b/>
          <w:bCs/>
        </w:rPr>
        <w:t>Time-Tracking Observation Worksheet</w:t>
      </w:r>
    </w:p>
    <w:p w14:paraId="4E469D07" w14:textId="77777777" w:rsidR="00763590" w:rsidRPr="0065020B" w:rsidRDefault="00763590" w:rsidP="003C1130">
      <w:pPr>
        <w:spacing w:line="240" w:lineRule="auto"/>
        <w:rPr>
          <w:rFonts w:ascii="Times New Roman" w:hAnsi="Times New Roman" w:cs="Times New Roman"/>
          <w:b/>
          <w:bCs/>
        </w:rPr>
      </w:pPr>
      <w:r w:rsidRPr="0065020B">
        <w:rPr>
          <w:rFonts w:ascii="Times New Roman" w:hAnsi="Times New Roman" w:cs="Times New Roman"/>
          <w:b/>
          <w:bCs/>
        </w:rPr>
        <w:t>Date:</w:t>
      </w:r>
    </w:p>
    <w:p w14:paraId="0602F322" w14:textId="77777777" w:rsidR="00763590" w:rsidRPr="0065020B" w:rsidRDefault="00763590" w:rsidP="003C1130">
      <w:pPr>
        <w:spacing w:line="240" w:lineRule="auto"/>
        <w:rPr>
          <w:rFonts w:ascii="Times New Roman" w:hAnsi="Times New Roman" w:cs="Times New Roman"/>
          <w:b/>
          <w:bCs/>
        </w:rPr>
      </w:pPr>
      <w:r w:rsidRPr="0065020B">
        <w:rPr>
          <w:rFonts w:ascii="Times New Roman" w:hAnsi="Times New Roman" w:cs="Times New Roman"/>
          <w:b/>
          <w:bCs/>
        </w:rPr>
        <w:t>ID:</w:t>
      </w:r>
    </w:p>
    <w:p w14:paraId="3A360DCF" w14:textId="77777777" w:rsidR="00763590" w:rsidRPr="0065020B" w:rsidRDefault="00763590" w:rsidP="003C1130">
      <w:pPr>
        <w:spacing w:line="240" w:lineRule="auto"/>
        <w:rPr>
          <w:rFonts w:ascii="Times New Roman" w:hAnsi="Times New Roman" w:cs="Times New Roman"/>
          <w:b/>
          <w:bCs/>
        </w:rPr>
      </w:pPr>
      <w:r w:rsidRPr="0065020B">
        <w:rPr>
          <w:rFonts w:ascii="Times New Roman" w:hAnsi="Times New Roman" w:cs="Times New Roman"/>
          <w:b/>
          <w:bCs/>
        </w:rPr>
        <w:t>Specialty:</w:t>
      </w:r>
    </w:p>
    <w:tbl>
      <w:tblPr>
        <w:tblStyle w:val="TableGrid"/>
        <w:tblW w:w="9016" w:type="dxa"/>
        <w:tblLook w:val="04A0" w:firstRow="1" w:lastRow="0" w:firstColumn="1" w:lastColumn="0" w:noHBand="0" w:noVBand="1"/>
      </w:tblPr>
      <w:tblGrid>
        <w:gridCol w:w="3975"/>
        <w:gridCol w:w="1365"/>
        <w:gridCol w:w="1426"/>
        <w:gridCol w:w="2250"/>
      </w:tblGrid>
      <w:tr w:rsidR="0065020B" w:rsidRPr="0065020B" w14:paraId="2493908A" w14:textId="77777777" w:rsidTr="00D6354A">
        <w:tc>
          <w:tcPr>
            <w:tcW w:w="3975" w:type="dxa"/>
          </w:tcPr>
          <w:p w14:paraId="46BC895A" w14:textId="77777777" w:rsidR="00763590" w:rsidRPr="0065020B" w:rsidRDefault="00763590" w:rsidP="003C1130">
            <w:pPr>
              <w:rPr>
                <w:rFonts w:ascii="Times New Roman" w:hAnsi="Times New Roman" w:cs="Times New Roman"/>
              </w:rPr>
            </w:pPr>
            <w:r w:rsidRPr="0065020B">
              <w:rPr>
                <w:rFonts w:ascii="Times New Roman" w:hAnsi="Times New Roman" w:cs="Times New Roman"/>
                <w:b/>
                <w:bCs/>
              </w:rPr>
              <w:t>Station</w:t>
            </w:r>
          </w:p>
        </w:tc>
        <w:tc>
          <w:tcPr>
            <w:tcW w:w="1365" w:type="dxa"/>
          </w:tcPr>
          <w:p w14:paraId="49EE22A7" w14:textId="77777777" w:rsidR="00763590" w:rsidRPr="0065020B" w:rsidRDefault="00763590" w:rsidP="003C1130">
            <w:pPr>
              <w:rPr>
                <w:rFonts w:ascii="Times New Roman" w:hAnsi="Times New Roman" w:cs="Times New Roman"/>
              </w:rPr>
            </w:pPr>
            <w:r w:rsidRPr="0065020B">
              <w:rPr>
                <w:rFonts w:ascii="Times New Roman" w:hAnsi="Times New Roman" w:cs="Times New Roman"/>
                <w:b/>
                <w:bCs/>
              </w:rPr>
              <w:t>Arrival Time</w:t>
            </w:r>
          </w:p>
        </w:tc>
        <w:tc>
          <w:tcPr>
            <w:tcW w:w="1426" w:type="dxa"/>
          </w:tcPr>
          <w:p w14:paraId="4FB43C28" w14:textId="77777777" w:rsidR="00763590" w:rsidRPr="0065020B" w:rsidRDefault="00763590" w:rsidP="003C1130">
            <w:pPr>
              <w:rPr>
                <w:rFonts w:ascii="Times New Roman" w:hAnsi="Times New Roman" w:cs="Times New Roman"/>
              </w:rPr>
            </w:pPr>
            <w:r w:rsidRPr="0065020B">
              <w:rPr>
                <w:rFonts w:ascii="Times New Roman" w:hAnsi="Times New Roman" w:cs="Times New Roman"/>
                <w:b/>
                <w:bCs/>
              </w:rPr>
              <w:t>Departure Time</w:t>
            </w:r>
          </w:p>
        </w:tc>
        <w:tc>
          <w:tcPr>
            <w:tcW w:w="2250" w:type="dxa"/>
          </w:tcPr>
          <w:p w14:paraId="50749C0D" w14:textId="77777777" w:rsidR="00763590" w:rsidRPr="0065020B" w:rsidRDefault="00763590" w:rsidP="003C1130">
            <w:pPr>
              <w:rPr>
                <w:rFonts w:ascii="Times New Roman" w:hAnsi="Times New Roman" w:cs="Times New Roman"/>
              </w:rPr>
            </w:pPr>
            <w:r w:rsidRPr="0065020B">
              <w:rPr>
                <w:rFonts w:ascii="Times New Roman" w:hAnsi="Times New Roman" w:cs="Times New Roman"/>
                <w:b/>
                <w:bCs/>
              </w:rPr>
              <w:t>Remarks</w:t>
            </w:r>
          </w:p>
        </w:tc>
      </w:tr>
      <w:tr w:rsidR="0065020B" w:rsidRPr="0065020B" w14:paraId="081FF462" w14:textId="77777777" w:rsidTr="00D6354A">
        <w:tc>
          <w:tcPr>
            <w:tcW w:w="3975" w:type="dxa"/>
          </w:tcPr>
          <w:p w14:paraId="4C1CD49A" w14:textId="77777777" w:rsidR="00763590" w:rsidRPr="0065020B" w:rsidRDefault="00763590" w:rsidP="003C1130">
            <w:pPr>
              <w:rPr>
                <w:rFonts w:ascii="Times New Roman" w:hAnsi="Times New Roman" w:cs="Times New Roman"/>
              </w:rPr>
            </w:pPr>
            <w:r w:rsidRPr="0065020B">
              <w:rPr>
                <w:rFonts w:ascii="Times New Roman" w:hAnsi="Times New Roman" w:cs="Times New Roman"/>
              </w:rPr>
              <w:t>Photocopier</w:t>
            </w:r>
          </w:p>
        </w:tc>
        <w:tc>
          <w:tcPr>
            <w:tcW w:w="1365" w:type="dxa"/>
          </w:tcPr>
          <w:p w14:paraId="0914E2F4" w14:textId="77777777" w:rsidR="00763590" w:rsidRPr="0065020B" w:rsidRDefault="00763590" w:rsidP="003C1130">
            <w:pPr>
              <w:rPr>
                <w:rFonts w:ascii="Times New Roman" w:hAnsi="Times New Roman" w:cs="Times New Roman"/>
                <w:u w:val="single"/>
              </w:rPr>
            </w:pPr>
          </w:p>
        </w:tc>
        <w:tc>
          <w:tcPr>
            <w:tcW w:w="1426" w:type="dxa"/>
          </w:tcPr>
          <w:p w14:paraId="0153574D" w14:textId="77777777" w:rsidR="00763590" w:rsidRPr="0065020B" w:rsidRDefault="00763590" w:rsidP="003C1130">
            <w:pPr>
              <w:rPr>
                <w:rFonts w:ascii="Times New Roman" w:hAnsi="Times New Roman" w:cs="Times New Roman"/>
                <w:u w:val="single"/>
              </w:rPr>
            </w:pPr>
          </w:p>
        </w:tc>
        <w:tc>
          <w:tcPr>
            <w:tcW w:w="2250" w:type="dxa"/>
          </w:tcPr>
          <w:p w14:paraId="7548E256" w14:textId="77777777" w:rsidR="00763590" w:rsidRPr="0065020B" w:rsidRDefault="00763590" w:rsidP="003C1130">
            <w:pPr>
              <w:rPr>
                <w:rFonts w:ascii="Times New Roman" w:hAnsi="Times New Roman" w:cs="Times New Roman"/>
                <w:u w:val="single"/>
              </w:rPr>
            </w:pPr>
          </w:p>
        </w:tc>
      </w:tr>
      <w:tr w:rsidR="0065020B" w:rsidRPr="0065020B" w14:paraId="5B013EB1" w14:textId="77777777" w:rsidTr="00D6354A">
        <w:tc>
          <w:tcPr>
            <w:tcW w:w="3975" w:type="dxa"/>
          </w:tcPr>
          <w:p w14:paraId="4CEF0B46" w14:textId="77777777" w:rsidR="00763590" w:rsidRPr="0065020B" w:rsidRDefault="00763590" w:rsidP="003C1130">
            <w:pPr>
              <w:rPr>
                <w:rFonts w:ascii="Times New Roman" w:hAnsi="Times New Roman" w:cs="Times New Roman"/>
              </w:rPr>
            </w:pPr>
            <w:r w:rsidRPr="0065020B">
              <w:rPr>
                <w:rFonts w:ascii="Times New Roman" w:hAnsi="Times New Roman" w:cs="Times New Roman"/>
              </w:rPr>
              <w:t>Registration</w:t>
            </w:r>
          </w:p>
        </w:tc>
        <w:tc>
          <w:tcPr>
            <w:tcW w:w="1365" w:type="dxa"/>
          </w:tcPr>
          <w:p w14:paraId="099054B3" w14:textId="77777777" w:rsidR="00763590" w:rsidRPr="0065020B" w:rsidRDefault="00763590" w:rsidP="003C1130">
            <w:pPr>
              <w:rPr>
                <w:rFonts w:ascii="Times New Roman" w:hAnsi="Times New Roman" w:cs="Times New Roman"/>
                <w:u w:val="single"/>
              </w:rPr>
            </w:pPr>
          </w:p>
        </w:tc>
        <w:tc>
          <w:tcPr>
            <w:tcW w:w="1426" w:type="dxa"/>
          </w:tcPr>
          <w:p w14:paraId="010E0975" w14:textId="77777777" w:rsidR="00763590" w:rsidRPr="0065020B" w:rsidRDefault="00763590" w:rsidP="003C1130">
            <w:pPr>
              <w:rPr>
                <w:rFonts w:ascii="Times New Roman" w:hAnsi="Times New Roman" w:cs="Times New Roman"/>
                <w:u w:val="single"/>
              </w:rPr>
            </w:pPr>
          </w:p>
        </w:tc>
        <w:tc>
          <w:tcPr>
            <w:tcW w:w="2250" w:type="dxa"/>
          </w:tcPr>
          <w:p w14:paraId="128D8A59" w14:textId="77777777" w:rsidR="00763590" w:rsidRPr="0065020B" w:rsidRDefault="00763590" w:rsidP="003C1130">
            <w:pPr>
              <w:rPr>
                <w:rFonts w:ascii="Times New Roman" w:hAnsi="Times New Roman" w:cs="Times New Roman"/>
                <w:u w:val="single"/>
              </w:rPr>
            </w:pPr>
          </w:p>
        </w:tc>
      </w:tr>
      <w:tr w:rsidR="0065020B" w:rsidRPr="0065020B" w14:paraId="4BC73EF9" w14:textId="77777777" w:rsidTr="00D6354A">
        <w:tc>
          <w:tcPr>
            <w:tcW w:w="3975" w:type="dxa"/>
          </w:tcPr>
          <w:p w14:paraId="59CEE0C8" w14:textId="77777777" w:rsidR="00763590" w:rsidRPr="0065020B" w:rsidRDefault="00763590" w:rsidP="003C1130">
            <w:pPr>
              <w:rPr>
                <w:rFonts w:ascii="Times New Roman" w:hAnsi="Times New Roman" w:cs="Times New Roman"/>
              </w:rPr>
            </w:pPr>
            <w:r w:rsidRPr="0065020B">
              <w:rPr>
                <w:rFonts w:ascii="Times New Roman" w:hAnsi="Times New Roman" w:cs="Times New Roman"/>
              </w:rPr>
              <w:t>Cashier</w:t>
            </w:r>
          </w:p>
        </w:tc>
        <w:tc>
          <w:tcPr>
            <w:tcW w:w="1365" w:type="dxa"/>
          </w:tcPr>
          <w:p w14:paraId="70923DF5" w14:textId="77777777" w:rsidR="00763590" w:rsidRPr="0065020B" w:rsidRDefault="00763590" w:rsidP="003C1130">
            <w:pPr>
              <w:rPr>
                <w:rFonts w:ascii="Times New Roman" w:hAnsi="Times New Roman" w:cs="Times New Roman"/>
                <w:u w:val="single"/>
              </w:rPr>
            </w:pPr>
          </w:p>
        </w:tc>
        <w:tc>
          <w:tcPr>
            <w:tcW w:w="1426" w:type="dxa"/>
          </w:tcPr>
          <w:p w14:paraId="355FD006" w14:textId="77777777" w:rsidR="00763590" w:rsidRPr="0065020B" w:rsidRDefault="00763590" w:rsidP="003C1130">
            <w:pPr>
              <w:rPr>
                <w:rFonts w:ascii="Times New Roman" w:hAnsi="Times New Roman" w:cs="Times New Roman"/>
                <w:u w:val="single"/>
              </w:rPr>
            </w:pPr>
          </w:p>
        </w:tc>
        <w:tc>
          <w:tcPr>
            <w:tcW w:w="2250" w:type="dxa"/>
          </w:tcPr>
          <w:p w14:paraId="37BC3EF0" w14:textId="77777777" w:rsidR="00763590" w:rsidRPr="0065020B" w:rsidRDefault="00763590" w:rsidP="003C1130">
            <w:pPr>
              <w:rPr>
                <w:rFonts w:ascii="Times New Roman" w:hAnsi="Times New Roman" w:cs="Times New Roman"/>
                <w:u w:val="single"/>
              </w:rPr>
            </w:pPr>
          </w:p>
        </w:tc>
      </w:tr>
      <w:tr w:rsidR="0065020B" w:rsidRPr="0065020B" w14:paraId="0E58C5AC" w14:textId="77777777" w:rsidTr="00D6354A">
        <w:tc>
          <w:tcPr>
            <w:tcW w:w="3975" w:type="dxa"/>
          </w:tcPr>
          <w:p w14:paraId="35C7C2BB" w14:textId="77777777" w:rsidR="00763590" w:rsidRPr="0065020B" w:rsidRDefault="00763590" w:rsidP="003C1130">
            <w:pPr>
              <w:rPr>
                <w:rFonts w:ascii="Times New Roman" w:hAnsi="Times New Roman" w:cs="Times New Roman"/>
              </w:rPr>
            </w:pPr>
            <w:r w:rsidRPr="0065020B">
              <w:rPr>
                <w:rFonts w:ascii="Times New Roman" w:hAnsi="Times New Roman" w:cs="Times New Roman"/>
              </w:rPr>
              <w:t>Vitals Check</w:t>
            </w:r>
          </w:p>
        </w:tc>
        <w:tc>
          <w:tcPr>
            <w:tcW w:w="1365" w:type="dxa"/>
          </w:tcPr>
          <w:p w14:paraId="4B864577" w14:textId="77777777" w:rsidR="00763590" w:rsidRPr="0065020B" w:rsidRDefault="00763590" w:rsidP="003C1130">
            <w:pPr>
              <w:rPr>
                <w:rFonts w:ascii="Times New Roman" w:hAnsi="Times New Roman" w:cs="Times New Roman"/>
                <w:u w:val="single"/>
              </w:rPr>
            </w:pPr>
          </w:p>
        </w:tc>
        <w:tc>
          <w:tcPr>
            <w:tcW w:w="1426" w:type="dxa"/>
          </w:tcPr>
          <w:p w14:paraId="7923D5A5" w14:textId="77777777" w:rsidR="00763590" w:rsidRPr="0065020B" w:rsidRDefault="00763590" w:rsidP="003C1130">
            <w:pPr>
              <w:rPr>
                <w:rFonts w:ascii="Times New Roman" w:hAnsi="Times New Roman" w:cs="Times New Roman"/>
                <w:u w:val="single"/>
              </w:rPr>
            </w:pPr>
          </w:p>
        </w:tc>
        <w:tc>
          <w:tcPr>
            <w:tcW w:w="2250" w:type="dxa"/>
          </w:tcPr>
          <w:p w14:paraId="6EC81EF6" w14:textId="77777777" w:rsidR="00763590" w:rsidRPr="0065020B" w:rsidRDefault="00763590" w:rsidP="003C1130">
            <w:pPr>
              <w:rPr>
                <w:rFonts w:ascii="Times New Roman" w:hAnsi="Times New Roman" w:cs="Times New Roman"/>
                <w:u w:val="single"/>
              </w:rPr>
            </w:pPr>
          </w:p>
        </w:tc>
      </w:tr>
      <w:tr w:rsidR="0065020B" w:rsidRPr="0065020B" w14:paraId="22C41792" w14:textId="77777777" w:rsidTr="00D6354A">
        <w:tc>
          <w:tcPr>
            <w:tcW w:w="3975" w:type="dxa"/>
          </w:tcPr>
          <w:p w14:paraId="7EA40629" w14:textId="77777777" w:rsidR="00763590" w:rsidRPr="0065020B" w:rsidRDefault="00763590" w:rsidP="003C1130">
            <w:pPr>
              <w:rPr>
                <w:rFonts w:ascii="Times New Roman" w:hAnsi="Times New Roman" w:cs="Times New Roman"/>
              </w:rPr>
            </w:pPr>
            <w:r w:rsidRPr="0065020B">
              <w:rPr>
                <w:rFonts w:ascii="Times New Roman" w:hAnsi="Times New Roman" w:cs="Times New Roman"/>
              </w:rPr>
              <w:t>Consultation</w:t>
            </w:r>
          </w:p>
        </w:tc>
        <w:tc>
          <w:tcPr>
            <w:tcW w:w="1365" w:type="dxa"/>
          </w:tcPr>
          <w:p w14:paraId="758D5950" w14:textId="77777777" w:rsidR="00763590" w:rsidRPr="0065020B" w:rsidRDefault="00763590" w:rsidP="003C1130">
            <w:pPr>
              <w:rPr>
                <w:rFonts w:ascii="Times New Roman" w:hAnsi="Times New Roman" w:cs="Times New Roman"/>
                <w:u w:val="single"/>
              </w:rPr>
            </w:pPr>
          </w:p>
        </w:tc>
        <w:tc>
          <w:tcPr>
            <w:tcW w:w="1426" w:type="dxa"/>
          </w:tcPr>
          <w:p w14:paraId="4AA84D2B" w14:textId="77777777" w:rsidR="00763590" w:rsidRPr="0065020B" w:rsidRDefault="00763590" w:rsidP="003C1130">
            <w:pPr>
              <w:rPr>
                <w:rFonts w:ascii="Times New Roman" w:hAnsi="Times New Roman" w:cs="Times New Roman"/>
                <w:u w:val="single"/>
              </w:rPr>
            </w:pPr>
          </w:p>
        </w:tc>
        <w:tc>
          <w:tcPr>
            <w:tcW w:w="2250" w:type="dxa"/>
          </w:tcPr>
          <w:p w14:paraId="35A5553F" w14:textId="77777777" w:rsidR="00763590" w:rsidRPr="0065020B" w:rsidRDefault="00763590" w:rsidP="003C1130">
            <w:pPr>
              <w:rPr>
                <w:rFonts w:ascii="Times New Roman" w:hAnsi="Times New Roman" w:cs="Times New Roman"/>
                <w:u w:val="single"/>
              </w:rPr>
            </w:pPr>
          </w:p>
        </w:tc>
      </w:tr>
      <w:tr w:rsidR="0065020B" w:rsidRPr="0065020B" w14:paraId="7C0CBA5D" w14:textId="77777777" w:rsidTr="00D6354A">
        <w:tc>
          <w:tcPr>
            <w:tcW w:w="3975" w:type="dxa"/>
          </w:tcPr>
          <w:p w14:paraId="57C91308" w14:textId="77777777" w:rsidR="00763590" w:rsidRPr="0065020B" w:rsidRDefault="00763590" w:rsidP="003C1130">
            <w:pPr>
              <w:rPr>
                <w:rFonts w:ascii="Times New Roman" w:hAnsi="Times New Roman" w:cs="Times New Roman"/>
              </w:rPr>
            </w:pPr>
            <w:r w:rsidRPr="0065020B">
              <w:rPr>
                <w:rFonts w:ascii="Times New Roman" w:hAnsi="Times New Roman" w:cs="Times New Roman"/>
              </w:rPr>
              <w:t>Lab Test</w:t>
            </w:r>
          </w:p>
        </w:tc>
        <w:tc>
          <w:tcPr>
            <w:tcW w:w="1365" w:type="dxa"/>
          </w:tcPr>
          <w:p w14:paraId="57EBEF53" w14:textId="77777777" w:rsidR="00763590" w:rsidRPr="0065020B" w:rsidRDefault="00763590" w:rsidP="003C1130">
            <w:pPr>
              <w:rPr>
                <w:rFonts w:ascii="Times New Roman" w:hAnsi="Times New Roman" w:cs="Times New Roman"/>
                <w:u w:val="single"/>
              </w:rPr>
            </w:pPr>
          </w:p>
        </w:tc>
        <w:tc>
          <w:tcPr>
            <w:tcW w:w="1426" w:type="dxa"/>
          </w:tcPr>
          <w:p w14:paraId="11491FB1" w14:textId="77777777" w:rsidR="00763590" w:rsidRPr="0065020B" w:rsidRDefault="00763590" w:rsidP="003C1130">
            <w:pPr>
              <w:rPr>
                <w:rFonts w:ascii="Times New Roman" w:hAnsi="Times New Roman" w:cs="Times New Roman"/>
                <w:u w:val="single"/>
              </w:rPr>
            </w:pPr>
          </w:p>
        </w:tc>
        <w:tc>
          <w:tcPr>
            <w:tcW w:w="2250" w:type="dxa"/>
          </w:tcPr>
          <w:p w14:paraId="3D51894A" w14:textId="77777777" w:rsidR="00763590" w:rsidRPr="0065020B" w:rsidRDefault="00763590" w:rsidP="003C1130">
            <w:pPr>
              <w:rPr>
                <w:rFonts w:ascii="Times New Roman" w:hAnsi="Times New Roman" w:cs="Times New Roman"/>
                <w:u w:val="single"/>
              </w:rPr>
            </w:pPr>
          </w:p>
        </w:tc>
      </w:tr>
      <w:tr w:rsidR="0065020B" w:rsidRPr="0065020B" w14:paraId="1016418D" w14:textId="77777777" w:rsidTr="00D6354A">
        <w:tc>
          <w:tcPr>
            <w:tcW w:w="3975" w:type="dxa"/>
          </w:tcPr>
          <w:p w14:paraId="0F5683DD" w14:textId="77777777" w:rsidR="00763590" w:rsidRPr="0065020B" w:rsidRDefault="00763590" w:rsidP="003C1130">
            <w:pPr>
              <w:rPr>
                <w:rFonts w:ascii="Times New Roman" w:hAnsi="Times New Roman" w:cs="Times New Roman"/>
              </w:rPr>
            </w:pPr>
            <w:r w:rsidRPr="0065020B">
              <w:rPr>
                <w:rFonts w:ascii="Times New Roman" w:hAnsi="Times New Roman" w:cs="Times New Roman"/>
              </w:rPr>
              <w:t>Consultation (Results Review)</w:t>
            </w:r>
          </w:p>
        </w:tc>
        <w:tc>
          <w:tcPr>
            <w:tcW w:w="1365" w:type="dxa"/>
          </w:tcPr>
          <w:p w14:paraId="050D755A" w14:textId="77777777" w:rsidR="00763590" w:rsidRPr="0065020B" w:rsidRDefault="00763590" w:rsidP="003C1130">
            <w:pPr>
              <w:rPr>
                <w:rFonts w:ascii="Times New Roman" w:hAnsi="Times New Roman" w:cs="Times New Roman"/>
                <w:u w:val="single"/>
              </w:rPr>
            </w:pPr>
          </w:p>
        </w:tc>
        <w:tc>
          <w:tcPr>
            <w:tcW w:w="1426" w:type="dxa"/>
          </w:tcPr>
          <w:p w14:paraId="705BBCC8" w14:textId="77777777" w:rsidR="00763590" w:rsidRPr="0065020B" w:rsidRDefault="00763590" w:rsidP="003C1130">
            <w:pPr>
              <w:rPr>
                <w:rFonts w:ascii="Times New Roman" w:hAnsi="Times New Roman" w:cs="Times New Roman"/>
                <w:u w:val="single"/>
              </w:rPr>
            </w:pPr>
          </w:p>
        </w:tc>
        <w:tc>
          <w:tcPr>
            <w:tcW w:w="2250" w:type="dxa"/>
          </w:tcPr>
          <w:p w14:paraId="0A66429D" w14:textId="77777777" w:rsidR="00763590" w:rsidRPr="0065020B" w:rsidRDefault="00763590" w:rsidP="003C1130">
            <w:pPr>
              <w:rPr>
                <w:rFonts w:ascii="Times New Roman" w:hAnsi="Times New Roman" w:cs="Times New Roman"/>
                <w:u w:val="single"/>
              </w:rPr>
            </w:pPr>
          </w:p>
        </w:tc>
      </w:tr>
      <w:tr w:rsidR="0065020B" w:rsidRPr="0065020B" w14:paraId="3A064001" w14:textId="77777777" w:rsidTr="00D6354A">
        <w:tc>
          <w:tcPr>
            <w:tcW w:w="3975" w:type="dxa"/>
          </w:tcPr>
          <w:p w14:paraId="40DD80C2" w14:textId="77777777" w:rsidR="00763590" w:rsidRPr="0065020B" w:rsidRDefault="00763590" w:rsidP="003C1130">
            <w:pPr>
              <w:rPr>
                <w:rFonts w:ascii="Times New Roman" w:hAnsi="Times New Roman" w:cs="Times New Roman"/>
              </w:rPr>
            </w:pPr>
            <w:r w:rsidRPr="0065020B">
              <w:rPr>
                <w:rFonts w:ascii="Times New Roman" w:hAnsi="Times New Roman" w:cs="Times New Roman"/>
              </w:rPr>
              <w:t>Cashier (Initial Payment)</w:t>
            </w:r>
          </w:p>
        </w:tc>
        <w:tc>
          <w:tcPr>
            <w:tcW w:w="1365" w:type="dxa"/>
          </w:tcPr>
          <w:p w14:paraId="0CA177B5" w14:textId="77777777" w:rsidR="00763590" w:rsidRPr="0065020B" w:rsidRDefault="00763590" w:rsidP="003C1130">
            <w:pPr>
              <w:rPr>
                <w:rFonts w:ascii="Times New Roman" w:hAnsi="Times New Roman" w:cs="Times New Roman"/>
                <w:u w:val="single"/>
              </w:rPr>
            </w:pPr>
          </w:p>
        </w:tc>
        <w:tc>
          <w:tcPr>
            <w:tcW w:w="1426" w:type="dxa"/>
          </w:tcPr>
          <w:p w14:paraId="297A1D71" w14:textId="77777777" w:rsidR="00763590" w:rsidRPr="0065020B" w:rsidRDefault="00763590" w:rsidP="003C1130">
            <w:pPr>
              <w:rPr>
                <w:rFonts w:ascii="Times New Roman" w:hAnsi="Times New Roman" w:cs="Times New Roman"/>
                <w:u w:val="single"/>
              </w:rPr>
            </w:pPr>
          </w:p>
        </w:tc>
        <w:tc>
          <w:tcPr>
            <w:tcW w:w="2250" w:type="dxa"/>
          </w:tcPr>
          <w:p w14:paraId="4CC844DA" w14:textId="77777777" w:rsidR="00763590" w:rsidRPr="0065020B" w:rsidRDefault="00763590" w:rsidP="003C1130">
            <w:pPr>
              <w:rPr>
                <w:rFonts w:ascii="Times New Roman" w:hAnsi="Times New Roman" w:cs="Times New Roman"/>
                <w:u w:val="single"/>
              </w:rPr>
            </w:pPr>
          </w:p>
        </w:tc>
      </w:tr>
      <w:tr w:rsidR="00763590" w:rsidRPr="0065020B" w14:paraId="0145ACA4" w14:textId="77777777" w:rsidTr="00D6354A">
        <w:tc>
          <w:tcPr>
            <w:tcW w:w="3975" w:type="dxa"/>
          </w:tcPr>
          <w:p w14:paraId="1CD233EB" w14:textId="77777777" w:rsidR="00763590" w:rsidRPr="0065020B" w:rsidRDefault="00763590" w:rsidP="003C1130">
            <w:pPr>
              <w:rPr>
                <w:rFonts w:ascii="Times New Roman" w:hAnsi="Times New Roman" w:cs="Times New Roman"/>
              </w:rPr>
            </w:pPr>
            <w:r w:rsidRPr="0065020B">
              <w:rPr>
                <w:rFonts w:ascii="Times New Roman" w:hAnsi="Times New Roman" w:cs="Times New Roman"/>
              </w:rPr>
              <w:t>Pharmacy</w:t>
            </w:r>
          </w:p>
        </w:tc>
        <w:tc>
          <w:tcPr>
            <w:tcW w:w="1365" w:type="dxa"/>
          </w:tcPr>
          <w:p w14:paraId="471E71C6" w14:textId="77777777" w:rsidR="00763590" w:rsidRPr="0065020B" w:rsidRDefault="00763590" w:rsidP="003C1130">
            <w:pPr>
              <w:rPr>
                <w:rFonts w:ascii="Times New Roman" w:hAnsi="Times New Roman" w:cs="Times New Roman"/>
                <w:u w:val="single"/>
              </w:rPr>
            </w:pPr>
          </w:p>
        </w:tc>
        <w:tc>
          <w:tcPr>
            <w:tcW w:w="1426" w:type="dxa"/>
          </w:tcPr>
          <w:p w14:paraId="75FF83A1" w14:textId="77777777" w:rsidR="00763590" w:rsidRPr="0065020B" w:rsidRDefault="00763590" w:rsidP="003C1130">
            <w:pPr>
              <w:rPr>
                <w:rFonts w:ascii="Times New Roman" w:hAnsi="Times New Roman" w:cs="Times New Roman"/>
                <w:u w:val="single"/>
              </w:rPr>
            </w:pPr>
          </w:p>
        </w:tc>
        <w:tc>
          <w:tcPr>
            <w:tcW w:w="2250" w:type="dxa"/>
          </w:tcPr>
          <w:p w14:paraId="6669BB5C" w14:textId="77777777" w:rsidR="00763590" w:rsidRPr="0065020B" w:rsidRDefault="00763590" w:rsidP="003C1130">
            <w:pPr>
              <w:rPr>
                <w:rFonts w:ascii="Times New Roman" w:hAnsi="Times New Roman" w:cs="Times New Roman"/>
                <w:u w:val="single"/>
              </w:rPr>
            </w:pPr>
          </w:p>
        </w:tc>
      </w:tr>
    </w:tbl>
    <w:p w14:paraId="16292E81" w14:textId="77777777" w:rsidR="00D9516F" w:rsidRDefault="00D9516F" w:rsidP="003C1130">
      <w:pPr>
        <w:spacing w:line="240" w:lineRule="auto"/>
        <w:rPr>
          <w:rFonts w:ascii="Times New Roman" w:hAnsi="Times New Roman" w:cs="Times New Roman"/>
        </w:rPr>
      </w:pPr>
    </w:p>
    <w:p w14:paraId="2F13BC36" w14:textId="77777777" w:rsidR="000E5F81" w:rsidRDefault="000E5F81" w:rsidP="003C1130">
      <w:pPr>
        <w:spacing w:line="240" w:lineRule="auto"/>
        <w:rPr>
          <w:rFonts w:ascii="Times New Roman" w:hAnsi="Times New Roman" w:cs="Times New Roman"/>
        </w:rPr>
      </w:pPr>
    </w:p>
    <w:p w14:paraId="55EDAFAA" w14:textId="77777777" w:rsidR="000E5F81" w:rsidRDefault="000E5F81" w:rsidP="003C1130">
      <w:pPr>
        <w:spacing w:line="240" w:lineRule="auto"/>
        <w:rPr>
          <w:rFonts w:ascii="Times New Roman" w:hAnsi="Times New Roman" w:cs="Times New Roman"/>
        </w:rPr>
      </w:pPr>
    </w:p>
    <w:p w14:paraId="2ADD1123" w14:textId="77777777" w:rsidR="000E5F81" w:rsidRDefault="000E5F81" w:rsidP="003C1130">
      <w:pPr>
        <w:spacing w:line="240" w:lineRule="auto"/>
        <w:rPr>
          <w:rFonts w:ascii="Times New Roman" w:hAnsi="Times New Roman" w:cs="Times New Roman"/>
        </w:rPr>
      </w:pPr>
    </w:p>
    <w:p w14:paraId="27DADE82" w14:textId="77777777" w:rsidR="000E5F81" w:rsidRDefault="000E5F81" w:rsidP="003C1130">
      <w:pPr>
        <w:spacing w:line="240" w:lineRule="auto"/>
        <w:rPr>
          <w:rFonts w:ascii="Times New Roman" w:hAnsi="Times New Roman" w:cs="Times New Roman"/>
        </w:rPr>
      </w:pPr>
    </w:p>
    <w:p w14:paraId="41A9B533" w14:textId="77777777" w:rsidR="000E5F81" w:rsidRDefault="000E5F81" w:rsidP="003C1130">
      <w:pPr>
        <w:spacing w:line="240" w:lineRule="auto"/>
        <w:rPr>
          <w:rFonts w:ascii="Times New Roman" w:hAnsi="Times New Roman" w:cs="Times New Roman"/>
        </w:rPr>
      </w:pPr>
    </w:p>
    <w:p w14:paraId="5D46ABAB" w14:textId="77777777" w:rsidR="000E5F81" w:rsidRDefault="000E5F81" w:rsidP="003C1130">
      <w:pPr>
        <w:spacing w:line="240" w:lineRule="auto"/>
        <w:rPr>
          <w:rFonts w:ascii="Times New Roman" w:hAnsi="Times New Roman" w:cs="Times New Roman"/>
        </w:rPr>
      </w:pPr>
    </w:p>
    <w:p w14:paraId="2D6F54EF" w14:textId="77777777" w:rsidR="000E5F81" w:rsidRDefault="000E5F81" w:rsidP="003C1130">
      <w:pPr>
        <w:spacing w:line="240" w:lineRule="auto"/>
        <w:rPr>
          <w:rFonts w:ascii="Times New Roman" w:hAnsi="Times New Roman" w:cs="Times New Roman"/>
        </w:rPr>
      </w:pPr>
    </w:p>
    <w:p w14:paraId="3E380489" w14:textId="77777777" w:rsidR="000E5F81" w:rsidRDefault="000E5F81" w:rsidP="003C1130">
      <w:pPr>
        <w:spacing w:line="240" w:lineRule="auto"/>
        <w:rPr>
          <w:rFonts w:ascii="Times New Roman" w:hAnsi="Times New Roman" w:cs="Times New Roman"/>
        </w:rPr>
      </w:pPr>
    </w:p>
    <w:p w14:paraId="191B700F" w14:textId="77777777" w:rsidR="000E5F81" w:rsidRDefault="000E5F81" w:rsidP="003C1130">
      <w:pPr>
        <w:spacing w:line="240" w:lineRule="auto"/>
        <w:rPr>
          <w:rFonts w:ascii="Times New Roman" w:hAnsi="Times New Roman" w:cs="Times New Roman"/>
        </w:rPr>
      </w:pPr>
    </w:p>
    <w:p w14:paraId="2ED3BAA2" w14:textId="77777777" w:rsidR="000E5F81" w:rsidRDefault="000E5F81" w:rsidP="003C1130">
      <w:pPr>
        <w:spacing w:line="240" w:lineRule="auto"/>
        <w:rPr>
          <w:rFonts w:ascii="Times New Roman" w:hAnsi="Times New Roman" w:cs="Times New Roman"/>
        </w:rPr>
      </w:pPr>
    </w:p>
    <w:p w14:paraId="55044132" w14:textId="77777777" w:rsidR="000E5F81" w:rsidRPr="0065020B" w:rsidRDefault="000E5F81" w:rsidP="003C1130">
      <w:pPr>
        <w:spacing w:line="240" w:lineRule="auto"/>
        <w:rPr>
          <w:rFonts w:ascii="Times New Roman" w:hAnsi="Times New Roman" w:cs="Times New Roman"/>
        </w:rPr>
      </w:pPr>
    </w:p>
    <w:p w14:paraId="44E9C3E2" w14:textId="5A882339" w:rsidR="00D9516F" w:rsidRDefault="00136E92" w:rsidP="00136E92">
      <w:pPr>
        <w:pStyle w:val="Heading3"/>
        <w:rPr>
          <w:rFonts w:ascii="Times New Roman" w:hAnsi="Times New Roman" w:cs="Times New Roman"/>
          <w:b/>
          <w:bCs/>
          <w:color w:val="000000" w:themeColor="text1"/>
          <w:sz w:val="24"/>
          <w:szCs w:val="24"/>
        </w:rPr>
      </w:pPr>
      <w:bookmarkStart w:id="42" w:name="_Toc206190701"/>
      <w:r w:rsidRPr="00136E92">
        <w:rPr>
          <w:rFonts w:ascii="Times New Roman" w:hAnsi="Times New Roman" w:cs="Times New Roman"/>
          <w:b/>
          <w:bCs/>
          <w:color w:val="000000" w:themeColor="text1"/>
          <w:sz w:val="24"/>
          <w:szCs w:val="24"/>
        </w:rPr>
        <w:lastRenderedPageBreak/>
        <w:t xml:space="preserve">Appendix </w:t>
      </w:r>
      <w:r>
        <w:rPr>
          <w:rFonts w:ascii="Times New Roman" w:hAnsi="Times New Roman" w:cs="Times New Roman"/>
          <w:b/>
          <w:bCs/>
          <w:color w:val="000000" w:themeColor="text1"/>
          <w:sz w:val="24"/>
          <w:szCs w:val="24"/>
        </w:rPr>
        <w:t>B</w:t>
      </w:r>
      <w:bookmarkEnd w:id="42"/>
    </w:p>
    <w:p w14:paraId="5BCEE246" w14:textId="77777777" w:rsidR="000E5F81" w:rsidRPr="000E5F81" w:rsidRDefault="000E5F81" w:rsidP="000E5F81"/>
    <w:p w14:paraId="1924D618" w14:textId="10A2F608" w:rsidR="00D9516F" w:rsidRDefault="54A533FF" w:rsidP="00136E92">
      <w:pPr>
        <w:spacing w:line="240" w:lineRule="auto"/>
        <w:rPr>
          <w:rFonts w:ascii="Times New Roman" w:hAnsi="Times New Roman" w:cs="Times New Roman"/>
          <w:b/>
          <w:bCs/>
        </w:rPr>
      </w:pPr>
      <w:r w:rsidRPr="0065020B">
        <w:rPr>
          <w:rFonts w:ascii="Times New Roman" w:hAnsi="Times New Roman" w:cs="Times New Roman"/>
          <w:b/>
          <w:bCs/>
        </w:rPr>
        <w:t xml:space="preserve"> IMPLEMENTATION PLAN </w:t>
      </w:r>
    </w:p>
    <w:p w14:paraId="5A3DF04E" w14:textId="77777777" w:rsidR="000E5F81" w:rsidRPr="00136E92" w:rsidRDefault="000E5F81" w:rsidP="00136E92">
      <w:pPr>
        <w:spacing w:line="240" w:lineRule="auto"/>
        <w:rPr>
          <w:rFonts w:ascii="Times New Roman" w:hAnsi="Times New Roman" w:cs="Times New Roman"/>
          <w:b/>
          <w:bCs/>
          <w:i/>
          <w:iCs/>
        </w:rPr>
      </w:pPr>
    </w:p>
    <w:tbl>
      <w:tblPr>
        <w:tblW w:w="11095" w:type="dxa"/>
        <w:tblInd w:w="-711" w:type="dxa"/>
        <w:tblLook w:val="04A0" w:firstRow="1" w:lastRow="0" w:firstColumn="1" w:lastColumn="0" w:noHBand="0" w:noVBand="1"/>
      </w:tblPr>
      <w:tblGrid>
        <w:gridCol w:w="1337"/>
        <w:gridCol w:w="1443"/>
        <w:gridCol w:w="483"/>
        <w:gridCol w:w="438"/>
        <w:gridCol w:w="347"/>
        <w:gridCol w:w="347"/>
        <w:gridCol w:w="347"/>
        <w:gridCol w:w="347"/>
        <w:gridCol w:w="347"/>
        <w:gridCol w:w="347"/>
        <w:gridCol w:w="347"/>
        <w:gridCol w:w="347"/>
        <w:gridCol w:w="347"/>
        <w:gridCol w:w="347"/>
        <w:gridCol w:w="347"/>
        <w:gridCol w:w="434"/>
        <w:gridCol w:w="282"/>
        <w:gridCol w:w="282"/>
        <w:gridCol w:w="282"/>
        <w:gridCol w:w="282"/>
        <w:gridCol w:w="282"/>
        <w:gridCol w:w="282"/>
        <w:gridCol w:w="282"/>
        <w:gridCol w:w="282"/>
        <w:gridCol w:w="282"/>
        <w:gridCol w:w="775"/>
      </w:tblGrid>
      <w:tr w:rsidR="002C0605" w:rsidRPr="0065020B" w14:paraId="7B4EC64A" w14:textId="77777777" w:rsidTr="00D6354A">
        <w:trPr>
          <w:trHeight w:val="573"/>
        </w:trPr>
        <w:tc>
          <w:tcPr>
            <w:tcW w:w="1252" w:type="dxa"/>
            <w:tcBorders>
              <w:top w:val="single" w:sz="4" w:space="0" w:color="auto"/>
              <w:left w:val="single" w:sz="4" w:space="0" w:color="auto"/>
              <w:bottom w:val="single" w:sz="4" w:space="0" w:color="auto"/>
              <w:right w:val="single" w:sz="4" w:space="0" w:color="auto"/>
            </w:tcBorders>
            <w:vAlign w:val="center"/>
            <w:hideMark/>
          </w:tcPr>
          <w:p w14:paraId="35361A4E" w14:textId="77777777" w:rsidR="00D9516F" w:rsidRPr="0065020B" w:rsidRDefault="00D9516F" w:rsidP="003C1130">
            <w:pPr>
              <w:spacing w:after="0" w:line="240" w:lineRule="auto"/>
              <w:rPr>
                <w:rFonts w:ascii="Times New Roman" w:eastAsia="Times New Roman" w:hAnsi="Times New Roman" w:cs="Times New Roman"/>
                <w:b/>
                <w:bCs/>
              </w:rPr>
            </w:pPr>
            <w:r w:rsidRPr="0065020B">
              <w:rPr>
                <w:rFonts w:ascii="Times New Roman" w:eastAsia="Times New Roman" w:hAnsi="Times New Roman" w:cs="Times New Roman"/>
                <w:b/>
                <w:bCs/>
              </w:rPr>
              <w:t>Task</w:t>
            </w:r>
          </w:p>
        </w:tc>
        <w:tc>
          <w:tcPr>
            <w:tcW w:w="1351" w:type="dxa"/>
            <w:tcBorders>
              <w:top w:val="single" w:sz="4" w:space="0" w:color="auto"/>
              <w:left w:val="nil"/>
              <w:bottom w:val="single" w:sz="4" w:space="0" w:color="auto"/>
              <w:right w:val="single" w:sz="4" w:space="0" w:color="auto"/>
            </w:tcBorders>
            <w:vAlign w:val="center"/>
            <w:hideMark/>
          </w:tcPr>
          <w:p w14:paraId="779BF607" w14:textId="77777777" w:rsidR="00D9516F" w:rsidRPr="0065020B" w:rsidRDefault="00D9516F" w:rsidP="003C1130">
            <w:pPr>
              <w:spacing w:after="0" w:line="240" w:lineRule="auto"/>
              <w:rPr>
                <w:rFonts w:ascii="Times New Roman" w:eastAsia="Times New Roman" w:hAnsi="Times New Roman" w:cs="Times New Roman"/>
                <w:b/>
                <w:bCs/>
              </w:rPr>
            </w:pPr>
            <w:r w:rsidRPr="0065020B">
              <w:rPr>
                <w:rFonts w:ascii="Times New Roman" w:eastAsia="Times New Roman" w:hAnsi="Times New Roman" w:cs="Times New Roman"/>
                <w:b/>
                <w:bCs/>
              </w:rPr>
              <w:t>Responsible person</w:t>
            </w:r>
          </w:p>
        </w:tc>
        <w:tc>
          <w:tcPr>
            <w:tcW w:w="1617" w:type="dxa"/>
            <w:gridSpan w:val="4"/>
            <w:tcBorders>
              <w:top w:val="single" w:sz="4" w:space="0" w:color="auto"/>
              <w:left w:val="nil"/>
              <w:bottom w:val="single" w:sz="4" w:space="0" w:color="auto"/>
              <w:right w:val="single" w:sz="4" w:space="0" w:color="auto"/>
            </w:tcBorders>
            <w:vAlign w:val="center"/>
            <w:hideMark/>
          </w:tcPr>
          <w:p w14:paraId="353A66A0" w14:textId="77777777" w:rsidR="00D9516F" w:rsidRPr="0065020B" w:rsidRDefault="00D9516F" w:rsidP="003C1130">
            <w:pPr>
              <w:spacing w:after="0" w:line="240" w:lineRule="auto"/>
              <w:rPr>
                <w:rFonts w:ascii="Times New Roman" w:eastAsia="Times New Roman" w:hAnsi="Times New Roman" w:cs="Times New Roman"/>
                <w:b/>
                <w:bCs/>
              </w:rPr>
            </w:pPr>
            <w:r w:rsidRPr="0065020B">
              <w:rPr>
                <w:rFonts w:ascii="Times New Roman" w:eastAsia="Times New Roman" w:hAnsi="Times New Roman" w:cs="Times New Roman"/>
                <w:b/>
                <w:bCs/>
              </w:rPr>
              <w:t>February</w:t>
            </w:r>
          </w:p>
        </w:tc>
        <w:tc>
          <w:tcPr>
            <w:tcW w:w="1390" w:type="dxa"/>
            <w:gridSpan w:val="4"/>
            <w:tcBorders>
              <w:top w:val="single" w:sz="4" w:space="0" w:color="auto"/>
              <w:left w:val="nil"/>
              <w:bottom w:val="single" w:sz="4" w:space="0" w:color="auto"/>
              <w:right w:val="single" w:sz="4" w:space="0" w:color="auto"/>
            </w:tcBorders>
            <w:vAlign w:val="center"/>
            <w:hideMark/>
          </w:tcPr>
          <w:p w14:paraId="1C7FDA2D" w14:textId="77777777" w:rsidR="00D9516F" w:rsidRPr="0065020B" w:rsidRDefault="00D9516F" w:rsidP="003C1130">
            <w:pPr>
              <w:spacing w:after="0" w:line="240" w:lineRule="auto"/>
              <w:rPr>
                <w:rFonts w:ascii="Times New Roman" w:eastAsia="Times New Roman" w:hAnsi="Times New Roman" w:cs="Times New Roman"/>
                <w:b/>
                <w:bCs/>
              </w:rPr>
            </w:pPr>
            <w:r w:rsidRPr="0065020B">
              <w:rPr>
                <w:rFonts w:ascii="Times New Roman" w:eastAsia="Times New Roman" w:hAnsi="Times New Roman" w:cs="Times New Roman"/>
                <w:b/>
                <w:bCs/>
              </w:rPr>
              <w:t xml:space="preserve">Mar </w:t>
            </w:r>
          </w:p>
        </w:tc>
        <w:tc>
          <w:tcPr>
            <w:tcW w:w="1390" w:type="dxa"/>
            <w:gridSpan w:val="4"/>
            <w:tcBorders>
              <w:top w:val="single" w:sz="4" w:space="0" w:color="auto"/>
              <w:left w:val="nil"/>
              <w:bottom w:val="single" w:sz="4" w:space="0" w:color="auto"/>
              <w:right w:val="single" w:sz="4" w:space="0" w:color="auto"/>
            </w:tcBorders>
            <w:vAlign w:val="center"/>
            <w:hideMark/>
          </w:tcPr>
          <w:p w14:paraId="6FE19FD9" w14:textId="77777777" w:rsidR="00D9516F" w:rsidRPr="0065020B" w:rsidRDefault="00D9516F" w:rsidP="003C1130">
            <w:pPr>
              <w:spacing w:after="0" w:line="240" w:lineRule="auto"/>
              <w:rPr>
                <w:rFonts w:ascii="Times New Roman" w:eastAsia="Times New Roman" w:hAnsi="Times New Roman" w:cs="Times New Roman"/>
                <w:b/>
                <w:bCs/>
              </w:rPr>
            </w:pPr>
            <w:r w:rsidRPr="0065020B">
              <w:rPr>
                <w:rFonts w:ascii="Times New Roman" w:eastAsia="Times New Roman" w:hAnsi="Times New Roman" w:cs="Times New Roman"/>
                <w:b/>
                <w:bCs/>
              </w:rPr>
              <w:t>Apr</w:t>
            </w:r>
          </w:p>
        </w:tc>
        <w:tc>
          <w:tcPr>
            <w:tcW w:w="1346" w:type="dxa"/>
            <w:gridSpan w:val="4"/>
            <w:tcBorders>
              <w:top w:val="single" w:sz="4" w:space="0" w:color="auto"/>
              <w:left w:val="nil"/>
              <w:bottom w:val="single" w:sz="4" w:space="0" w:color="auto"/>
              <w:right w:val="single" w:sz="4" w:space="0" w:color="auto"/>
            </w:tcBorders>
            <w:vAlign w:val="center"/>
            <w:hideMark/>
          </w:tcPr>
          <w:p w14:paraId="3DBE4E2E" w14:textId="77777777" w:rsidR="00D9516F" w:rsidRPr="0065020B" w:rsidRDefault="00D9516F" w:rsidP="003C1130">
            <w:pPr>
              <w:spacing w:after="0" w:line="240" w:lineRule="auto"/>
              <w:rPr>
                <w:rFonts w:ascii="Times New Roman" w:eastAsia="Times New Roman" w:hAnsi="Times New Roman" w:cs="Times New Roman"/>
                <w:b/>
                <w:bCs/>
              </w:rPr>
            </w:pPr>
            <w:r w:rsidRPr="0065020B">
              <w:rPr>
                <w:rFonts w:ascii="Times New Roman" w:eastAsia="Times New Roman" w:hAnsi="Times New Roman" w:cs="Times New Roman"/>
                <w:b/>
                <w:bCs/>
              </w:rPr>
              <w:t>May</w:t>
            </w:r>
          </w:p>
        </w:tc>
        <w:tc>
          <w:tcPr>
            <w:tcW w:w="1128" w:type="dxa"/>
            <w:gridSpan w:val="4"/>
            <w:tcBorders>
              <w:top w:val="single" w:sz="4" w:space="0" w:color="auto"/>
              <w:left w:val="nil"/>
              <w:bottom w:val="single" w:sz="4" w:space="0" w:color="auto"/>
              <w:right w:val="single" w:sz="4" w:space="0" w:color="auto"/>
            </w:tcBorders>
            <w:noWrap/>
            <w:vAlign w:val="center"/>
            <w:hideMark/>
          </w:tcPr>
          <w:p w14:paraId="48CA0869" w14:textId="77777777" w:rsidR="00D9516F" w:rsidRPr="0065020B" w:rsidRDefault="00D9516F" w:rsidP="003C1130">
            <w:pPr>
              <w:spacing w:after="0" w:line="240" w:lineRule="auto"/>
              <w:rPr>
                <w:rFonts w:ascii="Times New Roman" w:eastAsia="Times New Roman" w:hAnsi="Times New Roman" w:cs="Times New Roman"/>
                <w:b/>
                <w:bCs/>
              </w:rPr>
            </w:pPr>
            <w:r w:rsidRPr="0065020B">
              <w:rPr>
                <w:rFonts w:ascii="Times New Roman" w:eastAsia="Times New Roman" w:hAnsi="Times New Roman" w:cs="Times New Roman"/>
                <w:b/>
                <w:bCs/>
              </w:rPr>
              <w:t>June</w:t>
            </w:r>
          </w:p>
        </w:tc>
        <w:tc>
          <w:tcPr>
            <w:tcW w:w="1621" w:type="dxa"/>
            <w:gridSpan w:val="4"/>
            <w:tcBorders>
              <w:top w:val="single" w:sz="4" w:space="0" w:color="auto"/>
              <w:left w:val="nil"/>
              <w:bottom w:val="single" w:sz="4" w:space="0" w:color="auto"/>
              <w:right w:val="single" w:sz="4" w:space="0" w:color="auto"/>
            </w:tcBorders>
            <w:noWrap/>
            <w:vAlign w:val="center"/>
            <w:hideMark/>
          </w:tcPr>
          <w:p w14:paraId="09B18BD9" w14:textId="77777777" w:rsidR="00D9516F" w:rsidRPr="0065020B" w:rsidRDefault="00D9516F" w:rsidP="003C1130">
            <w:pPr>
              <w:spacing w:after="0" w:line="240" w:lineRule="auto"/>
              <w:rPr>
                <w:rFonts w:ascii="Times New Roman" w:eastAsia="Times New Roman" w:hAnsi="Times New Roman" w:cs="Times New Roman"/>
                <w:b/>
                <w:bCs/>
              </w:rPr>
            </w:pPr>
            <w:r w:rsidRPr="0065020B">
              <w:rPr>
                <w:rFonts w:ascii="Times New Roman" w:eastAsia="Times New Roman" w:hAnsi="Times New Roman" w:cs="Times New Roman"/>
                <w:b/>
                <w:bCs/>
              </w:rPr>
              <w:t>July</w:t>
            </w:r>
          </w:p>
        </w:tc>
      </w:tr>
      <w:tr w:rsidR="002C0605" w:rsidRPr="0065020B" w14:paraId="50BE3EBB" w14:textId="77777777" w:rsidTr="00D6354A">
        <w:trPr>
          <w:trHeight w:val="611"/>
        </w:trPr>
        <w:tc>
          <w:tcPr>
            <w:tcW w:w="1252" w:type="dxa"/>
            <w:tcBorders>
              <w:top w:val="nil"/>
              <w:left w:val="single" w:sz="4" w:space="0" w:color="auto"/>
              <w:bottom w:val="single" w:sz="4" w:space="0" w:color="auto"/>
              <w:right w:val="single" w:sz="4" w:space="0" w:color="auto"/>
            </w:tcBorders>
            <w:vAlign w:val="center"/>
            <w:hideMark/>
          </w:tcPr>
          <w:p w14:paraId="181A0982"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Finalizing and submitting IRB proposal</w:t>
            </w:r>
          </w:p>
        </w:tc>
        <w:tc>
          <w:tcPr>
            <w:tcW w:w="1351" w:type="dxa"/>
            <w:tcBorders>
              <w:top w:val="nil"/>
              <w:left w:val="nil"/>
              <w:bottom w:val="single" w:sz="4" w:space="0" w:color="auto"/>
              <w:right w:val="single" w:sz="4" w:space="0" w:color="auto"/>
            </w:tcBorders>
            <w:vAlign w:val="center"/>
            <w:hideMark/>
          </w:tcPr>
          <w:p w14:paraId="39EB872F"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xml:space="preserve"> PI</w:t>
            </w:r>
          </w:p>
        </w:tc>
        <w:tc>
          <w:tcPr>
            <w:tcW w:w="483" w:type="dxa"/>
            <w:tcBorders>
              <w:top w:val="nil"/>
              <w:left w:val="nil"/>
              <w:bottom w:val="single" w:sz="4" w:space="0" w:color="auto"/>
              <w:right w:val="single" w:sz="4" w:space="0" w:color="auto"/>
            </w:tcBorders>
            <w:shd w:val="clear" w:color="auto" w:fill="FFFF00"/>
            <w:vAlign w:val="center"/>
            <w:hideMark/>
          </w:tcPr>
          <w:p w14:paraId="1BADF071"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8" w:type="dxa"/>
            <w:tcBorders>
              <w:top w:val="nil"/>
              <w:left w:val="nil"/>
              <w:bottom w:val="single" w:sz="4" w:space="0" w:color="auto"/>
              <w:right w:val="single" w:sz="4" w:space="0" w:color="auto"/>
            </w:tcBorders>
            <w:shd w:val="clear" w:color="auto" w:fill="FFFF00"/>
            <w:vAlign w:val="center"/>
            <w:hideMark/>
          </w:tcPr>
          <w:p w14:paraId="7AEDD4C5"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shd w:val="clear" w:color="auto" w:fill="FFFF00"/>
            <w:vAlign w:val="center"/>
            <w:hideMark/>
          </w:tcPr>
          <w:p w14:paraId="110892D7"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shd w:val="clear" w:color="auto" w:fill="FFFF00"/>
            <w:vAlign w:val="center"/>
            <w:hideMark/>
          </w:tcPr>
          <w:p w14:paraId="10F5EC98"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45823652"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2F6ABCF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2CE0D72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48ABCC10"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01C05F2D"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4C100143"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1D0D3ED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20314E66"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1E9955A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4" w:type="dxa"/>
            <w:tcBorders>
              <w:top w:val="nil"/>
              <w:left w:val="nil"/>
              <w:bottom w:val="single" w:sz="4" w:space="0" w:color="auto"/>
              <w:right w:val="single" w:sz="4" w:space="0" w:color="auto"/>
            </w:tcBorders>
            <w:vAlign w:val="center"/>
            <w:hideMark/>
          </w:tcPr>
          <w:p w14:paraId="7B78B7A5"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vAlign w:val="center"/>
            <w:hideMark/>
          </w:tcPr>
          <w:p w14:paraId="612A2110"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vAlign w:val="center"/>
            <w:hideMark/>
          </w:tcPr>
          <w:p w14:paraId="284340D9"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371B9D19"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3966A0DF"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31366E38"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102F20B4"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7B06625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3EF8AD34"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651983DF"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774" w:type="dxa"/>
            <w:tcBorders>
              <w:top w:val="nil"/>
              <w:left w:val="nil"/>
              <w:bottom w:val="single" w:sz="4" w:space="0" w:color="auto"/>
              <w:right w:val="single" w:sz="4" w:space="0" w:color="auto"/>
            </w:tcBorders>
            <w:noWrap/>
            <w:vAlign w:val="bottom"/>
            <w:hideMark/>
          </w:tcPr>
          <w:p w14:paraId="1EE4F601"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r>
      <w:tr w:rsidR="009F6EF3" w:rsidRPr="0065020B" w14:paraId="69A989DB" w14:textId="77777777" w:rsidTr="00D6354A">
        <w:trPr>
          <w:trHeight w:val="989"/>
        </w:trPr>
        <w:tc>
          <w:tcPr>
            <w:tcW w:w="1252" w:type="dxa"/>
            <w:tcBorders>
              <w:top w:val="nil"/>
              <w:left w:val="single" w:sz="4" w:space="0" w:color="auto"/>
              <w:bottom w:val="single" w:sz="4" w:space="0" w:color="auto"/>
              <w:right w:val="single" w:sz="4" w:space="0" w:color="auto"/>
            </w:tcBorders>
            <w:vAlign w:val="center"/>
            <w:hideMark/>
          </w:tcPr>
          <w:p w14:paraId="2D7978E1"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Proposal pitch to faculty (March 18-20)</w:t>
            </w:r>
          </w:p>
        </w:tc>
        <w:tc>
          <w:tcPr>
            <w:tcW w:w="1351" w:type="dxa"/>
            <w:tcBorders>
              <w:top w:val="nil"/>
              <w:left w:val="nil"/>
              <w:bottom w:val="single" w:sz="4" w:space="0" w:color="auto"/>
              <w:right w:val="single" w:sz="4" w:space="0" w:color="auto"/>
            </w:tcBorders>
            <w:vAlign w:val="center"/>
            <w:hideMark/>
          </w:tcPr>
          <w:p w14:paraId="281F2DA0"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PI</w:t>
            </w:r>
          </w:p>
        </w:tc>
        <w:tc>
          <w:tcPr>
            <w:tcW w:w="483" w:type="dxa"/>
            <w:tcBorders>
              <w:top w:val="nil"/>
              <w:left w:val="nil"/>
              <w:bottom w:val="single" w:sz="4" w:space="0" w:color="auto"/>
              <w:right w:val="single" w:sz="4" w:space="0" w:color="auto"/>
            </w:tcBorders>
            <w:vAlign w:val="center"/>
            <w:hideMark/>
          </w:tcPr>
          <w:p w14:paraId="4F261D74"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8" w:type="dxa"/>
            <w:tcBorders>
              <w:top w:val="nil"/>
              <w:left w:val="nil"/>
              <w:bottom w:val="single" w:sz="4" w:space="0" w:color="auto"/>
              <w:right w:val="single" w:sz="4" w:space="0" w:color="auto"/>
            </w:tcBorders>
            <w:vAlign w:val="center"/>
            <w:hideMark/>
          </w:tcPr>
          <w:p w14:paraId="0444CC2D"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5E599670"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2DED3A74"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00E83FF9"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68EAE00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shd w:val="clear" w:color="auto" w:fill="FFFF00"/>
            <w:vAlign w:val="center"/>
            <w:hideMark/>
          </w:tcPr>
          <w:p w14:paraId="15A1BC66"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78C54F0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44766FD4"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0EACE439"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19BC07C5"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5D82D8B9"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7FC107F8"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4" w:type="dxa"/>
            <w:tcBorders>
              <w:top w:val="nil"/>
              <w:left w:val="nil"/>
              <w:bottom w:val="single" w:sz="4" w:space="0" w:color="auto"/>
              <w:right w:val="single" w:sz="4" w:space="0" w:color="auto"/>
            </w:tcBorders>
            <w:vAlign w:val="center"/>
            <w:hideMark/>
          </w:tcPr>
          <w:p w14:paraId="2B5BC256"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vAlign w:val="center"/>
            <w:hideMark/>
          </w:tcPr>
          <w:p w14:paraId="7A3B1FD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vAlign w:val="center"/>
            <w:hideMark/>
          </w:tcPr>
          <w:p w14:paraId="4941DA64"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7E641341"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60439827"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1C30ED9B"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1C181A31"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63B19D32"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2FE86760"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01D28A0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774" w:type="dxa"/>
            <w:tcBorders>
              <w:top w:val="nil"/>
              <w:left w:val="nil"/>
              <w:bottom w:val="single" w:sz="4" w:space="0" w:color="auto"/>
              <w:right w:val="single" w:sz="4" w:space="0" w:color="auto"/>
            </w:tcBorders>
            <w:noWrap/>
            <w:vAlign w:val="bottom"/>
            <w:hideMark/>
          </w:tcPr>
          <w:p w14:paraId="05069C5F"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r>
      <w:tr w:rsidR="002C0605" w:rsidRPr="0065020B" w14:paraId="16635C33" w14:textId="77777777" w:rsidTr="00D6354A">
        <w:trPr>
          <w:trHeight w:val="611"/>
        </w:trPr>
        <w:tc>
          <w:tcPr>
            <w:tcW w:w="1252" w:type="dxa"/>
            <w:tcBorders>
              <w:top w:val="nil"/>
              <w:left w:val="single" w:sz="4" w:space="0" w:color="auto"/>
              <w:bottom w:val="single" w:sz="4" w:space="0" w:color="auto"/>
              <w:right w:val="single" w:sz="4" w:space="0" w:color="auto"/>
            </w:tcBorders>
            <w:vAlign w:val="center"/>
            <w:hideMark/>
          </w:tcPr>
          <w:p w14:paraId="281A80E0"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IRB approval process (6 weeks)</w:t>
            </w:r>
          </w:p>
        </w:tc>
        <w:tc>
          <w:tcPr>
            <w:tcW w:w="1351" w:type="dxa"/>
            <w:tcBorders>
              <w:top w:val="nil"/>
              <w:left w:val="nil"/>
              <w:bottom w:val="single" w:sz="4" w:space="0" w:color="auto"/>
              <w:right w:val="single" w:sz="4" w:space="0" w:color="auto"/>
            </w:tcBorders>
            <w:vAlign w:val="center"/>
            <w:hideMark/>
          </w:tcPr>
          <w:p w14:paraId="1BCED244"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IRB</w:t>
            </w:r>
          </w:p>
        </w:tc>
        <w:tc>
          <w:tcPr>
            <w:tcW w:w="483" w:type="dxa"/>
            <w:tcBorders>
              <w:top w:val="nil"/>
              <w:left w:val="nil"/>
              <w:bottom w:val="single" w:sz="4" w:space="0" w:color="auto"/>
              <w:right w:val="single" w:sz="4" w:space="0" w:color="auto"/>
            </w:tcBorders>
            <w:vAlign w:val="center"/>
            <w:hideMark/>
          </w:tcPr>
          <w:p w14:paraId="686539B7"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8" w:type="dxa"/>
            <w:tcBorders>
              <w:top w:val="nil"/>
              <w:left w:val="nil"/>
              <w:bottom w:val="single" w:sz="4" w:space="0" w:color="auto"/>
              <w:right w:val="single" w:sz="4" w:space="0" w:color="auto"/>
            </w:tcBorders>
            <w:vAlign w:val="center"/>
            <w:hideMark/>
          </w:tcPr>
          <w:p w14:paraId="0E641878"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310B7828"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200D51B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shd w:val="clear" w:color="auto" w:fill="FFFF00"/>
            <w:vAlign w:val="center"/>
            <w:hideMark/>
          </w:tcPr>
          <w:p w14:paraId="3A051314"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shd w:val="clear" w:color="auto" w:fill="FFFF00"/>
            <w:vAlign w:val="center"/>
            <w:hideMark/>
          </w:tcPr>
          <w:p w14:paraId="6FB9BD2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shd w:val="clear" w:color="auto" w:fill="FFFF00"/>
            <w:vAlign w:val="center"/>
            <w:hideMark/>
          </w:tcPr>
          <w:p w14:paraId="439B8286"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shd w:val="clear" w:color="auto" w:fill="FFFF00"/>
            <w:vAlign w:val="center"/>
            <w:hideMark/>
          </w:tcPr>
          <w:p w14:paraId="3FEB2F6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shd w:val="clear" w:color="auto" w:fill="FFFF00"/>
            <w:vAlign w:val="center"/>
            <w:hideMark/>
          </w:tcPr>
          <w:p w14:paraId="3C86BC17"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shd w:val="clear" w:color="auto" w:fill="FFFF00"/>
            <w:vAlign w:val="center"/>
            <w:hideMark/>
          </w:tcPr>
          <w:p w14:paraId="17EA9C3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1E78C0DB"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198B4C3B"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0FF82F88"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4" w:type="dxa"/>
            <w:tcBorders>
              <w:top w:val="nil"/>
              <w:left w:val="nil"/>
              <w:bottom w:val="single" w:sz="4" w:space="0" w:color="auto"/>
              <w:right w:val="single" w:sz="4" w:space="0" w:color="auto"/>
            </w:tcBorders>
            <w:vAlign w:val="center"/>
            <w:hideMark/>
          </w:tcPr>
          <w:p w14:paraId="3F441B72"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vAlign w:val="center"/>
            <w:hideMark/>
          </w:tcPr>
          <w:p w14:paraId="32DDB03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vAlign w:val="center"/>
            <w:hideMark/>
          </w:tcPr>
          <w:p w14:paraId="7DBF0D77"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2574915B"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03F9251B"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08113682"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1764C776"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1044B01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362535DB"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4C8FECE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774" w:type="dxa"/>
            <w:tcBorders>
              <w:top w:val="nil"/>
              <w:left w:val="nil"/>
              <w:bottom w:val="single" w:sz="4" w:space="0" w:color="auto"/>
              <w:right w:val="single" w:sz="4" w:space="0" w:color="auto"/>
            </w:tcBorders>
            <w:noWrap/>
            <w:vAlign w:val="bottom"/>
            <w:hideMark/>
          </w:tcPr>
          <w:p w14:paraId="4880F5D2"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r>
      <w:tr w:rsidR="002C0605" w:rsidRPr="0065020B" w14:paraId="6D3A42C7" w14:textId="77777777" w:rsidTr="00D6354A">
        <w:trPr>
          <w:trHeight w:val="611"/>
        </w:trPr>
        <w:tc>
          <w:tcPr>
            <w:tcW w:w="1252" w:type="dxa"/>
            <w:tcBorders>
              <w:top w:val="nil"/>
              <w:left w:val="single" w:sz="4" w:space="0" w:color="auto"/>
              <w:bottom w:val="single" w:sz="4" w:space="0" w:color="auto"/>
              <w:right w:val="single" w:sz="4" w:space="0" w:color="auto"/>
            </w:tcBorders>
            <w:vAlign w:val="center"/>
            <w:hideMark/>
          </w:tcPr>
          <w:p w14:paraId="7CD4BB02"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Approval from Butaro L2TH (2 weeks)</w:t>
            </w:r>
          </w:p>
        </w:tc>
        <w:tc>
          <w:tcPr>
            <w:tcW w:w="1351" w:type="dxa"/>
            <w:tcBorders>
              <w:top w:val="nil"/>
              <w:left w:val="nil"/>
              <w:bottom w:val="single" w:sz="4" w:space="0" w:color="auto"/>
              <w:right w:val="single" w:sz="4" w:space="0" w:color="auto"/>
            </w:tcBorders>
            <w:vAlign w:val="center"/>
            <w:hideMark/>
          </w:tcPr>
          <w:p w14:paraId="08173B8F"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PI</w:t>
            </w:r>
          </w:p>
        </w:tc>
        <w:tc>
          <w:tcPr>
            <w:tcW w:w="483" w:type="dxa"/>
            <w:tcBorders>
              <w:top w:val="nil"/>
              <w:left w:val="nil"/>
              <w:bottom w:val="single" w:sz="4" w:space="0" w:color="auto"/>
              <w:right w:val="single" w:sz="4" w:space="0" w:color="auto"/>
            </w:tcBorders>
            <w:vAlign w:val="center"/>
            <w:hideMark/>
          </w:tcPr>
          <w:p w14:paraId="7E548BED"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8" w:type="dxa"/>
            <w:tcBorders>
              <w:top w:val="nil"/>
              <w:left w:val="nil"/>
              <w:bottom w:val="single" w:sz="4" w:space="0" w:color="auto"/>
              <w:right w:val="single" w:sz="4" w:space="0" w:color="auto"/>
            </w:tcBorders>
            <w:vAlign w:val="center"/>
            <w:hideMark/>
          </w:tcPr>
          <w:p w14:paraId="0C88FF08"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7EAC9A2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3EA3294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14746C7B"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517267AD"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2D002C25"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7AAA482D"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719FE426"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1E00851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shd w:val="clear" w:color="auto" w:fill="FFFF00"/>
            <w:vAlign w:val="center"/>
            <w:hideMark/>
          </w:tcPr>
          <w:p w14:paraId="14FF4E07"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shd w:val="clear" w:color="auto" w:fill="FFFF00"/>
            <w:vAlign w:val="center"/>
            <w:hideMark/>
          </w:tcPr>
          <w:p w14:paraId="216127A1"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273A1119"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4" w:type="dxa"/>
            <w:tcBorders>
              <w:top w:val="nil"/>
              <w:left w:val="nil"/>
              <w:bottom w:val="single" w:sz="4" w:space="0" w:color="auto"/>
              <w:right w:val="single" w:sz="4" w:space="0" w:color="auto"/>
            </w:tcBorders>
            <w:vAlign w:val="center"/>
            <w:hideMark/>
          </w:tcPr>
          <w:p w14:paraId="79AEBC1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vAlign w:val="center"/>
            <w:hideMark/>
          </w:tcPr>
          <w:p w14:paraId="3F733159"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vAlign w:val="center"/>
            <w:hideMark/>
          </w:tcPr>
          <w:p w14:paraId="4138FF92"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42B14E85"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271E0CE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46E293F3"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7D529F6D"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65BB03B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528B86A2"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4DB8E34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774" w:type="dxa"/>
            <w:tcBorders>
              <w:top w:val="nil"/>
              <w:left w:val="nil"/>
              <w:bottom w:val="single" w:sz="4" w:space="0" w:color="auto"/>
              <w:right w:val="single" w:sz="4" w:space="0" w:color="auto"/>
            </w:tcBorders>
            <w:noWrap/>
            <w:vAlign w:val="bottom"/>
            <w:hideMark/>
          </w:tcPr>
          <w:p w14:paraId="48F4AA68"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r>
      <w:tr w:rsidR="002C0605" w:rsidRPr="0065020B" w14:paraId="4D6FE634" w14:textId="77777777" w:rsidTr="00D6354A">
        <w:trPr>
          <w:trHeight w:val="611"/>
        </w:trPr>
        <w:tc>
          <w:tcPr>
            <w:tcW w:w="1252" w:type="dxa"/>
            <w:tcBorders>
              <w:top w:val="nil"/>
              <w:left w:val="single" w:sz="4" w:space="0" w:color="auto"/>
              <w:bottom w:val="single" w:sz="4" w:space="0" w:color="auto"/>
              <w:right w:val="single" w:sz="4" w:space="0" w:color="auto"/>
            </w:tcBorders>
            <w:vAlign w:val="center"/>
            <w:hideMark/>
          </w:tcPr>
          <w:p w14:paraId="6F20B4D1"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Data collection (3 weeks)</w:t>
            </w:r>
          </w:p>
        </w:tc>
        <w:tc>
          <w:tcPr>
            <w:tcW w:w="1351" w:type="dxa"/>
            <w:tcBorders>
              <w:top w:val="nil"/>
              <w:left w:val="nil"/>
              <w:bottom w:val="single" w:sz="4" w:space="0" w:color="auto"/>
              <w:right w:val="single" w:sz="4" w:space="0" w:color="auto"/>
            </w:tcBorders>
            <w:vAlign w:val="center"/>
            <w:hideMark/>
          </w:tcPr>
          <w:p w14:paraId="54C59EC0"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Data Collectors</w:t>
            </w:r>
          </w:p>
        </w:tc>
        <w:tc>
          <w:tcPr>
            <w:tcW w:w="483" w:type="dxa"/>
            <w:tcBorders>
              <w:top w:val="nil"/>
              <w:left w:val="nil"/>
              <w:bottom w:val="single" w:sz="4" w:space="0" w:color="auto"/>
              <w:right w:val="single" w:sz="4" w:space="0" w:color="auto"/>
            </w:tcBorders>
            <w:vAlign w:val="center"/>
            <w:hideMark/>
          </w:tcPr>
          <w:p w14:paraId="3C680A16"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8" w:type="dxa"/>
            <w:tcBorders>
              <w:top w:val="nil"/>
              <w:left w:val="nil"/>
              <w:bottom w:val="single" w:sz="4" w:space="0" w:color="auto"/>
              <w:right w:val="single" w:sz="4" w:space="0" w:color="auto"/>
            </w:tcBorders>
            <w:vAlign w:val="center"/>
            <w:hideMark/>
          </w:tcPr>
          <w:p w14:paraId="7E57BBC4"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06CB3CE0"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3DEB1BC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7F95F9FB"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37A41E13"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2E229D8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01027A6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571F390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63DCB44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24FD56E6"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25FB6B21"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shd w:val="clear" w:color="auto" w:fill="FFFF00"/>
            <w:vAlign w:val="center"/>
            <w:hideMark/>
          </w:tcPr>
          <w:p w14:paraId="3949A5F5"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4" w:type="dxa"/>
            <w:tcBorders>
              <w:top w:val="nil"/>
              <w:left w:val="nil"/>
              <w:bottom w:val="single" w:sz="4" w:space="0" w:color="auto"/>
              <w:right w:val="single" w:sz="4" w:space="0" w:color="auto"/>
            </w:tcBorders>
            <w:shd w:val="clear" w:color="auto" w:fill="FFFF00"/>
            <w:vAlign w:val="center"/>
            <w:hideMark/>
          </w:tcPr>
          <w:p w14:paraId="59708118"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shd w:val="clear" w:color="auto" w:fill="FFFF00"/>
            <w:vAlign w:val="center"/>
            <w:hideMark/>
          </w:tcPr>
          <w:p w14:paraId="4C154E6F"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vAlign w:val="center"/>
            <w:hideMark/>
          </w:tcPr>
          <w:p w14:paraId="686ED48F"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7EDD62C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0E23CE5B"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0EB02CFD"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17BA94AB"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6BE624C8"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771E037D"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5578D5E9"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774" w:type="dxa"/>
            <w:tcBorders>
              <w:top w:val="nil"/>
              <w:left w:val="nil"/>
              <w:bottom w:val="single" w:sz="4" w:space="0" w:color="auto"/>
              <w:right w:val="single" w:sz="4" w:space="0" w:color="auto"/>
            </w:tcBorders>
            <w:noWrap/>
            <w:vAlign w:val="bottom"/>
            <w:hideMark/>
          </w:tcPr>
          <w:p w14:paraId="17B31D18"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r>
      <w:tr w:rsidR="002C0605" w:rsidRPr="0065020B" w14:paraId="5FD80FD5" w14:textId="77777777" w:rsidTr="00D6354A">
        <w:trPr>
          <w:trHeight w:val="305"/>
        </w:trPr>
        <w:tc>
          <w:tcPr>
            <w:tcW w:w="1252" w:type="dxa"/>
            <w:tcBorders>
              <w:top w:val="nil"/>
              <w:left w:val="single" w:sz="4" w:space="0" w:color="auto"/>
              <w:bottom w:val="single" w:sz="4" w:space="0" w:color="auto"/>
              <w:right w:val="single" w:sz="4" w:space="0" w:color="auto"/>
            </w:tcBorders>
            <w:vAlign w:val="center"/>
            <w:hideMark/>
          </w:tcPr>
          <w:p w14:paraId="58DF337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Data analysis (1 weeks)</w:t>
            </w:r>
          </w:p>
        </w:tc>
        <w:tc>
          <w:tcPr>
            <w:tcW w:w="1351" w:type="dxa"/>
            <w:tcBorders>
              <w:top w:val="nil"/>
              <w:left w:val="nil"/>
              <w:bottom w:val="single" w:sz="4" w:space="0" w:color="auto"/>
              <w:right w:val="single" w:sz="4" w:space="0" w:color="auto"/>
            </w:tcBorders>
            <w:hideMark/>
          </w:tcPr>
          <w:p w14:paraId="05C6C051"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PI</w:t>
            </w:r>
          </w:p>
        </w:tc>
        <w:tc>
          <w:tcPr>
            <w:tcW w:w="483" w:type="dxa"/>
            <w:tcBorders>
              <w:top w:val="nil"/>
              <w:left w:val="nil"/>
              <w:bottom w:val="single" w:sz="4" w:space="0" w:color="auto"/>
              <w:right w:val="single" w:sz="4" w:space="0" w:color="auto"/>
            </w:tcBorders>
            <w:vAlign w:val="center"/>
            <w:hideMark/>
          </w:tcPr>
          <w:p w14:paraId="34CC939B"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8" w:type="dxa"/>
            <w:tcBorders>
              <w:top w:val="nil"/>
              <w:left w:val="nil"/>
              <w:bottom w:val="single" w:sz="4" w:space="0" w:color="auto"/>
              <w:right w:val="single" w:sz="4" w:space="0" w:color="auto"/>
            </w:tcBorders>
            <w:vAlign w:val="center"/>
            <w:hideMark/>
          </w:tcPr>
          <w:p w14:paraId="27477348"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7B1E600D"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5757DD30"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60CD6E0D"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4403CCF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60DB6E02"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5D181EBD"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0160149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5E03068D"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351F2851"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075A693F"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328443B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4" w:type="dxa"/>
            <w:tcBorders>
              <w:top w:val="nil"/>
              <w:left w:val="nil"/>
              <w:bottom w:val="single" w:sz="4" w:space="0" w:color="auto"/>
              <w:right w:val="single" w:sz="4" w:space="0" w:color="auto"/>
            </w:tcBorders>
            <w:vAlign w:val="center"/>
            <w:hideMark/>
          </w:tcPr>
          <w:p w14:paraId="1727B029"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shd w:val="clear" w:color="auto" w:fill="FFFFFF" w:themeFill="background1"/>
            <w:vAlign w:val="center"/>
            <w:hideMark/>
          </w:tcPr>
          <w:p w14:paraId="689DCA17"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shd w:val="clear" w:color="auto" w:fill="FFFF00"/>
            <w:vAlign w:val="center"/>
            <w:hideMark/>
          </w:tcPr>
          <w:p w14:paraId="085ED336"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38D985F3"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0BF4921F"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409676B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67563BCD"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72410D13"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449F776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34B59599"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774" w:type="dxa"/>
            <w:tcBorders>
              <w:top w:val="nil"/>
              <w:left w:val="nil"/>
              <w:bottom w:val="single" w:sz="4" w:space="0" w:color="auto"/>
              <w:right w:val="single" w:sz="4" w:space="0" w:color="auto"/>
            </w:tcBorders>
            <w:noWrap/>
            <w:vAlign w:val="bottom"/>
            <w:hideMark/>
          </w:tcPr>
          <w:p w14:paraId="3538D1D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r>
      <w:tr w:rsidR="009F6EF3" w:rsidRPr="0065020B" w14:paraId="672E0F9C" w14:textId="77777777" w:rsidTr="00D6354A">
        <w:trPr>
          <w:trHeight w:val="305"/>
        </w:trPr>
        <w:tc>
          <w:tcPr>
            <w:tcW w:w="1252" w:type="dxa"/>
            <w:tcBorders>
              <w:top w:val="nil"/>
              <w:left w:val="single" w:sz="4" w:space="0" w:color="auto"/>
              <w:bottom w:val="single" w:sz="4" w:space="0" w:color="auto"/>
              <w:right w:val="single" w:sz="4" w:space="0" w:color="auto"/>
            </w:tcBorders>
            <w:vAlign w:val="center"/>
            <w:hideMark/>
          </w:tcPr>
          <w:p w14:paraId="7EE44494"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Manuscript finalization (4 weeks)</w:t>
            </w:r>
          </w:p>
        </w:tc>
        <w:tc>
          <w:tcPr>
            <w:tcW w:w="1351" w:type="dxa"/>
            <w:tcBorders>
              <w:top w:val="nil"/>
              <w:left w:val="nil"/>
              <w:bottom w:val="single" w:sz="4" w:space="0" w:color="auto"/>
              <w:right w:val="single" w:sz="4" w:space="0" w:color="auto"/>
            </w:tcBorders>
            <w:hideMark/>
          </w:tcPr>
          <w:p w14:paraId="1627D8A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PI</w:t>
            </w:r>
          </w:p>
        </w:tc>
        <w:tc>
          <w:tcPr>
            <w:tcW w:w="483" w:type="dxa"/>
            <w:tcBorders>
              <w:top w:val="nil"/>
              <w:left w:val="nil"/>
              <w:bottom w:val="single" w:sz="4" w:space="0" w:color="auto"/>
              <w:right w:val="single" w:sz="4" w:space="0" w:color="auto"/>
            </w:tcBorders>
            <w:vAlign w:val="center"/>
            <w:hideMark/>
          </w:tcPr>
          <w:p w14:paraId="11B048E1"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8" w:type="dxa"/>
            <w:tcBorders>
              <w:top w:val="nil"/>
              <w:left w:val="nil"/>
              <w:bottom w:val="single" w:sz="4" w:space="0" w:color="auto"/>
              <w:right w:val="single" w:sz="4" w:space="0" w:color="auto"/>
            </w:tcBorders>
            <w:vAlign w:val="center"/>
            <w:hideMark/>
          </w:tcPr>
          <w:p w14:paraId="32E8A606"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2235F632"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0B32909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2DE2B692"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6D82C937"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4D6E3C70"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19117F77"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4F53A57D"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57007B29"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4881AA10"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3165FD4F"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vAlign w:val="center"/>
            <w:hideMark/>
          </w:tcPr>
          <w:p w14:paraId="30B37CD8"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4" w:type="dxa"/>
            <w:tcBorders>
              <w:top w:val="nil"/>
              <w:left w:val="nil"/>
              <w:bottom w:val="single" w:sz="4" w:space="0" w:color="auto"/>
              <w:right w:val="single" w:sz="4" w:space="0" w:color="auto"/>
            </w:tcBorders>
            <w:vAlign w:val="center"/>
            <w:hideMark/>
          </w:tcPr>
          <w:p w14:paraId="70C92655"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vAlign w:val="center"/>
            <w:hideMark/>
          </w:tcPr>
          <w:p w14:paraId="6FD09019"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vAlign w:val="center"/>
            <w:hideMark/>
          </w:tcPr>
          <w:p w14:paraId="2F350DC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shd w:val="clear" w:color="auto" w:fill="FFFF00"/>
            <w:noWrap/>
            <w:vAlign w:val="bottom"/>
            <w:hideMark/>
          </w:tcPr>
          <w:p w14:paraId="215EB7DB"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shd w:val="clear" w:color="auto" w:fill="FFFF00"/>
            <w:noWrap/>
            <w:vAlign w:val="bottom"/>
            <w:hideMark/>
          </w:tcPr>
          <w:p w14:paraId="49C00C3F"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shd w:val="clear" w:color="auto" w:fill="FFFF00"/>
            <w:noWrap/>
            <w:vAlign w:val="bottom"/>
            <w:hideMark/>
          </w:tcPr>
          <w:p w14:paraId="67A2B5D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shd w:val="clear" w:color="auto" w:fill="FFFF00"/>
            <w:noWrap/>
            <w:vAlign w:val="bottom"/>
            <w:hideMark/>
          </w:tcPr>
          <w:p w14:paraId="6827A51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53F654D3"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2C211631"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0C5D3317"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774" w:type="dxa"/>
            <w:tcBorders>
              <w:top w:val="nil"/>
              <w:left w:val="nil"/>
              <w:bottom w:val="single" w:sz="4" w:space="0" w:color="auto"/>
              <w:right w:val="single" w:sz="4" w:space="0" w:color="auto"/>
            </w:tcBorders>
            <w:noWrap/>
            <w:vAlign w:val="bottom"/>
            <w:hideMark/>
          </w:tcPr>
          <w:p w14:paraId="6E7DB24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r>
      <w:tr w:rsidR="009F6EF3" w:rsidRPr="0065020B" w14:paraId="1E865B69" w14:textId="77777777" w:rsidTr="00D6354A">
        <w:trPr>
          <w:trHeight w:val="611"/>
        </w:trPr>
        <w:tc>
          <w:tcPr>
            <w:tcW w:w="1252" w:type="dxa"/>
            <w:tcBorders>
              <w:top w:val="nil"/>
              <w:left w:val="single" w:sz="4" w:space="0" w:color="auto"/>
              <w:bottom w:val="single" w:sz="4" w:space="0" w:color="auto"/>
              <w:right w:val="single" w:sz="4" w:space="0" w:color="auto"/>
            </w:tcBorders>
            <w:vAlign w:val="center"/>
            <w:hideMark/>
          </w:tcPr>
          <w:p w14:paraId="6D19B334"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Submission of final capstone (July 1</w:t>
            </w:r>
            <w:r w:rsidRPr="0065020B">
              <w:rPr>
                <w:rFonts w:ascii="Times New Roman" w:eastAsia="Times New Roman" w:hAnsi="Times New Roman" w:cs="Times New Roman"/>
                <w:vertAlign w:val="superscript"/>
              </w:rPr>
              <w:t>st</w:t>
            </w:r>
            <w:r w:rsidRPr="0065020B">
              <w:rPr>
                <w:rFonts w:ascii="Times New Roman" w:eastAsia="Times New Roman" w:hAnsi="Times New Roman" w:cs="Times New Roman"/>
              </w:rPr>
              <w:t>)</w:t>
            </w:r>
          </w:p>
        </w:tc>
        <w:tc>
          <w:tcPr>
            <w:tcW w:w="1351" w:type="dxa"/>
            <w:tcBorders>
              <w:top w:val="nil"/>
              <w:left w:val="nil"/>
              <w:bottom w:val="single" w:sz="4" w:space="0" w:color="auto"/>
              <w:right w:val="single" w:sz="4" w:space="0" w:color="auto"/>
            </w:tcBorders>
            <w:hideMark/>
          </w:tcPr>
          <w:p w14:paraId="0DFCC270"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PI</w:t>
            </w:r>
          </w:p>
        </w:tc>
        <w:tc>
          <w:tcPr>
            <w:tcW w:w="483" w:type="dxa"/>
            <w:tcBorders>
              <w:top w:val="nil"/>
              <w:left w:val="nil"/>
              <w:bottom w:val="single" w:sz="4" w:space="0" w:color="auto"/>
              <w:right w:val="single" w:sz="4" w:space="0" w:color="auto"/>
            </w:tcBorders>
            <w:noWrap/>
            <w:vAlign w:val="bottom"/>
            <w:hideMark/>
          </w:tcPr>
          <w:p w14:paraId="34BBEF92"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8" w:type="dxa"/>
            <w:tcBorders>
              <w:top w:val="nil"/>
              <w:left w:val="nil"/>
              <w:bottom w:val="single" w:sz="4" w:space="0" w:color="auto"/>
              <w:right w:val="single" w:sz="4" w:space="0" w:color="auto"/>
            </w:tcBorders>
            <w:noWrap/>
            <w:vAlign w:val="bottom"/>
            <w:hideMark/>
          </w:tcPr>
          <w:p w14:paraId="28E28650"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15476F7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708C4893"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50C92484"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4F8AB232"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16E304A1"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1E354D83"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7DEB56D4"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486F04B7"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6614CA81"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46A99187"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7240B9A3"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4" w:type="dxa"/>
            <w:tcBorders>
              <w:top w:val="nil"/>
              <w:left w:val="nil"/>
              <w:bottom w:val="single" w:sz="4" w:space="0" w:color="auto"/>
              <w:right w:val="single" w:sz="4" w:space="0" w:color="auto"/>
            </w:tcBorders>
            <w:noWrap/>
            <w:vAlign w:val="bottom"/>
            <w:hideMark/>
          </w:tcPr>
          <w:p w14:paraId="381E9B00"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092D215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23651EB6"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7957FB9D"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3F5CAB86"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612D0653"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17588568"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shd w:val="clear" w:color="auto" w:fill="FFFF00"/>
            <w:noWrap/>
            <w:vAlign w:val="bottom"/>
            <w:hideMark/>
          </w:tcPr>
          <w:p w14:paraId="3A02A5C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shd w:val="clear" w:color="auto" w:fill="FFFFFF" w:themeFill="background1"/>
            <w:noWrap/>
            <w:vAlign w:val="bottom"/>
            <w:hideMark/>
          </w:tcPr>
          <w:p w14:paraId="129F53B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055C17D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774" w:type="dxa"/>
            <w:tcBorders>
              <w:top w:val="nil"/>
              <w:left w:val="nil"/>
              <w:bottom w:val="single" w:sz="4" w:space="0" w:color="auto"/>
              <w:right w:val="single" w:sz="4" w:space="0" w:color="auto"/>
            </w:tcBorders>
            <w:noWrap/>
            <w:vAlign w:val="bottom"/>
            <w:hideMark/>
          </w:tcPr>
          <w:p w14:paraId="390C0E1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r>
      <w:tr w:rsidR="009F6EF3" w:rsidRPr="0065020B" w14:paraId="515F61A1" w14:textId="77777777" w:rsidTr="00D6354A">
        <w:trPr>
          <w:trHeight w:val="611"/>
        </w:trPr>
        <w:tc>
          <w:tcPr>
            <w:tcW w:w="1252" w:type="dxa"/>
            <w:tcBorders>
              <w:top w:val="nil"/>
              <w:left w:val="single" w:sz="4" w:space="0" w:color="auto"/>
              <w:bottom w:val="single" w:sz="4" w:space="0" w:color="auto"/>
              <w:right w:val="single" w:sz="4" w:space="0" w:color="auto"/>
            </w:tcBorders>
            <w:vAlign w:val="center"/>
            <w:hideMark/>
          </w:tcPr>
          <w:p w14:paraId="236D7BB3"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Capstone defense (July 22-24)</w:t>
            </w:r>
          </w:p>
        </w:tc>
        <w:tc>
          <w:tcPr>
            <w:tcW w:w="1351" w:type="dxa"/>
            <w:tcBorders>
              <w:top w:val="nil"/>
              <w:left w:val="nil"/>
              <w:bottom w:val="single" w:sz="4" w:space="0" w:color="auto"/>
              <w:right w:val="single" w:sz="4" w:space="0" w:color="auto"/>
            </w:tcBorders>
            <w:hideMark/>
          </w:tcPr>
          <w:p w14:paraId="3A2F507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PI</w:t>
            </w:r>
          </w:p>
        </w:tc>
        <w:tc>
          <w:tcPr>
            <w:tcW w:w="483" w:type="dxa"/>
            <w:tcBorders>
              <w:top w:val="nil"/>
              <w:left w:val="nil"/>
              <w:bottom w:val="single" w:sz="4" w:space="0" w:color="auto"/>
              <w:right w:val="single" w:sz="4" w:space="0" w:color="auto"/>
            </w:tcBorders>
            <w:noWrap/>
            <w:vAlign w:val="bottom"/>
            <w:hideMark/>
          </w:tcPr>
          <w:p w14:paraId="442F38F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8" w:type="dxa"/>
            <w:tcBorders>
              <w:top w:val="nil"/>
              <w:left w:val="nil"/>
              <w:bottom w:val="single" w:sz="4" w:space="0" w:color="auto"/>
              <w:right w:val="single" w:sz="4" w:space="0" w:color="auto"/>
            </w:tcBorders>
            <w:noWrap/>
            <w:vAlign w:val="bottom"/>
            <w:hideMark/>
          </w:tcPr>
          <w:p w14:paraId="62A9B4C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2389D81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7A34C0D9"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54D74FC0"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631B4999"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28E34C0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32E93D8E"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38EB3838"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32D888B2"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3800F207"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1751B676"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347" w:type="dxa"/>
            <w:tcBorders>
              <w:top w:val="nil"/>
              <w:left w:val="nil"/>
              <w:bottom w:val="single" w:sz="4" w:space="0" w:color="auto"/>
              <w:right w:val="single" w:sz="4" w:space="0" w:color="auto"/>
            </w:tcBorders>
            <w:noWrap/>
            <w:vAlign w:val="bottom"/>
            <w:hideMark/>
          </w:tcPr>
          <w:p w14:paraId="34D17E05"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434" w:type="dxa"/>
            <w:tcBorders>
              <w:top w:val="nil"/>
              <w:left w:val="nil"/>
              <w:bottom w:val="single" w:sz="4" w:space="0" w:color="auto"/>
              <w:right w:val="single" w:sz="4" w:space="0" w:color="auto"/>
            </w:tcBorders>
            <w:noWrap/>
            <w:vAlign w:val="bottom"/>
            <w:hideMark/>
          </w:tcPr>
          <w:p w14:paraId="63DC65A6"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1934775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0CD3C709"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33876A1B"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6CFE4C5F"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72C4CC0C"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02D4EC2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3D74A7D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3F583090"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282" w:type="dxa"/>
            <w:tcBorders>
              <w:top w:val="nil"/>
              <w:left w:val="nil"/>
              <w:bottom w:val="single" w:sz="4" w:space="0" w:color="auto"/>
              <w:right w:val="single" w:sz="4" w:space="0" w:color="auto"/>
            </w:tcBorders>
            <w:noWrap/>
            <w:vAlign w:val="bottom"/>
            <w:hideMark/>
          </w:tcPr>
          <w:p w14:paraId="354BD10A"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c>
          <w:tcPr>
            <w:tcW w:w="774" w:type="dxa"/>
            <w:tcBorders>
              <w:top w:val="nil"/>
              <w:left w:val="nil"/>
              <w:bottom w:val="single" w:sz="4" w:space="0" w:color="auto"/>
              <w:right w:val="single" w:sz="4" w:space="0" w:color="auto"/>
            </w:tcBorders>
            <w:shd w:val="clear" w:color="auto" w:fill="FFFF00"/>
            <w:noWrap/>
            <w:vAlign w:val="bottom"/>
            <w:hideMark/>
          </w:tcPr>
          <w:p w14:paraId="389F4679" w14:textId="77777777" w:rsidR="00D9516F" w:rsidRPr="0065020B" w:rsidRDefault="00D9516F" w:rsidP="003C1130">
            <w:pPr>
              <w:spacing w:after="0" w:line="240" w:lineRule="auto"/>
              <w:rPr>
                <w:rFonts w:ascii="Times New Roman" w:eastAsia="Times New Roman" w:hAnsi="Times New Roman" w:cs="Times New Roman"/>
              </w:rPr>
            </w:pPr>
            <w:r w:rsidRPr="0065020B">
              <w:rPr>
                <w:rFonts w:ascii="Times New Roman" w:eastAsia="Times New Roman" w:hAnsi="Times New Roman" w:cs="Times New Roman"/>
              </w:rPr>
              <w:t> </w:t>
            </w:r>
          </w:p>
        </w:tc>
      </w:tr>
    </w:tbl>
    <w:p w14:paraId="533136E0" w14:textId="77777777" w:rsidR="00D9516F" w:rsidRPr="0065020B" w:rsidRDefault="00D9516F" w:rsidP="003C1130">
      <w:pPr>
        <w:spacing w:after="200" w:line="240" w:lineRule="auto"/>
        <w:rPr>
          <w:rFonts w:ascii="Times New Roman" w:hAnsi="Times New Roman" w:cs="Times New Roman"/>
          <w:b/>
        </w:rPr>
        <w:sectPr w:rsidR="00D9516F" w:rsidRPr="0065020B" w:rsidSect="00D9516F">
          <w:footerReference w:type="default" r:id="rId19"/>
          <w:pgSz w:w="12240" w:h="15840"/>
          <w:pgMar w:top="1440" w:right="1440" w:bottom="1440" w:left="1440" w:header="720" w:footer="720" w:gutter="0"/>
          <w:pgNumType w:start="1"/>
          <w:cols w:space="720"/>
        </w:sectPr>
      </w:pPr>
    </w:p>
    <w:p w14:paraId="1538CC76" w14:textId="24A721D7" w:rsidR="000E5F81" w:rsidRPr="00136E92" w:rsidRDefault="000E5F81" w:rsidP="000E5F81">
      <w:pPr>
        <w:pStyle w:val="Heading3"/>
        <w:rPr>
          <w:rFonts w:ascii="Times New Roman" w:hAnsi="Times New Roman" w:cs="Times New Roman"/>
          <w:b/>
          <w:bCs/>
          <w:color w:val="000000" w:themeColor="text1"/>
          <w:sz w:val="24"/>
          <w:szCs w:val="24"/>
        </w:rPr>
      </w:pPr>
      <w:bookmarkStart w:id="43" w:name="_Toc206190702"/>
      <w:r w:rsidRPr="00136E92">
        <w:rPr>
          <w:rFonts w:ascii="Times New Roman" w:hAnsi="Times New Roman" w:cs="Times New Roman"/>
          <w:b/>
          <w:bCs/>
          <w:color w:val="000000" w:themeColor="text1"/>
          <w:sz w:val="24"/>
          <w:szCs w:val="24"/>
        </w:rPr>
        <w:lastRenderedPageBreak/>
        <w:t xml:space="preserve">Appendix </w:t>
      </w:r>
      <w:r>
        <w:rPr>
          <w:rFonts w:ascii="Times New Roman" w:hAnsi="Times New Roman" w:cs="Times New Roman"/>
          <w:b/>
          <w:bCs/>
          <w:color w:val="000000" w:themeColor="text1"/>
          <w:sz w:val="24"/>
          <w:szCs w:val="24"/>
        </w:rPr>
        <w:t>C</w:t>
      </w:r>
      <w:bookmarkEnd w:id="43"/>
    </w:p>
    <w:p w14:paraId="221323F7" w14:textId="08FDD966" w:rsidR="00D9516F" w:rsidRPr="0065020B" w:rsidRDefault="00D9516F" w:rsidP="003C1130">
      <w:pPr>
        <w:spacing w:line="240" w:lineRule="auto"/>
        <w:rPr>
          <w:rFonts w:ascii="Times New Roman" w:hAnsi="Times New Roman" w:cs="Times New Roman"/>
          <w:b/>
          <w:bCs/>
          <w:i/>
        </w:rPr>
      </w:pPr>
      <w:r w:rsidRPr="0065020B">
        <w:rPr>
          <w:rFonts w:ascii="Times New Roman" w:hAnsi="Times New Roman" w:cs="Times New Roman"/>
          <w:b/>
          <w:bCs/>
        </w:rPr>
        <w:t xml:space="preserve">PROJECT DISSEMINATION PLAN </w:t>
      </w:r>
    </w:p>
    <w:p w14:paraId="5357867B" w14:textId="77777777" w:rsidR="00D9516F" w:rsidRDefault="00D9516F" w:rsidP="003C1130">
      <w:pPr>
        <w:spacing w:after="200" w:line="240" w:lineRule="auto"/>
        <w:rPr>
          <w:rFonts w:ascii="Times New Roman" w:hAnsi="Times New Roman" w:cs="Times New Roman"/>
        </w:rPr>
      </w:pPr>
      <w:r w:rsidRPr="0065020B">
        <w:rPr>
          <w:rFonts w:ascii="Times New Roman" w:hAnsi="Times New Roman" w:cs="Times New Roman"/>
        </w:rPr>
        <w:t>The study findings will be disseminated through multiple channels to ensure accessibility to both academic and operational stakeholders. Upon completion of the study, the final report will be archived in the UGHE library and shared electronically with Butaro Level II Teaching Hospital management. Stakeholder meetings will be organized with hospital leadership to discuss actionable recommendations for reducing OPD waiting times and improving overall patient flow.</w:t>
      </w:r>
    </w:p>
    <w:p w14:paraId="5F67FA92" w14:textId="5DE0F835" w:rsidR="00E00918" w:rsidRPr="0065020B" w:rsidRDefault="00D9516F" w:rsidP="003C1130">
      <w:pPr>
        <w:spacing w:line="240" w:lineRule="auto"/>
        <w:rPr>
          <w:rFonts w:ascii="Times New Roman" w:hAnsi="Times New Roman" w:cs="Times New Roman"/>
          <w:b/>
          <w:bCs/>
        </w:rPr>
      </w:pPr>
      <w:r w:rsidRPr="0065020B">
        <w:rPr>
          <w:rFonts w:ascii="Times New Roman" w:hAnsi="Times New Roman" w:cs="Times New Roman"/>
          <w:b/>
          <w:bCs/>
        </w:rPr>
        <w:t>ETHICAL PROTECTIONS PLAN</w:t>
      </w:r>
      <w:bookmarkStart w:id="44" w:name="_heading=h.30j0zll" w:colFirst="0" w:colLast="0"/>
      <w:bookmarkEnd w:id="44"/>
    </w:p>
    <w:p w14:paraId="43404C55" w14:textId="0C8B8488" w:rsidR="00D9516F" w:rsidRPr="0065020B" w:rsidRDefault="00D9516F" w:rsidP="003C1130">
      <w:pPr>
        <w:spacing w:line="240" w:lineRule="auto"/>
        <w:rPr>
          <w:rFonts w:ascii="Times New Roman" w:hAnsi="Times New Roman" w:cs="Times New Roman"/>
          <w:b/>
          <w:bCs/>
        </w:rPr>
      </w:pPr>
      <w:r w:rsidRPr="0065020B">
        <w:rPr>
          <w:rFonts w:ascii="Times New Roman" w:hAnsi="Times New Roman" w:cs="Times New Roman"/>
        </w:rPr>
        <w:t>This study did not involve interactions with vulnerable populations, as they were excluded. Given its observational nature, no risk was posed to patients, and no medical or psychosocial support was provided. Since no confidential data were collected and the observation did not interfere with patient care, individual patients were not informed. No personal identifiers or sensitive information were recorded, and access to all data was restricted to the research team and stored securely on password-protected devices. Data were securely stored in electronic formats and cloud storage, accessible only to authorized team members. In compliance with UGHE IRB guidelines, data were designated to be retained for 10 years before being securely destroyed, with any physical records securely locked away for the same duration.</w:t>
      </w:r>
    </w:p>
    <w:p w14:paraId="14BD2E86" w14:textId="77777777" w:rsidR="00D9516F" w:rsidRPr="0065020B" w:rsidRDefault="00D9516F" w:rsidP="003C1130">
      <w:pPr>
        <w:spacing w:line="240" w:lineRule="auto"/>
        <w:rPr>
          <w:rFonts w:ascii="Times New Roman" w:hAnsi="Times New Roman" w:cs="Times New Roman"/>
        </w:rPr>
      </w:pPr>
    </w:p>
    <w:p w14:paraId="38AE95C2" w14:textId="77777777" w:rsidR="00D9516F" w:rsidRPr="0065020B" w:rsidRDefault="00D9516F" w:rsidP="003C1130">
      <w:pPr>
        <w:spacing w:line="240" w:lineRule="auto"/>
        <w:rPr>
          <w:rFonts w:ascii="Times New Roman" w:hAnsi="Times New Roman" w:cs="Times New Roman"/>
        </w:rPr>
      </w:pPr>
    </w:p>
    <w:p w14:paraId="70B4EAC8" w14:textId="77777777" w:rsidR="009F4F52" w:rsidRPr="0065020B" w:rsidRDefault="009F4F52" w:rsidP="003C1130">
      <w:pPr>
        <w:spacing w:line="240" w:lineRule="auto"/>
        <w:rPr>
          <w:rFonts w:ascii="Times New Roman" w:hAnsi="Times New Roman" w:cs="Times New Roman"/>
        </w:rPr>
      </w:pPr>
    </w:p>
    <w:sectPr w:rsidR="009F4F52" w:rsidRPr="0065020B">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CB35F1" w14:textId="77777777" w:rsidR="001F36CB" w:rsidRDefault="001F36CB" w:rsidP="00C11508">
      <w:pPr>
        <w:spacing w:after="0" w:line="240" w:lineRule="auto"/>
      </w:pPr>
      <w:r>
        <w:separator/>
      </w:r>
    </w:p>
  </w:endnote>
  <w:endnote w:type="continuationSeparator" w:id="0">
    <w:p w14:paraId="68E0FEA0" w14:textId="77777777" w:rsidR="001F36CB" w:rsidRDefault="001F36CB" w:rsidP="00C11508">
      <w:pPr>
        <w:spacing w:after="0" w:line="240" w:lineRule="auto"/>
      </w:pPr>
      <w:r>
        <w:continuationSeparator/>
      </w:r>
    </w:p>
  </w:endnote>
  <w:endnote w:type="continuationNotice" w:id="1">
    <w:p w14:paraId="6A0E30FB" w14:textId="77777777" w:rsidR="001F36CB" w:rsidRDefault="001F36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83757B" w14:textId="0AE1A455" w:rsidR="00F51977" w:rsidRDefault="00F51977">
    <w:pPr>
      <w:pStyle w:val="Footer"/>
      <w:jc w:val="center"/>
    </w:pPr>
  </w:p>
  <w:p w14:paraId="6E9F27C8" w14:textId="2F018621" w:rsidR="00F51977" w:rsidRDefault="00F51977">
    <w:pP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5015802"/>
      <w:docPartObj>
        <w:docPartGallery w:val="Page Numbers (Bottom of Page)"/>
        <w:docPartUnique/>
      </w:docPartObj>
    </w:sdtPr>
    <w:sdtEndPr>
      <w:rPr>
        <w:noProof/>
      </w:rPr>
    </w:sdtEndPr>
    <w:sdtContent>
      <w:p w14:paraId="5C746696" w14:textId="27F16C9A" w:rsidR="00F51977" w:rsidRDefault="00F51977">
        <w:pPr>
          <w:pStyle w:val="Footer"/>
          <w:jc w:val="center"/>
        </w:pPr>
        <w:r>
          <w:fldChar w:fldCharType="begin"/>
        </w:r>
        <w:r>
          <w:instrText xml:space="preserve"> PAGE   \* MERGEFORMAT </w:instrText>
        </w:r>
        <w:r>
          <w:fldChar w:fldCharType="separate"/>
        </w:r>
        <w:r w:rsidR="00482F64">
          <w:rPr>
            <w:noProof/>
          </w:rPr>
          <w:t>13</w:t>
        </w:r>
        <w:r>
          <w:rPr>
            <w:noProof/>
          </w:rPr>
          <w:fldChar w:fldCharType="end"/>
        </w:r>
      </w:p>
    </w:sdtContent>
  </w:sdt>
  <w:p w14:paraId="78907390" w14:textId="77777777" w:rsidR="00F51977" w:rsidRDefault="00F51977">
    <w:pP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73409525"/>
      <w:docPartObj>
        <w:docPartGallery w:val="Page Numbers (Bottom of Page)"/>
        <w:docPartUnique/>
      </w:docPartObj>
    </w:sdtPr>
    <w:sdtEndPr>
      <w:rPr>
        <w:noProof/>
      </w:rPr>
    </w:sdtEndPr>
    <w:sdtContent>
      <w:p w14:paraId="67BF7048" w14:textId="25385DE6" w:rsidR="00F51977" w:rsidRDefault="00F51977">
        <w:pPr>
          <w:pStyle w:val="Footer"/>
          <w:jc w:val="center"/>
        </w:pPr>
        <w:r>
          <w:fldChar w:fldCharType="begin"/>
        </w:r>
        <w:r>
          <w:instrText xml:space="preserve"> PAGE   \* MERGEFORMAT </w:instrText>
        </w:r>
        <w:r>
          <w:fldChar w:fldCharType="separate"/>
        </w:r>
        <w:r w:rsidR="00482F64">
          <w:rPr>
            <w:noProof/>
          </w:rPr>
          <w:t>30</w:t>
        </w:r>
        <w:r>
          <w:rPr>
            <w:noProof/>
          </w:rPr>
          <w:fldChar w:fldCharType="end"/>
        </w:r>
      </w:p>
    </w:sdtContent>
  </w:sdt>
  <w:p w14:paraId="36436980" w14:textId="77777777" w:rsidR="00F51977" w:rsidRDefault="00F51977">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1DCC8C" w14:textId="77777777" w:rsidR="001F36CB" w:rsidRDefault="001F36CB" w:rsidP="00C11508">
      <w:pPr>
        <w:spacing w:after="0" w:line="240" w:lineRule="auto"/>
      </w:pPr>
      <w:r>
        <w:separator/>
      </w:r>
    </w:p>
  </w:footnote>
  <w:footnote w:type="continuationSeparator" w:id="0">
    <w:p w14:paraId="2A21723E" w14:textId="77777777" w:rsidR="001F36CB" w:rsidRDefault="001F36CB" w:rsidP="00C11508">
      <w:pPr>
        <w:spacing w:after="0" w:line="240" w:lineRule="auto"/>
      </w:pPr>
      <w:r>
        <w:continuationSeparator/>
      </w:r>
    </w:p>
  </w:footnote>
  <w:footnote w:type="continuationNotice" w:id="1">
    <w:p w14:paraId="0E9CBAF4" w14:textId="77777777" w:rsidR="001F36CB" w:rsidRDefault="001F36C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05EF3"/>
    <w:multiLevelType w:val="multilevel"/>
    <w:tmpl w:val="B4804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3C3F00"/>
    <w:multiLevelType w:val="multilevel"/>
    <w:tmpl w:val="5672C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7839F7"/>
    <w:multiLevelType w:val="hybridMultilevel"/>
    <w:tmpl w:val="F7621FE4"/>
    <w:lvl w:ilvl="0" w:tplc="E7A098C4">
      <w:start w:val="1"/>
      <w:numFmt w:val="decimal"/>
      <w:lvlText w:val="%1."/>
      <w:lvlJc w:val="left"/>
      <w:pPr>
        <w:ind w:left="1020" w:hanging="360"/>
      </w:pPr>
    </w:lvl>
    <w:lvl w:ilvl="1" w:tplc="30381D2A">
      <w:start w:val="1"/>
      <w:numFmt w:val="decimal"/>
      <w:lvlText w:val="%2."/>
      <w:lvlJc w:val="left"/>
      <w:pPr>
        <w:ind w:left="1020" w:hanging="360"/>
      </w:pPr>
    </w:lvl>
    <w:lvl w:ilvl="2" w:tplc="265C23B0">
      <w:start w:val="1"/>
      <w:numFmt w:val="decimal"/>
      <w:lvlText w:val="%3."/>
      <w:lvlJc w:val="left"/>
      <w:pPr>
        <w:ind w:left="1020" w:hanging="360"/>
      </w:pPr>
    </w:lvl>
    <w:lvl w:ilvl="3" w:tplc="701EC0C6">
      <w:start w:val="1"/>
      <w:numFmt w:val="decimal"/>
      <w:lvlText w:val="%4."/>
      <w:lvlJc w:val="left"/>
      <w:pPr>
        <w:ind w:left="1020" w:hanging="360"/>
      </w:pPr>
    </w:lvl>
    <w:lvl w:ilvl="4" w:tplc="0804C51A">
      <w:start w:val="1"/>
      <w:numFmt w:val="decimal"/>
      <w:lvlText w:val="%5."/>
      <w:lvlJc w:val="left"/>
      <w:pPr>
        <w:ind w:left="1020" w:hanging="360"/>
      </w:pPr>
    </w:lvl>
    <w:lvl w:ilvl="5" w:tplc="191ED702">
      <w:start w:val="1"/>
      <w:numFmt w:val="decimal"/>
      <w:lvlText w:val="%6."/>
      <w:lvlJc w:val="left"/>
      <w:pPr>
        <w:ind w:left="1020" w:hanging="360"/>
      </w:pPr>
    </w:lvl>
    <w:lvl w:ilvl="6" w:tplc="F710C602">
      <w:start w:val="1"/>
      <w:numFmt w:val="decimal"/>
      <w:lvlText w:val="%7."/>
      <w:lvlJc w:val="left"/>
      <w:pPr>
        <w:ind w:left="1020" w:hanging="360"/>
      </w:pPr>
    </w:lvl>
    <w:lvl w:ilvl="7" w:tplc="E762470E">
      <w:start w:val="1"/>
      <w:numFmt w:val="decimal"/>
      <w:lvlText w:val="%8."/>
      <w:lvlJc w:val="left"/>
      <w:pPr>
        <w:ind w:left="1020" w:hanging="360"/>
      </w:pPr>
    </w:lvl>
    <w:lvl w:ilvl="8" w:tplc="518A824C">
      <w:start w:val="1"/>
      <w:numFmt w:val="decimal"/>
      <w:lvlText w:val="%9."/>
      <w:lvlJc w:val="left"/>
      <w:pPr>
        <w:ind w:left="1020" w:hanging="360"/>
      </w:pPr>
    </w:lvl>
  </w:abstractNum>
  <w:abstractNum w:abstractNumId="3" w15:restartNumberingAfterBreak="0">
    <w:nsid w:val="17776B95"/>
    <w:multiLevelType w:val="hybridMultilevel"/>
    <w:tmpl w:val="08F854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F658FA"/>
    <w:multiLevelType w:val="hybridMultilevel"/>
    <w:tmpl w:val="0270FE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30A01E5"/>
    <w:multiLevelType w:val="hybridMultilevel"/>
    <w:tmpl w:val="9B381DC6"/>
    <w:lvl w:ilvl="0" w:tplc="AFE80EC6">
      <w:start w:val="1"/>
      <w:numFmt w:val="bullet"/>
      <w:lvlText w:val=""/>
      <w:lvlJc w:val="left"/>
      <w:pPr>
        <w:ind w:left="1080" w:hanging="360"/>
      </w:pPr>
      <w:rPr>
        <w:rFonts w:ascii="Symbol" w:hAnsi="Symbol"/>
      </w:rPr>
    </w:lvl>
    <w:lvl w:ilvl="1" w:tplc="3782C920">
      <w:start w:val="1"/>
      <w:numFmt w:val="bullet"/>
      <w:lvlText w:val=""/>
      <w:lvlJc w:val="left"/>
      <w:pPr>
        <w:ind w:left="1080" w:hanging="360"/>
      </w:pPr>
      <w:rPr>
        <w:rFonts w:ascii="Symbol" w:hAnsi="Symbol"/>
      </w:rPr>
    </w:lvl>
    <w:lvl w:ilvl="2" w:tplc="7A08FE26">
      <w:start w:val="1"/>
      <w:numFmt w:val="bullet"/>
      <w:lvlText w:val=""/>
      <w:lvlJc w:val="left"/>
      <w:pPr>
        <w:ind w:left="1080" w:hanging="360"/>
      </w:pPr>
      <w:rPr>
        <w:rFonts w:ascii="Symbol" w:hAnsi="Symbol"/>
      </w:rPr>
    </w:lvl>
    <w:lvl w:ilvl="3" w:tplc="852C713E">
      <w:start w:val="1"/>
      <w:numFmt w:val="bullet"/>
      <w:lvlText w:val=""/>
      <w:lvlJc w:val="left"/>
      <w:pPr>
        <w:ind w:left="1080" w:hanging="360"/>
      </w:pPr>
      <w:rPr>
        <w:rFonts w:ascii="Symbol" w:hAnsi="Symbol"/>
      </w:rPr>
    </w:lvl>
    <w:lvl w:ilvl="4" w:tplc="E5A212EE">
      <w:start w:val="1"/>
      <w:numFmt w:val="bullet"/>
      <w:lvlText w:val=""/>
      <w:lvlJc w:val="left"/>
      <w:pPr>
        <w:ind w:left="1080" w:hanging="360"/>
      </w:pPr>
      <w:rPr>
        <w:rFonts w:ascii="Symbol" w:hAnsi="Symbol"/>
      </w:rPr>
    </w:lvl>
    <w:lvl w:ilvl="5" w:tplc="ADFE9AA2">
      <w:start w:val="1"/>
      <w:numFmt w:val="bullet"/>
      <w:lvlText w:val=""/>
      <w:lvlJc w:val="left"/>
      <w:pPr>
        <w:ind w:left="1080" w:hanging="360"/>
      </w:pPr>
      <w:rPr>
        <w:rFonts w:ascii="Symbol" w:hAnsi="Symbol"/>
      </w:rPr>
    </w:lvl>
    <w:lvl w:ilvl="6" w:tplc="D0B8CCD0">
      <w:start w:val="1"/>
      <w:numFmt w:val="bullet"/>
      <w:lvlText w:val=""/>
      <w:lvlJc w:val="left"/>
      <w:pPr>
        <w:ind w:left="1080" w:hanging="360"/>
      </w:pPr>
      <w:rPr>
        <w:rFonts w:ascii="Symbol" w:hAnsi="Symbol"/>
      </w:rPr>
    </w:lvl>
    <w:lvl w:ilvl="7" w:tplc="D5F488CC">
      <w:start w:val="1"/>
      <w:numFmt w:val="bullet"/>
      <w:lvlText w:val=""/>
      <w:lvlJc w:val="left"/>
      <w:pPr>
        <w:ind w:left="1080" w:hanging="360"/>
      </w:pPr>
      <w:rPr>
        <w:rFonts w:ascii="Symbol" w:hAnsi="Symbol"/>
      </w:rPr>
    </w:lvl>
    <w:lvl w:ilvl="8" w:tplc="7996CFA0">
      <w:start w:val="1"/>
      <w:numFmt w:val="bullet"/>
      <w:lvlText w:val=""/>
      <w:lvlJc w:val="left"/>
      <w:pPr>
        <w:ind w:left="1080" w:hanging="360"/>
      </w:pPr>
      <w:rPr>
        <w:rFonts w:ascii="Symbol" w:hAnsi="Symbol"/>
      </w:rPr>
    </w:lvl>
  </w:abstractNum>
  <w:abstractNum w:abstractNumId="6" w15:restartNumberingAfterBreak="0">
    <w:nsid w:val="254E68B3"/>
    <w:multiLevelType w:val="multilevel"/>
    <w:tmpl w:val="D272F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A30EB9"/>
    <w:multiLevelType w:val="multilevel"/>
    <w:tmpl w:val="29723E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A361672"/>
    <w:multiLevelType w:val="multilevel"/>
    <w:tmpl w:val="B3C634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A8D0FF6"/>
    <w:multiLevelType w:val="multilevel"/>
    <w:tmpl w:val="0234D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4A3398"/>
    <w:multiLevelType w:val="hybridMultilevel"/>
    <w:tmpl w:val="FFFFFFFF"/>
    <w:lvl w:ilvl="0" w:tplc="DB504A7E">
      <w:start w:val="1"/>
      <w:numFmt w:val="decimal"/>
      <w:lvlText w:val="%1."/>
      <w:lvlJc w:val="left"/>
      <w:pPr>
        <w:ind w:left="720" w:hanging="360"/>
      </w:pPr>
    </w:lvl>
    <w:lvl w:ilvl="1" w:tplc="5ACE1898">
      <w:start w:val="1"/>
      <w:numFmt w:val="lowerLetter"/>
      <w:lvlText w:val="%2."/>
      <w:lvlJc w:val="left"/>
      <w:pPr>
        <w:ind w:left="1440" w:hanging="360"/>
      </w:pPr>
    </w:lvl>
    <w:lvl w:ilvl="2" w:tplc="BD24C744">
      <w:start w:val="1"/>
      <w:numFmt w:val="lowerRoman"/>
      <w:lvlText w:val="%3."/>
      <w:lvlJc w:val="right"/>
      <w:pPr>
        <w:ind w:left="2160" w:hanging="180"/>
      </w:pPr>
    </w:lvl>
    <w:lvl w:ilvl="3" w:tplc="207A59B4">
      <w:start w:val="1"/>
      <w:numFmt w:val="decimal"/>
      <w:lvlText w:val="%4."/>
      <w:lvlJc w:val="left"/>
      <w:pPr>
        <w:ind w:left="2880" w:hanging="360"/>
      </w:pPr>
    </w:lvl>
    <w:lvl w:ilvl="4" w:tplc="D74E8968">
      <w:start w:val="1"/>
      <w:numFmt w:val="lowerLetter"/>
      <w:lvlText w:val="%5."/>
      <w:lvlJc w:val="left"/>
      <w:pPr>
        <w:ind w:left="3600" w:hanging="360"/>
      </w:pPr>
    </w:lvl>
    <w:lvl w:ilvl="5" w:tplc="DDE2BFAE">
      <w:start w:val="1"/>
      <w:numFmt w:val="lowerRoman"/>
      <w:lvlText w:val="%6."/>
      <w:lvlJc w:val="right"/>
      <w:pPr>
        <w:ind w:left="4320" w:hanging="180"/>
      </w:pPr>
    </w:lvl>
    <w:lvl w:ilvl="6" w:tplc="1E703184">
      <w:start w:val="1"/>
      <w:numFmt w:val="decimal"/>
      <w:lvlText w:val="%7."/>
      <w:lvlJc w:val="left"/>
      <w:pPr>
        <w:ind w:left="5040" w:hanging="360"/>
      </w:pPr>
    </w:lvl>
    <w:lvl w:ilvl="7" w:tplc="F508CD3C">
      <w:start w:val="1"/>
      <w:numFmt w:val="lowerLetter"/>
      <w:lvlText w:val="%8."/>
      <w:lvlJc w:val="left"/>
      <w:pPr>
        <w:ind w:left="5760" w:hanging="360"/>
      </w:pPr>
    </w:lvl>
    <w:lvl w:ilvl="8" w:tplc="1510789A">
      <w:start w:val="1"/>
      <w:numFmt w:val="lowerRoman"/>
      <w:lvlText w:val="%9."/>
      <w:lvlJc w:val="right"/>
      <w:pPr>
        <w:ind w:left="6480" w:hanging="180"/>
      </w:pPr>
    </w:lvl>
  </w:abstractNum>
  <w:abstractNum w:abstractNumId="11" w15:restartNumberingAfterBreak="0">
    <w:nsid w:val="34402F9F"/>
    <w:multiLevelType w:val="hybridMultilevel"/>
    <w:tmpl w:val="677EA6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7C667F9"/>
    <w:multiLevelType w:val="multilevel"/>
    <w:tmpl w:val="EDC40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A4E08D6"/>
    <w:multiLevelType w:val="multilevel"/>
    <w:tmpl w:val="70862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D4C4CD4"/>
    <w:multiLevelType w:val="multilevel"/>
    <w:tmpl w:val="2C7CE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F074127"/>
    <w:multiLevelType w:val="hybridMultilevel"/>
    <w:tmpl w:val="58ECE16A"/>
    <w:lvl w:ilvl="0" w:tplc="2B443662">
      <w:start w:val="1"/>
      <w:numFmt w:val="bullet"/>
      <w:lvlText w:val="•"/>
      <w:lvlJc w:val="left"/>
      <w:pPr>
        <w:tabs>
          <w:tab w:val="num" w:pos="720"/>
        </w:tabs>
        <w:ind w:left="720" w:hanging="360"/>
      </w:pPr>
      <w:rPr>
        <w:rFonts w:ascii="Arial" w:hAnsi="Arial" w:hint="default"/>
      </w:rPr>
    </w:lvl>
    <w:lvl w:ilvl="1" w:tplc="C39A68E4" w:tentative="1">
      <w:start w:val="1"/>
      <w:numFmt w:val="bullet"/>
      <w:lvlText w:val="•"/>
      <w:lvlJc w:val="left"/>
      <w:pPr>
        <w:tabs>
          <w:tab w:val="num" w:pos="1440"/>
        </w:tabs>
        <w:ind w:left="1440" w:hanging="360"/>
      </w:pPr>
      <w:rPr>
        <w:rFonts w:ascii="Arial" w:hAnsi="Arial" w:hint="default"/>
      </w:rPr>
    </w:lvl>
    <w:lvl w:ilvl="2" w:tplc="5F16497E" w:tentative="1">
      <w:start w:val="1"/>
      <w:numFmt w:val="bullet"/>
      <w:lvlText w:val="•"/>
      <w:lvlJc w:val="left"/>
      <w:pPr>
        <w:tabs>
          <w:tab w:val="num" w:pos="2160"/>
        </w:tabs>
        <w:ind w:left="2160" w:hanging="360"/>
      </w:pPr>
      <w:rPr>
        <w:rFonts w:ascii="Arial" w:hAnsi="Arial" w:hint="default"/>
      </w:rPr>
    </w:lvl>
    <w:lvl w:ilvl="3" w:tplc="DE0C1FF6" w:tentative="1">
      <w:start w:val="1"/>
      <w:numFmt w:val="bullet"/>
      <w:lvlText w:val="•"/>
      <w:lvlJc w:val="left"/>
      <w:pPr>
        <w:tabs>
          <w:tab w:val="num" w:pos="2880"/>
        </w:tabs>
        <w:ind w:left="2880" w:hanging="360"/>
      </w:pPr>
      <w:rPr>
        <w:rFonts w:ascii="Arial" w:hAnsi="Arial" w:hint="default"/>
      </w:rPr>
    </w:lvl>
    <w:lvl w:ilvl="4" w:tplc="93964A86" w:tentative="1">
      <w:start w:val="1"/>
      <w:numFmt w:val="bullet"/>
      <w:lvlText w:val="•"/>
      <w:lvlJc w:val="left"/>
      <w:pPr>
        <w:tabs>
          <w:tab w:val="num" w:pos="3600"/>
        </w:tabs>
        <w:ind w:left="3600" w:hanging="360"/>
      </w:pPr>
      <w:rPr>
        <w:rFonts w:ascii="Arial" w:hAnsi="Arial" w:hint="default"/>
      </w:rPr>
    </w:lvl>
    <w:lvl w:ilvl="5" w:tplc="66C29D2A" w:tentative="1">
      <w:start w:val="1"/>
      <w:numFmt w:val="bullet"/>
      <w:lvlText w:val="•"/>
      <w:lvlJc w:val="left"/>
      <w:pPr>
        <w:tabs>
          <w:tab w:val="num" w:pos="4320"/>
        </w:tabs>
        <w:ind w:left="4320" w:hanging="360"/>
      </w:pPr>
      <w:rPr>
        <w:rFonts w:ascii="Arial" w:hAnsi="Arial" w:hint="default"/>
      </w:rPr>
    </w:lvl>
    <w:lvl w:ilvl="6" w:tplc="D072651A" w:tentative="1">
      <w:start w:val="1"/>
      <w:numFmt w:val="bullet"/>
      <w:lvlText w:val="•"/>
      <w:lvlJc w:val="left"/>
      <w:pPr>
        <w:tabs>
          <w:tab w:val="num" w:pos="5040"/>
        </w:tabs>
        <w:ind w:left="5040" w:hanging="360"/>
      </w:pPr>
      <w:rPr>
        <w:rFonts w:ascii="Arial" w:hAnsi="Arial" w:hint="default"/>
      </w:rPr>
    </w:lvl>
    <w:lvl w:ilvl="7" w:tplc="0ED09D88" w:tentative="1">
      <w:start w:val="1"/>
      <w:numFmt w:val="bullet"/>
      <w:lvlText w:val="•"/>
      <w:lvlJc w:val="left"/>
      <w:pPr>
        <w:tabs>
          <w:tab w:val="num" w:pos="5760"/>
        </w:tabs>
        <w:ind w:left="5760" w:hanging="360"/>
      </w:pPr>
      <w:rPr>
        <w:rFonts w:ascii="Arial" w:hAnsi="Arial" w:hint="default"/>
      </w:rPr>
    </w:lvl>
    <w:lvl w:ilvl="8" w:tplc="E3249F4C"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458008F4"/>
    <w:multiLevelType w:val="hybridMultilevel"/>
    <w:tmpl w:val="8A2412FA"/>
    <w:lvl w:ilvl="0" w:tplc="473C37B0">
      <w:start w:val="1"/>
      <w:numFmt w:val="decimal"/>
      <w:lvlText w:val="%1."/>
      <w:lvlJc w:val="left"/>
      <w:pPr>
        <w:ind w:left="720" w:hanging="360"/>
      </w:pPr>
    </w:lvl>
    <w:lvl w:ilvl="1" w:tplc="DA74565A">
      <w:start w:val="1"/>
      <w:numFmt w:val="lowerLetter"/>
      <w:lvlText w:val="%2."/>
      <w:lvlJc w:val="left"/>
      <w:pPr>
        <w:ind w:left="1440" w:hanging="360"/>
      </w:pPr>
    </w:lvl>
    <w:lvl w:ilvl="2" w:tplc="19B0D69A">
      <w:start w:val="1"/>
      <w:numFmt w:val="lowerRoman"/>
      <w:lvlText w:val="%3."/>
      <w:lvlJc w:val="right"/>
      <w:pPr>
        <w:ind w:left="2160" w:hanging="180"/>
      </w:pPr>
    </w:lvl>
    <w:lvl w:ilvl="3" w:tplc="901620EE">
      <w:start w:val="1"/>
      <w:numFmt w:val="decimal"/>
      <w:lvlText w:val="%4."/>
      <w:lvlJc w:val="left"/>
      <w:pPr>
        <w:ind w:left="2880" w:hanging="360"/>
      </w:pPr>
    </w:lvl>
    <w:lvl w:ilvl="4" w:tplc="C07AAA4E">
      <w:start w:val="1"/>
      <w:numFmt w:val="lowerLetter"/>
      <w:lvlText w:val="%5."/>
      <w:lvlJc w:val="left"/>
      <w:pPr>
        <w:ind w:left="3600" w:hanging="360"/>
      </w:pPr>
    </w:lvl>
    <w:lvl w:ilvl="5" w:tplc="DD9E8480">
      <w:start w:val="1"/>
      <w:numFmt w:val="lowerRoman"/>
      <w:lvlText w:val="%6."/>
      <w:lvlJc w:val="right"/>
      <w:pPr>
        <w:ind w:left="4320" w:hanging="180"/>
      </w:pPr>
    </w:lvl>
    <w:lvl w:ilvl="6" w:tplc="C49E7CEA">
      <w:start w:val="1"/>
      <w:numFmt w:val="decimal"/>
      <w:lvlText w:val="%7."/>
      <w:lvlJc w:val="left"/>
      <w:pPr>
        <w:ind w:left="5040" w:hanging="360"/>
      </w:pPr>
    </w:lvl>
    <w:lvl w:ilvl="7" w:tplc="9D8A2080">
      <w:start w:val="1"/>
      <w:numFmt w:val="lowerLetter"/>
      <w:lvlText w:val="%8."/>
      <w:lvlJc w:val="left"/>
      <w:pPr>
        <w:ind w:left="5760" w:hanging="360"/>
      </w:pPr>
    </w:lvl>
    <w:lvl w:ilvl="8" w:tplc="49D01C56">
      <w:start w:val="1"/>
      <w:numFmt w:val="lowerRoman"/>
      <w:lvlText w:val="%9."/>
      <w:lvlJc w:val="right"/>
      <w:pPr>
        <w:ind w:left="6480" w:hanging="180"/>
      </w:pPr>
    </w:lvl>
  </w:abstractNum>
  <w:abstractNum w:abstractNumId="17" w15:restartNumberingAfterBreak="0">
    <w:nsid w:val="4C0359B1"/>
    <w:multiLevelType w:val="multilevel"/>
    <w:tmpl w:val="34B0A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00B0578"/>
    <w:multiLevelType w:val="multilevel"/>
    <w:tmpl w:val="E0A85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3175253"/>
    <w:multiLevelType w:val="multilevel"/>
    <w:tmpl w:val="F5E88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781418B"/>
    <w:multiLevelType w:val="hybridMultilevel"/>
    <w:tmpl w:val="6B38AF44"/>
    <w:lvl w:ilvl="0" w:tplc="74EE27F4">
      <w:start w:val="1"/>
      <w:numFmt w:val="decimal"/>
      <w:lvlText w:val="%1)"/>
      <w:lvlJc w:val="left"/>
      <w:pPr>
        <w:ind w:left="720" w:hanging="360"/>
      </w:pPr>
      <w:rPr>
        <w:rFonts w:hint="default"/>
        <w:b w:val="0"/>
        <w:bCs w:val="0"/>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5F0227B0"/>
    <w:multiLevelType w:val="hybridMultilevel"/>
    <w:tmpl w:val="72E654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24B1EA5"/>
    <w:multiLevelType w:val="multilevel"/>
    <w:tmpl w:val="CE2A9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46B329D"/>
    <w:multiLevelType w:val="multilevel"/>
    <w:tmpl w:val="E43687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9DF5F32"/>
    <w:multiLevelType w:val="multilevel"/>
    <w:tmpl w:val="7B7CEA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E312351"/>
    <w:multiLevelType w:val="hybridMultilevel"/>
    <w:tmpl w:val="531E40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E824C54"/>
    <w:multiLevelType w:val="multilevel"/>
    <w:tmpl w:val="10D2A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FEE3C01"/>
    <w:multiLevelType w:val="multilevel"/>
    <w:tmpl w:val="462438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1372603"/>
    <w:multiLevelType w:val="multilevel"/>
    <w:tmpl w:val="E9B0B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1EC3F55"/>
    <w:multiLevelType w:val="multilevel"/>
    <w:tmpl w:val="C04812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23B0AA2"/>
    <w:multiLevelType w:val="multilevel"/>
    <w:tmpl w:val="26529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6403C46"/>
    <w:multiLevelType w:val="multilevel"/>
    <w:tmpl w:val="14008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B640E07"/>
    <w:multiLevelType w:val="multilevel"/>
    <w:tmpl w:val="BD62F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46185124">
    <w:abstractNumId w:val="16"/>
  </w:num>
  <w:num w:numId="2" w16cid:durableId="2076273673">
    <w:abstractNumId w:val="13"/>
  </w:num>
  <w:num w:numId="3" w16cid:durableId="281376410">
    <w:abstractNumId w:val="27"/>
  </w:num>
  <w:num w:numId="4" w16cid:durableId="921375820">
    <w:abstractNumId w:val="3"/>
  </w:num>
  <w:num w:numId="5" w16cid:durableId="1646592655">
    <w:abstractNumId w:val="2"/>
  </w:num>
  <w:num w:numId="6" w16cid:durableId="152766872">
    <w:abstractNumId w:val="6"/>
  </w:num>
  <w:num w:numId="7" w16cid:durableId="610093479">
    <w:abstractNumId w:val="0"/>
  </w:num>
  <w:num w:numId="8" w16cid:durableId="1943031371">
    <w:abstractNumId w:val="18"/>
  </w:num>
  <w:num w:numId="9" w16cid:durableId="1612472079">
    <w:abstractNumId w:val="9"/>
  </w:num>
  <w:num w:numId="10" w16cid:durableId="865143914">
    <w:abstractNumId w:val="12"/>
  </w:num>
  <w:num w:numId="11" w16cid:durableId="1063941721">
    <w:abstractNumId w:val="23"/>
  </w:num>
  <w:num w:numId="12" w16cid:durableId="548229220">
    <w:abstractNumId w:val="1"/>
  </w:num>
  <w:num w:numId="13" w16cid:durableId="842550003">
    <w:abstractNumId w:val="32"/>
  </w:num>
  <w:num w:numId="14" w16cid:durableId="1045369643">
    <w:abstractNumId w:val="31"/>
  </w:num>
  <w:num w:numId="15" w16cid:durableId="879705659">
    <w:abstractNumId w:val="20"/>
  </w:num>
  <w:num w:numId="16" w16cid:durableId="1611358436">
    <w:abstractNumId w:val="7"/>
  </w:num>
  <w:num w:numId="17" w16cid:durableId="1889561550">
    <w:abstractNumId w:val="15"/>
  </w:num>
  <w:num w:numId="18" w16cid:durableId="2131512797">
    <w:abstractNumId w:val="5"/>
  </w:num>
  <w:num w:numId="19" w16cid:durableId="2046252905">
    <w:abstractNumId w:val="8"/>
  </w:num>
  <w:num w:numId="20" w16cid:durableId="69474275">
    <w:abstractNumId w:val="10"/>
  </w:num>
  <w:num w:numId="21" w16cid:durableId="1432703394">
    <w:abstractNumId w:val="24"/>
  </w:num>
  <w:num w:numId="22" w16cid:durableId="772212821">
    <w:abstractNumId w:val="26"/>
  </w:num>
  <w:num w:numId="23" w16cid:durableId="31813427">
    <w:abstractNumId w:val="19"/>
  </w:num>
  <w:num w:numId="24" w16cid:durableId="2074693555">
    <w:abstractNumId w:val="30"/>
  </w:num>
  <w:num w:numId="25" w16cid:durableId="858086112">
    <w:abstractNumId w:val="22"/>
  </w:num>
  <w:num w:numId="26" w16cid:durableId="1466922729">
    <w:abstractNumId w:val="17"/>
  </w:num>
  <w:num w:numId="27" w16cid:durableId="794757246">
    <w:abstractNumId w:val="28"/>
  </w:num>
  <w:num w:numId="28" w16cid:durableId="151875520">
    <w:abstractNumId w:val="14"/>
  </w:num>
  <w:num w:numId="29" w16cid:durableId="1831361585">
    <w:abstractNumId w:val="29"/>
  </w:num>
  <w:num w:numId="30" w16cid:durableId="863400702">
    <w:abstractNumId w:val="11"/>
  </w:num>
  <w:num w:numId="31" w16cid:durableId="403838316">
    <w:abstractNumId w:val="21"/>
  </w:num>
  <w:num w:numId="32" w16cid:durableId="1997490919">
    <w:abstractNumId w:val="25"/>
  </w:num>
  <w:num w:numId="33" w16cid:durableId="13273261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62A"/>
    <w:rsid w:val="00000017"/>
    <w:rsid w:val="00000254"/>
    <w:rsid w:val="00000316"/>
    <w:rsid w:val="000004E2"/>
    <w:rsid w:val="000007D3"/>
    <w:rsid w:val="00000897"/>
    <w:rsid w:val="00000BE9"/>
    <w:rsid w:val="00000DC2"/>
    <w:rsid w:val="0000215B"/>
    <w:rsid w:val="000025DE"/>
    <w:rsid w:val="00002665"/>
    <w:rsid w:val="00002AD2"/>
    <w:rsid w:val="00003648"/>
    <w:rsid w:val="0000364B"/>
    <w:rsid w:val="00003918"/>
    <w:rsid w:val="0000479F"/>
    <w:rsid w:val="00004D8A"/>
    <w:rsid w:val="00005C28"/>
    <w:rsid w:val="00006748"/>
    <w:rsid w:val="00006A61"/>
    <w:rsid w:val="00006D76"/>
    <w:rsid w:val="00007AF9"/>
    <w:rsid w:val="00007D74"/>
    <w:rsid w:val="00007E56"/>
    <w:rsid w:val="000110D7"/>
    <w:rsid w:val="00011123"/>
    <w:rsid w:val="00011EC2"/>
    <w:rsid w:val="00012BB1"/>
    <w:rsid w:val="00012DD2"/>
    <w:rsid w:val="000131E0"/>
    <w:rsid w:val="00014338"/>
    <w:rsid w:val="0001434F"/>
    <w:rsid w:val="00014409"/>
    <w:rsid w:val="000144A0"/>
    <w:rsid w:val="000148F8"/>
    <w:rsid w:val="0001541B"/>
    <w:rsid w:val="000158A1"/>
    <w:rsid w:val="00015E83"/>
    <w:rsid w:val="000160D9"/>
    <w:rsid w:val="00016326"/>
    <w:rsid w:val="00016FB4"/>
    <w:rsid w:val="00017063"/>
    <w:rsid w:val="00017327"/>
    <w:rsid w:val="000173B6"/>
    <w:rsid w:val="000200EB"/>
    <w:rsid w:val="00020147"/>
    <w:rsid w:val="00020643"/>
    <w:rsid w:val="000206FE"/>
    <w:rsid w:val="000209C7"/>
    <w:rsid w:val="00020F71"/>
    <w:rsid w:val="00020FD8"/>
    <w:rsid w:val="00021A30"/>
    <w:rsid w:val="00021ED3"/>
    <w:rsid w:val="000220E0"/>
    <w:rsid w:val="00022194"/>
    <w:rsid w:val="00022225"/>
    <w:rsid w:val="000222CC"/>
    <w:rsid w:val="000228A6"/>
    <w:rsid w:val="00022B1F"/>
    <w:rsid w:val="00022DE9"/>
    <w:rsid w:val="00022FAC"/>
    <w:rsid w:val="00023210"/>
    <w:rsid w:val="0002489F"/>
    <w:rsid w:val="00025899"/>
    <w:rsid w:val="00025FB2"/>
    <w:rsid w:val="000266C2"/>
    <w:rsid w:val="000269FE"/>
    <w:rsid w:val="0002711C"/>
    <w:rsid w:val="000273C0"/>
    <w:rsid w:val="00027C03"/>
    <w:rsid w:val="00027F83"/>
    <w:rsid w:val="00030AC1"/>
    <w:rsid w:val="00030B80"/>
    <w:rsid w:val="00030C5F"/>
    <w:rsid w:val="00031B97"/>
    <w:rsid w:val="00031BEA"/>
    <w:rsid w:val="000341CF"/>
    <w:rsid w:val="0003488F"/>
    <w:rsid w:val="0003504B"/>
    <w:rsid w:val="0003540F"/>
    <w:rsid w:val="00035697"/>
    <w:rsid w:val="00035B83"/>
    <w:rsid w:val="00036318"/>
    <w:rsid w:val="000363AA"/>
    <w:rsid w:val="00036577"/>
    <w:rsid w:val="000368DC"/>
    <w:rsid w:val="0003701E"/>
    <w:rsid w:val="00037A10"/>
    <w:rsid w:val="00037AD3"/>
    <w:rsid w:val="00037C12"/>
    <w:rsid w:val="00040003"/>
    <w:rsid w:val="000401C9"/>
    <w:rsid w:val="00040E71"/>
    <w:rsid w:val="00040FF9"/>
    <w:rsid w:val="00041F60"/>
    <w:rsid w:val="00042097"/>
    <w:rsid w:val="000424E9"/>
    <w:rsid w:val="000427CC"/>
    <w:rsid w:val="00042BB7"/>
    <w:rsid w:val="00042C4E"/>
    <w:rsid w:val="00042EA8"/>
    <w:rsid w:val="000433A0"/>
    <w:rsid w:val="00043649"/>
    <w:rsid w:val="0004388E"/>
    <w:rsid w:val="00043B55"/>
    <w:rsid w:val="000440B9"/>
    <w:rsid w:val="000446E7"/>
    <w:rsid w:val="00045581"/>
    <w:rsid w:val="0004641C"/>
    <w:rsid w:val="000464E9"/>
    <w:rsid w:val="00046915"/>
    <w:rsid w:val="00047AB7"/>
    <w:rsid w:val="00047EAD"/>
    <w:rsid w:val="000507E2"/>
    <w:rsid w:val="00050AD4"/>
    <w:rsid w:val="000514F4"/>
    <w:rsid w:val="00051CA7"/>
    <w:rsid w:val="000537FE"/>
    <w:rsid w:val="00053837"/>
    <w:rsid w:val="00053907"/>
    <w:rsid w:val="00053DD2"/>
    <w:rsid w:val="00053FFB"/>
    <w:rsid w:val="00054362"/>
    <w:rsid w:val="00054862"/>
    <w:rsid w:val="000550CC"/>
    <w:rsid w:val="00055C82"/>
    <w:rsid w:val="00055FED"/>
    <w:rsid w:val="00056389"/>
    <w:rsid w:val="00056F67"/>
    <w:rsid w:val="00057223"/>
    <w:rsid w:val="00057A82"/>
    <w:rsid w:val="00060526"/>
    <w:rsid w:val="00060A36"/>
    <w:rsid w:val="00060FBF"/>
    <w:rsid w:val="00061404"/>
    <w:rsid w:val="00062041"/>
    <w:rsid w:val="00062750"/>
    <w:rsid w:val="00062AD1"/>
    <w:rsid w:val="00062F10"/>
    <w:rsid w:val="00063C6A"/>
    <w:rsid w:val="000642CF"/>
    <w:rsid w:val="00064ED6"/>
    <w:rsid w:val="00065110"/>
    <w:rsid w:val="00065126"/>
    <w:rsid w:val="00065308"/>
    <w:rsid w:val="00066251"/>
    <w:rsid w:val="00066911"/>
    <w:rsid w:val="00070BFD"/>
    <w:rsid w:val="00071D9E"/>
    <w:rsid w:val="00071F37"/>
    <w:rsid w:val="00071FD2"/>
    <w:rsid w:val="00072D41"/>
    <w:rsid w:val="00073072"/>
    <w:rsid w:val="00073076"/>
    <w:rsid w:val="000736CC"/>
    <w:rsid w:val="00074209"/>
    <w:rsid w:val="00074556"/>
    <w:rsid w:val="00074D30"/>
    <w:rsid w:val="0007536F"/>
    <w:rsid w:val="00075461"/>
    <w:rsid w:val="0007563F"/>
    <w:rsid w:val="0007571A"/>
    <w:rsid w:val="00075D6D"/>
    <w:rsid w:val="00076452"/>
    <w:rsid w:val="000764FE"/>
    <w:rsid w:val="00076B9C"/>
    <w:rsid w:val="00077039"/>
    <w:rsid w:val="000775B8"/>
    <w:rsid w:val="000808DF"/>
    <w:rsid w:val="00082A47"/>
    <w:rsid w:val="000833EB"/>
    <w:rsid w:val="0008362D"/>
    <w:rsid w:val="00084E75"/>
    <w:rsid w:val="00084F15"/>
    <w:rsid w:val="000850E8"/>
    <w:rsid w:val="00085EA0"/>
    <w:rsid w:val="00086031"/>
    <w:rsid w:val="000860F8"/>
    <w:rsid w:val="000864B9"/>
    <w:rsid w:val="00086811"/>
    <w:rsid w:val="00086A84"/>
    <w:rsid w:val="0008742D"/>
    <w:rsid w:val="0008783F"/>
    <w:rsid w:val="00087A10"/>
    <w:rsid w:val="00087FFB"/>
    <w:rsid w:val="0009076B"/>
    <w:rsid w:val="00091F41"/>
    <w:rsid w:val="000922D6"/>
    <w:rsid w:val="00092375"/>
    <w:rsid w:val="00092FFC"/>
    <w:rsid w:val="000930B3"/>
    <w:rsid w:val="000942E1"/>
    <w:rsid w:val="00094412"/>
    <w:rsid w:val="000949D3"/>
    <w:rsid w:val="000950DC"/>
    <w:rsid w:val="000951FA"/>
    <w:rsid w:val="0009587A"/>
    <w:rsid w:val="000958FC"/>
    <w:rsid w:val="00095C0F"/>
    <w:rsid w:val="00097150"/>
    <w:rsid w:val="000974B8"/>
    <w:rsid w:val="0009794C"/>
    <w:rsid w:val="00097AFB"/>
    <w:rsid w:val="00097EF2"/>
    <w:rsid w:val="000A00C3"/>
    <w:rsid w:val="000A0356"/>
    <w:rsid w:val="000A05B6"/>
    <w:rsid w:val="000A0944"/>
    <w:rsid w:val="000A165A"/>
    <w:rsid w:val="000A1DF5"/>
    <w:rsid w:val="000A3326"/>
    <w:rsid w:val="000A400C"/>
    <w:rsid w:val="000A54A9"/>
    <w:rsid w:val="000A5AF9"/>
    <w:rsid w:val="000A6568"/>
    <w:rsid w:val="000A758C"/>
    <w:rsid w:val="000A7853"/>
    <w:rsid w:val="000A7FF2"/>
    <w:rsid w:val="000B012E"/>
    <w:rsid w:val="000B088E"/>
    <w:rsid w:val="000B17D8"/>
    <w:rsid w:val="000B194F"/>
    <w:rsid w:val="000B1B37"/>
    <w:rsid w:val="000B22F7"/>
    <w:rsid w:val="000B2B7E"/>
    <w:rsid w:val="000B2B7F"/>
    <w:rsid w:val="000B2C58"/>
    <w:rsid w:val="000B2E98"/>
    <w:rsid w:val="000B3EB5"/>
    <w:rsid w:val="000B4340"/>
    <w:rsid w:val="000B48CA"/>
    <w:rsid w:val="000B4BB3"/>
    <w:rsid w:val="000B5D05"/>
    <w:rsid w:val="000B6042"/>
    <w:rsid w:val="000B6337"/>
    <w:rsid w:val="000B6409"/>
    <w:rsid w:val="000B6651"/>
    <w:rsid w:val="000B678A"/>
    <w:rsid w:val="000B6C8E"/>
    <w:rsid w:val="000B6CE1"/>
    <w:rsid w:val="000B76FA"/>
    <w:rsid w:val="000B77A1"/>
    <w:rsid w:val="000B7AF6"/>
    <w:rsid w:val="000C1C24"/>
    <w:rsid w:val="000C2099"/>
    <w:rsid w:val="000C284D"/>
    <w:rsid w:val="000C2947"/>
    <w:rsid w:val="000C2C99"/>
    <w:rsid w:val="000C2F9C"/>
    <w:rsid w:val="000C3AD0"/>
    <w:rsid w:val="000C3CDC"/>
    <w:rsid w:val="000C4168"/>
    <w:rsid w:val="000C4C79"/>
    <w:rsid w:val="000C5964"/>
    <w:rsid w:val="000C59CE"/>
    <w:rsid w:val="000C5D5A"/>
    <w:rsid w:val="000C6019"/>
    <w:rsid w:val="000C608C"/>
    <w:rsid w:val="000C67B4"/>
    <w:rsid w:val="000C6DB7"/>
    <w:rsid w:val="000C7CED"/>
    <w:rsid w:val="000C7E2F"/>
    <w:rsid w:val="000C7F44"/>
    <w:rsid w:val="000D04BA"/>
    <w:rsid w:val="000D08C9"/>
    <w:rsid w:val="000D08FC"/>
    <w:rsid w:val="000D14F6"/>
    <w:rsid w:val="000D1584"/>
    <w:rsid w:val="000D21CF"/>
    <w:rsid w:val="000D244A"/>
    <w:rsid w:val="000D2BB0"/>
    <w:rsid w:val="000D2D71"/>
    <w:rsid w:val="000D2DC0"/>
    <w:rsid w:val="000D31F7"/>
    <w:rsid w:val="000D34DA"/>
    <w:rsid w:val="000D3C25"/>
    <w:rsid w:val="000D4200"/>
    <w:rsid w:val="000D45FF"/>
    <w:rsid w:val="000D4AEE"/>
    <w:rsid w:val="000D4BB5"/>
    <w:rsid w:val="000D4DE2"/>
    <w:rsid w:val="000D4E14"/>
    <w:rsid w:val="000D53FE"/>
    <w:rsid w:val="000D5730"/>
    <w:rsid w:val="000D5CFE"/>
    <w:rsid w:val="000D6481"/>
    <w:rsid w:val="000D6F51"/>
    <w:rsid w:val="000D70E2"/>
    <w:rsid w:val="000D7D36"/>
    <w:rsid w:val="000E05BA"/>
    <w:rsid w:val="000E0DA6"/>
    <w:rsid w:val="000E0F23"/>
    <w:rsid w:val="000E1083"/>
    <w:rsid w:val="000E1107"/>
    <w:rsid w:val="000E127C"/>
    <w:rsid w:val="000E1A01"/>
    <w:rsid w:val="000E1CA7"/>
    <w:rsid w:val="000E1E91"/>
    <w:rsid w:val="000E22F6"/>
    <w:rsid w:val="000E3575"/>
    <w:rsid w:val="000E42E1"/>
    <w:rsid w:val="000E51E9"/>
    <w:rsid w:val="000E55CB"/>
    <w:rsid w:val="000E5E86"/>
    <w:rsid w:val="000E5E94"/>
    <w:rsid w:val="000E5F81"/>
    <w:rsid w:val="000E61B0"/>
    <w:rsid w:val="000E6425"/>
    <w:rsid w:val="000E7B74"/>
    <w:rsid w:val="000E7FF2"/>
    <w:rsid w:val="000F02B6"/>
    <w:rsid w:val="000F0414"/>
    <w:rsid w:val="000F078A"/>
    <w:rsid w:val="000F07B1"/>
    <w:rsid w:val="000F0AF5"/>
    <w:rsid w:val="000F18FE"/>
    <w:rsid w:val="000F4978"/>
    <w:rsid w:val="000F49A2"/>
    <w:rsid w:val="000F4AE2"/>
    <w:rsid w:val="000F5129"/>
    <w:rsid w:val="000F594E"/>
    <w:rsid w:val="000F62EA"/>
    <w:rsid w:val="000F6578"/>
    <w:rsid w:val="000F7781"/>
    <w:rsid w:val="000F78D8"/>
    <w:rsid w:val="000F7BFA"/>
    <w:rsid w:val="00100CC4"/>
    <w:rsid w:val="001014DC"/>
    <w:rsid w:val="00101E51"/>
    <w:rsid w:val="00102156"/>
    <w:rsid w:val="001021EB"/>
    <w:rsid w:val="001026F7"/>
    <w:rsid w:val="00103638"/>
    <w:rsid w:val="001036AA"/>
    <w:rsid w:val="00103BC7"/>
    <w:rsid w:val="00103EBC"/>
    <w:rsid w:val="00104737"/>
    <w:rsid w:val="00104B23"/>
    <w:rsid w:val="00104F64"/>
    <w:rsid w:val="00105493"/>
    <w:rsid w:val="00105C34"/>
    <w:rsid w:val="00105C3C"/>
    <w:rsid w:val="00105E21"/>
    <w:rsid w:val="00105E5B"/>
    <w:rsid w:val="00106DD4"/>
    <w:rsid w:val="00107A2B"/>
    <w:rsid w:val="001100A0"/>
    <w:rsid w:val="0011068D"/>
    <w:rsid w:val="00111449"/>
    <w:rsid w:val="0011233A"/>
    <w:rsid w:val="0011241C"/>
    <w:rsid w:val="00112561"/>
    <w:rsid w:val="001125FE"/>
    <w:rsid w:val="00112B53"/>
    <w:rsid w:val="001132B6"/>
    <w:rsid w:val="00113B05"/>
    <w:rsid w:val="00113E54"/>
    <w:rsid w:val="00113EA8"/>
    <w:rsid w:val="001143B2"/>
    <w:rsid w:val="00114519"/>
    <w:rsid w:val="00115B56"/>
    <w:rsid w:val="0011636E"/>
    <w:rsid w:val="001164FF"/>
    <w:rsid w:val="00116BDF"/>
    <w:rsid w:val="00117A76"/>
    <w:rsid w:val="00120146"/>
    <w:rsid w:val="0012023E"/>
    <w:rsid w:val="00120E78"/>
    <w:rsid w:val="00121BAF"/>
    <w:rsid w:val="00121C4B"/>
    <w:rsid w:val="00121FF0"/>
    <w:rsid w:val="00122E2C"/>
    <w:rsid w:val="00123435"/>
    <w:rsid w:val="00123E1C"/>
    <w:rsid w:val="00124228"/>
    <w:rsid w:val="00124CEA"/>
    <w:rsid w:val="00124DA6"/>
    <w:rsid w:val="00125339"/>
    <w:rsid w:val="00125B62"/>
    <w:rsid w:val="00125D41"/>
    <w:rsid w:val="00125F85"/>
    <w:rsid w:val="00126228"/>
    <w:rsid w:val="0012680D"/>
    <w:rsid w:val="00126B85"/>
    <w:rsid w:val="00126DDB"/>
    <w:rsid w:val="0013067F"/>
    <w:rsid w:val="0013077A"/>
    <w:rsid w:val="0013079C"/>
    <w:rsid w:val="00130C69"/>
    <w:rsid w:val="00131FE1"/>
    <w:rsid w:val="00132057"/>
    <w:rsid w:val="001340FE"/>
    <w:rsid w:val="00134C1C"/>
    <w:rsid w:val="001357ED"/>
    <w:rsid w:val="0013588C"/>
    <w:rsid w:val="00136C91"/>
    <w:rsid w:val="00136E92"/>
    <w:rsid w:val="00137D0D"/>
    <w:rsid w:val="00137FCC"/>
    <w:rsid w:val="0014052F"/>
    <w:rsid w:val="0014071E"/>
    <w:rsid w:val="00140C59"/>
    <w:rsid w:val="00141762"/>
    <w:rsid w:val="00141CFB"/>
    <w:rsid w:val="00141FA1"/>
    <w:rsid w:val="00142974"/>
    <w:rsid w:val="00142AD8"/>
    <w:rsid w:val="001438A8"/>
    <w:rsid w:val="00143BA7"/>
    <w:rsid w:val="0014441C"/>
    <w:rsid w:val="001446C6"/>
    <w:rsid w:val="00144941"/>
    <w:rsid w:val="00144DBA"/>
    <w:rsid w:val="0014500D"/>
    <w:rsid w:val="001459E0"/>
    <w:rsid w:val="00145F1B"/>
    <w:rsid w:val="00146001"/>
    <w:rsid w:val="00146957"/>
    <w:rsid w:val="00146BBD"/>
    <w:rsid w:val="00146C52"/>
    <w:rsid w:val="00147484"/>
    <w:rsid w:val="001503CF"/>
    <w:rsid w:val="0015164F"/>
    <w:rsid w:val="0015172E"/>
    <w:rsid w:val="00152850"/>
    <w:rsid w:val="001529E9"/>
    <w:rsid w:val="00152F12"/>
    <w:rsid w:val="001533EE"/>
    <w:rsid w:val="001543A4"/>
    <w:rsid w:val="00154754"/>
    <w:rsid w:val="001553F7"/>
    <w:rsid w:val="001555FE"/>
    <w:rsid w:val="001558E7"/>
    <w:rsid w:val="00155931"/>
    <w:rsid w:val="00156042"/>
    <w:rsid w:val="0015607B"/>
    <w:rsid w:val="0015694A"/>
    <w:rsid w:val="0015710C"/>
    <w:rsid w:val="00157A13"/>
    <w:rsid w:val="00160051"/>
    <w:rsid w:val="0016030F"/>
    <w:rsid w:val="00160493"/>
    <w:rsid w:val="00160593"/>
    <w:rsid w:val="00160F41"/>
    <w:rsid w:val="0016112E"/>
    <w:rsid w:val="001611EB"/>
    <w:rsid w:val="00162153"/>
    <w:rsid w:val="00162D21"/>
    <w:rsid w:val="00162EDD"/>
    <w:rsid w:val="00163240"/>
    <w:rsid w:val="0016427E"/>
    <w:rsid w:val="00164693"/>
    <w:rsid w:val="001656BF"/>
    <w:rsid w:val="00165BF0"/>
    <w:rsid w:val="00166328"/>
    <w:rsid w:val="001663E4"/>
    <w:rsid w:val="001669C8"/>
    <w:rsid w:val="00166B37"/>
    <w:rsid w:val="0016764F"/>
    <w:rsid w:val="001676FF"/>
    <w:rsid w:val="00167A26"/>
    <w:rsid w:val="00167C0D"/>
    <w:rsid w:val="00167F29"/>
    <w:rsid w:val="0017018B"/>
    <w:rsid w:val="001706D3"/>
    <w:rsid w:val="001717B2"/>
    <w:rsid w:val="00171879"/>
    <w:rsid w:val="00171EC0"/>
    <w:rsid w:val="00172FD6"/>
    <w:rsid w:val="00173A44"/>
    <w:rsid w:val="00174005"/>
    <w:rsid w:val="001744BE"/>
    <w:rsid w:val="00174BE3"/>
    <w:rsid w:val="00175518"/>
    <w:rsid w:val="00175EE8"/>
    <w:rsid w:val="0017657E"/>
    <w:rsid w:val="001769B1"/>
    <w:rsid w:val="00176C7A"/>
    <w:rsid w:val="00176EA0"/>
    <w:rsid w:val="001774A6"/>
    <w:rsid w:val="0017764A"/>
    <w:rsid w:val="001803F3"/>
    <w:rsid w:val="00180472"/>
    <w:rsid w:val="00180603"/>
    <w:rsid w:val="00180907"/>
    <w:rsid w:val="00180C02"/>
    <w:rsid w:val="00180C17"/>
    <w:rsid w:val="00180DA6"/>
    <w:rsid w:val="0018130B"/>
    <w:rsid w:val="0018195A"/>
    <w:rsid w:val="00181A87"/>
    <w:rsid w:val="00181AC2"/>
    <w:rsid w:val="00182818"/>
    <w:rsid w:val="00182B87"/>
    <w:rsid w:val="00182D8D"/>
    <w:rsid w:val="001840B4"/>
    <w:rsid w:val="00184286"/>
    <w:rsid w:val="00184CAF"/>
    <w:rsid w:val="001850EF"/>
    <w:rsid w:val="00185F77"/>
    <w:rsid w:val="0018656E"/>
    <w:rsid w:val="001867F8"/>
    <w:rsid w:val="001900D0"/>
    <w:rsid w:val="00190506"/>
    <w:rsid w:val="00190546"/>
    <w:rsid w:val="00190878"/>
    <w:rsid w:val="00190CAB"/>
    <w:rsid w:val="001924B8"/>
    <w:rsid w:val="00192BE3"/>
    <w:rsid w:val="0019344C"/>
    <w:rsid w:val="00195315"/>
    <w:rsid w:val="00195CAC"/>
    <w:rsid w:val="001960BA"/>
    <w:rsid w:val="0019740A"/>
    <w:rsid w:val="001974AD"/>
    <w:rsid w:val="0019799C"/>
    <w:rsid w:val="00197FF0"/>
    <w:rsid w:val="001A050E"/>
    <w:rsid w:val="001A086B"/>
    <w:rsid w:val="001A0878"/>
    <w:rsid w:val="001A1149"/>
    <w:rsid w:val="001A128D"/>
    <w:rsid w:val="001A1FB3"/>
    <w:rsid w:val="001A1FD2"/>
    <w:rsid w:val="001A2060"/>
    <w:rsid w:val="001A2673"/>
    <w:rsid w:val="001A4152"/>
    <w:rsid w:val="001A43A1"/>
    <w:rsid w:val="001A4A1C"/>
    <w:rsid w:val="001A58D9"/>
    <w:rsid w:val="001A5AFE"/>
    <w:rsid w:val="001A5D72"/>
    <w:rsid w:val="001A5EAA"/>
    <w:rsid w:val="001A6635"/>
    <w:rsid w:val="001A6BFB"/>
    <w:rsid w:val="001A760B"/>
    <w:rsid w:val="001B000F"/>
    <w:rsid w:val="001B0844"/>
    <w:rsid w:val="001B0A4C"/>
    <w:rsid w:val="001B19F6"/>
    <w:rsid w:val="001B2341"/>
    <w:rsid w:val="001B250D"/>
    <w:rsid w:val="001B2524"/>
    <w:rsid w:val="001B3244"/>
    <w:rsid w:val="001B36E0"/>
    <w:rsid w:val="001B3B4E"/>
    <w:rsid w:val="001B473C"/>
    <w:rsid w:val="001B4C84"/>
    <w:rsid w:val="001B4ED5"/>
    <w:rsid w:val="001B500D"/>
    <w:rsid w:val="001B54C0"/>
    <w:rsid w:val="001B5861"/>
    <w:rsid w:val="001B5994"/>
    <w:rsid w:val="001B64C3"/>
    <w:rsid w:val="001C01CF"/>
    <w:rsid w:val="001C0419"/>
    <w:rsid w:val="001C0739"/>
    <w:rsid w:val="001C096E"/>
    <w:rsid w:val="001C09D0"/>
    <w:rsid w:val="001C0FAF"/>
    <w:rsid w:val="001C11BB"/>
    <w:rsid w:val="001C126D"/>
    <w:rsid w:val="001C1663"/>
    <w:rsid w:val="001C1A4E"/>
    <w:rsid w:val="001C2157"/>
    <w:rsid w:val="001C4075"/>
    <w:rsid w:val="001C4511"/>
    <w:rsid w:val="001C4DDD"/>
    <w:rsid w:val="001C4F50"/>
    <w:rsid w:val="001C5228"/>
    <w:rsid w:val="001C570A"/>
    <w:rsid w:val="001C60C5"/>
    <w:rsid w:val="001C6C5E"/>
    <w:rsid w:val="001C736E"/>
    <w:rsid w:val="001C747C"/>
    <w:rsid w:val="001C7650"/>
    <w:rsid w:val="001C7F48"/>
    <w:rsid w:val="001D06F2"/>
    <w:rsid w:val="001D140B"/>
    <w:rsid w:val="001D14BA"/>
    <w:rsid w:val="001D15EB"/>
    <w:rsid w:val="001D166C"/>
    <w:rsid w:val="001D2C32"/>
    <w:rsid w:val="001D3214"/>
    <w:rsid w:val="001D37AF"/>
    <w:rsid w:val="001D3DAC"/>
    <w:rsid w:val="001D4354"/>
    <w:rsid w:val="001D4922"/>
    <w:rsid w:val="001D5758"/>
    <w:rsid w:val="001D5EDF"/>
    <w:rsid w:val="001D6001"/>
    <w:rsid w:val="001D61A7"/>
    <w:rsid w:val="001D640E"/>
    <w:rsid w:val="001D6607"/>
    <w:rsid w:val="001D6A49"/>
    <w:rsid w:val="001D6E7C"/>
    <w:rsid w:val="001D6EFC"/>
    <w:rsid w:val="001D7B8E"/>
    <w:rsid w:val="001D7E78"/>
    <w:rsid w:val="001E0170"/>
    <w:rsid w:val="001E0503"/>
    <w:rsid w:val="001E0B28"/>
    <w:rsid w:val="001E1184"/>
    <w:rsid w:val="001E1F4B"/>
    <w:rsid w:val="001E207D"/>
    <w:rsid w:val="001E26F2"/>
    <w:rsid w:val="001E2921"/>
    <w:rsid w:val="001E2BD8"/>
    <w:rsid w:val="001E2E16"/>
    <w:rsid w:val="001E31F9"/>
    <w:rsid w:val="001E3460"/>
    <w:rsid w:val="001E3A84"/>
    <w:rsid w:val="001E3BEE"/>
    <w:rsid w:val="001E40E5"/>
    <w:rsid w:val="001E469E"/>
    <w:rsid w:val="001E4A7B"/>
    <w:rsid w:val="001E5094"/>
    <w:rsid w:val="001E5B6E"/>
    <w:rsid w:val="001E7167"/>
    <w:rsid w:val="001E7377"/>
    <w:rsid w:val="001E78B8"/>
    <w:rsid w:val="001F08F7"/>
    <w:rsid w:val="001F0DF4"/>
    <w:rsid w:val="001F1725"/>
    <w:rsid w:val="001F1903"/>
    <w:rsid w:val="001F1F90"/>
    <w:rsid w:val="001F25E6"/>
    <w:rsid w:val="001F2C21"/>
    <w:rsid w:val="001F36CB"/>
    <w:rsid w:val="001F3B16"/>
    <w:rsid w:val="001F3FE5"/>
    <w:rsid w:val="001F418F"/>
    <w:rsid w:val="001F4755"/>
    <w:rsid w:val="001F54AB"/>
    <w:rsid w:val="001F5784"/>
    <w:rsid w:val="001F58D3"/>
    <w:rsid w:val="001F5B91"/>
    <w:rsid w:val="001F62E9"/>
    <w:rsid w:val="001F6A33"/>
    <w:rsid w:val="001F6B98"/>
    <w:rsid w:val="001F6D21"/>
    <w:rsid w:val="001F6ECD"/>
    <w:rsid w:val="001F778C"/>
    <w:rsid w:val="001F7821"/>
    <w:rsid w:val="001F7B7E"/>
    <w:rsid w:val="001F7C03"/>
    <w:rsid w:val="002001ED"/>
    <w:rsid w:val="00200331"/>
    <w:rsid w:val="0020033B"/>
    <w:rsid w:val="002003B1"/>
    <w:rsid w:val="002007D6"/>
    <w:rsid w:val="0020114A"/>
    <w:rsid w:val="002013F3"/>
    <w:rsid w:val="002019C8"/>
    <w:rsid w:val="00201FFB"/>
    <w:rsid w:val="0020251B"/>
    <w:rsid w:val="0020339C"/>
    <w:rsid w:val="00203603"/>
    <w:rsid w:val="00203AEE"/>
    <w:rsid w:val="00203C07"/>
    <w:rsid w:val="00203D96"/>
    <w:rsid w:val="0020447D"/>
    <w:rsid w:val="002045B2"/>
    <w:rsid w:val="00204AD7"/>
    <w:rsid w:val="00204D2D"/>
    <w:rsid w:val="00204DB1"/>
    <w:rsid w:val="00205135"/>
    <w:rsid w:val="00205424"/>
    <w:rsid w:val="0020544B"/>
    <w:rsid w:val="00205561"/>
    <w:rsid w:val="002059DB"/>
    <w:rsid w:val="00205CFF"/>
    <w:rsid w:val="00205FAE"/>
    <w:rsid w:val="00206852"/>
    <w:rsid w:val="00207325"/>
    <w:rsid w:val="0020733D"/>
    <w:rsid w:val="0020780D"/>
    <w:rsid w:val="002101E4"/>
    <w:rsid w:val="00210235"/>
    <w:rsid w:val="002102CD"/>
    <w:rsid w:val="002107D5"/>
    <w:rsid w:val="00210EB2"/>
    <w:rsid w:val="00211021"/>
    <w:rsid w:val="0021162A"/>
    <w:rsid w:val="002117E1"/>
    <w:rsid w:val="002129C3"/>
    <w:rsid w:val="00213D76"/>
    <w:rsid w:val="00214C12"/>
    <w:rsid w:val="0021533D"/>
    <w:rsid w:val="00215386"/>
    <w:rsid w:val="002162D4"/>
    <w:rsid w:val="00216D01"/>
    <w:rsid w:val="0021705A"/>
    <w:rsid w:val="00220053"/>
    <w:rsid w:val="002201A1"/>
    <w:rsid w:val="0022115D"/>
    <w:rsid w:val="00221428"/>
    <w:rsid w:val="00221AC3"/>
    <w:rsid w:val="00221ED4"/>
    <w:rsid w:val="00222144"/>
    <w:rsid w:val="00222F1E"/>
    <w:rsid w:val="00223496"/>
    <w:rsid w:val="002234EE"/>
    <w:rsid w:val="002248DE"/>
    <w:rsid w:val="002254A6"/>
    <w:rsid w:val="00225525"/>
    <w:rsid w:val="002256D2"/>
    <w:rsid w:val="00226B6B"/>
    <w:rsid w:val="00227120"/>
    <w:rsid w:val="002275DE"/>
    <w:rsid w:val="002277F0"/>
    <w:rsid w:val="00227882"/>
    <w:rsid w:val="002278CD"/>
    <w:rsid w:val="002303E1"/>
    <w:rsid w:val="00230976"/>
    <w:rsid w:val="002309BF"/>
    <w:rsid w:val="00230CD2"/>
    <w:rsid w:val="00231118"/>
    <w:rsid w:val="00232F1A"/>
    <w:rsid w:val="0023332C"/>
    <w:rsid w:val="00233993"/>
    <w:rsid w:val="00233E70"/>
    <w:rsid w:val="002346B2"/>
    <w:rsid w:val="002348A5"/>
    <w:rsid w:val="00235136"/>
    <w:rsid w:val="00235D40"/>
    <w:rsid w:val="0023618B"/>
    <w:rsid w:val="0023648B"/>
    <w:rsid w:val="00237729"/>
    <w:rsid w:val="00237E8B"/>
    <w:rsid w:val="0024022D"/>
    <w:rsid w:val="00240326"/>
    <w:rsid w:val="00240380"/>
    <w:rsid w:val="00240B7E"/>
    <w:rsid w:val="00240DA8"/>
    <w:rsid w:val="002416A7"/>
    <w:rsid w:val="00241F73"/>
    <w:rsid w:val="002421A0"/>
    <w:rsid w:val="00243BA6"/>
    <w:rsid w:val="00243EB1"/>
    <w:rsid w:val="00243FEB"/>
    <w:rsid w:val="0024425B"/>
    <w:rsid w:val="0024460F"/>
    <w:rsid w:val="00244D4F"/>
    <w:rsid w:val="00245425"/>
    <w:rsid w:val="00245428"/>
    <w:rsid w:val="0024556F"/>
    <w:rsid w:val="00245653"/>
    <w:rsid w:val="0024591C"/>
    <w:rsid w:val="002459BC"/>
    <w:rsid w:val="00246451"/>
    <w:rsid w:val="002467A6"/>
    <w:rsid w:val="00246F7A"/>
    <w:rsid w:val="0025005B"/>
    <w:rsid w:val="002502D0"/>
    <w:rsid w:val="00250CA6"/>
    <w:rsid w:val="00251AB5"/>
    <w:rsid w:val="00251B5F"/>
    <w:rsid w:val="00251DA0"/>
    <w:rsid w:val="00251FEA"/>
    <w:rsid w:val="00252A09"/>
    <w:rsid w:val="00252BD0"/>
    <w:rsid w:val="00252EA5"/>
    <w:rsid w:val="002540AB"/>
    <w:rsid w:val="002546CD"/>
    <w:rsid w:val="0025480D"/>
    <w:rsid w:val="00254B86"/>
    <w:rsid w:val="002553DD"/>
    <w:rsid w:val="0025554C"/>
    <w:rsid w:val="00255A5C"/>
    <w:rsid w:val="0025744E"/>
    <w:rsid w:val="00257637"/>
    <w:rsid w:val="00257760"/>
    <w:rsid w:val="0025798E"/>
    <w:rsid w:val="00257EC6"/>
    <w:rsid w:val="00257FFE"/>
    <w:rsid w:val="00261128"/>
    <w:rsid w:val="002613A1"/>
    <w:rsid w:val="002613EF"/>
    <w:rsid w:val="0026153C"/>
    <w:rsid w:val="00261EA9"/>
    <w:rsid w:val="00262540"/>
    <w:rsid w:val="00263494"/>
    <w:rsid w:val="00263DB6"/>
    <w:rsid w:val="00263F26"/>
    <w:rsid w:val="00264503"/>
    <w:rsid w:val="0026482F"/>
    <w:rsid w:val="00264922"/>
    <w:rsid w:val="00264F2E"/>
    <w:rsid w:val="00265289"/>
    <w:rsid w:val="002652C0"/>
    <w:rsid w:val="002658C7"/>
    <w:rsid w:val="00265AF6"/>
    <w:rsid w:val="00265FC3"/>
    <w:rsid w:val="002660AD"/>
    <w:rsid w:val="00266171"/>
    <w:rsid w:val="00266739"/>
    <w:rsid w:val="002678CC"/>
    <w:rsid w:val="00267CFD"/>
    <w:rsid w:val="00270C60"/>
    <w:rsid w:val="00270E26"/>
    <w:rsid w:val="0027105C"/>
    <w:rsid w:val="00271940"/>
    <w:rsid w:val="00271AC0"/>
    <w:rsid w:val="00272C2F"/>
    <w:rsid w:val="002734F9"/>
    <w:rsid w:val="002739AD"/>
    <w:rsid w:val="00274514"/>
    <w:rsid w:val="00274569"/>
    <w:rsid w:val="0027492F"/>
    <w:rsid w:val="002754D7"/>
    <w:rsid w:val="00276950"/>
    <w:rsid w:val="00276B26"/>
    <w:rsid w:val="0027744C"/>
    <w:rsid w:val="00277578"/>
    <w:rsid w:val="00277785"/>
    <w:rsid w:val="00277982"/>
    <w:rsid w:val="00277AB6"/>
    <w:rsid w:val="00277AFE"/>
    <w:rsid w:val="0028044E"/>
    <w:rsid w:val="00281203"/>
    <w:rsid w:val="00281603"/>
    <w:rsid w:val="00281B2A"/>
    <w:rsid w:val="00282DBE"/>
    <w:rsid w:val="00282E2B"/>
    <w:rsid w:val="002833F1"/>
    <w:rsid w:val="00284BAE"/>
    <w:rsid w:val="0028519B"/>
    <w:rsid w:val="002853A8"/>
    <w:rsid w:val="00285564"/>
    <w:rsid w:val="00285F16"/>
    <w:rsid w:val="00287333"/>
    <w:rsid w:val="002873F4"/>
    <w:rsid w:val="002879C9"/>
    <w:rsid w:val="0029008D"/>
    <w:rsid w:val="00290F6D"/>
    <w:rsid w:val="00291182"/>
    <w:rsid w:val="00291F89"/>
    <w:rsid w:val="0029216A"/>
    <w:rsid w:val="00292245"/>
    <w:rsid w:val="00292702"/>
    <w:rsid w:val="002927C8"/>
    <w:rsid w:val="00292CAA"/>
    <w:rsid w:val="00292D1A"/>
    <w:rsid w:val="00293114"/>
    <w:rsid w:val="00293AB2"/>
    <w:rsid w:val="00294047"/>
    <w:rsid w:val="002942F2"/>
    <w:rsid w:val="002949DB"/>
    <w:rsid w:val="00294C29"/>
    <w:rsid w:val="00295BA4"/>
    <w:rsid w:val="00295C6F"/>
    <w:rsid w:val="00296476"/>
    <w:rsid w:val="00296514"/>
    <w:rsid w:val="00296AB0"/>
    <w:rsid w:val="00296B25"/>
    <w:rsid w:val="002A0627"/>
    <w:rsid w:val="002A08CD"/>
    <w:rsid w:val="002A0CA2"/>
    <w:rsid w:val="002A0DE2"/>
    <w:rsid w:val="002A108E"/>
    <w:rsid w:val="002A299A"/>
    <w:rsid w:val="002A2B20"/>
    <w:rsid w:val="002A2DF3"/>
    <w:rsid w:val="002A3D08"/>
    <w:rsid w:val="002A427C"/>
    <w:rsid w:val="002A46A6"/>
    <w:rsid w:val="002A4EF6"/>
    <w:rsid w:val="002A55C8"/>
    <w:rsid w:val="002A605D"/>
    <w:rsid w:val="002A64A8"/>
    <w:rsid w:val="002A6C14"/>
    <w:rsid w:val="002A6C9D"/>
    <w:rsid w:val="002A72FD"/>
    <w:rsid w:val="002A7DC6"/>
    <w:rsid w:val="002B037E"/>
    <w:rsid w:val="002B0ECE"/>
    <w:rsid w:val="002B13FD"/>
    <w:rsid w:val="002B25D7"/>
    <w:rsid w:val="002B2FD8"/>
    <w:rsid w:val="002B30C0"/>
    <w:rsid w:val="002B3C9E"/>
    <w:rsid w:val="002B51F8"/>
    <w:rsid w:val="002B54D4"/>
    <w:rsid w:val="002B595E"/>
    <w:rsid w:val="002B5A3E"/>
    <w:rsid w:val="002B5FCC"/>
    <w:rsid w:val="002B6136"/>
    <w:rsid w:val="002B6C0B"/>
    <w:rsid w:val="002B7473"/>
    <w:rsid w:val="002B747D"/>
    <w:rsid w:val="002B75B4"/>
    <w:rsid w:val="002B76D5"/>
    <w:rsid w:val="002B7894"/>
    <w:rsid w:val="002B7A0A"/>
    <w:rsid w:val="002B7BE2"/>
    <w:rsid w:val="002C0605"/>
    <w:rsid w:val="002C06DB"/>
    <w:rsid w:val="002C1047"/>
    <w:rsid w:val="002C1CF2"/>
    <w:rsid w:val="002C2283"/>
    <w:rsid w:val="002C25EF"/>
    <w:rsid w:val="002C2B7B"/>
    <w:rsid w:val="002C3A98"/>
    <w:rsid w:val="002C3B27"/>
    <w:rsid w:val="002C3C9B"/>
    <w:rsid w:val="002C3E12"/>
    <w:rsid w:val="002C3FAD"/>
    <w:rsid w:val="002C43FB"/>
    <w:rsid w:val="002C5113"/>
    <w:rsid w:val="002C5347"/>
    <w:rsid w:val="002C6311"/>
    <w:rsid w:val="002C632A"/>
    <w:rsid w:val="002C649F"/>
    <w:rsid w:val="002C65C1"/>
    <w:rsid w:val="002C6D10"/>
    <w:rsid w:val="002C6ED8"/>
    <w:rsid w:val="002C711C"/>
    <w:rsid w:val="002C7653"/>
    <w:rsid w:val="002D0122"/>
    <w:rsid w:val="002D0499"/>
    <w:rsid w:val="002D195C"/>
    <w:rsid w:val="002D1FF2"/>
    <w:rsid w:val="002D21BF"/>
    <w:rsid w:val="002D2D1B"/>
    <w:rsid w:val="002D3619"/>
    <w:rsid w:val="002D3718"/>
    <w:rsid w:val="002D3A75"/>
    <w:rsid w:val="002D3C6B"/>
    <w:rsid w:val="002D3D12"/>
    <w:rsid w:val="002D4C43"/>
    <w:rsid w:val="002D4FB9"/>
    <w:rsid w:val="002D5159"/>
    <w:rsid w:val="002D51B1"/>
    <w:rsid w:val="002D6860"/>
    <w:rsid w:val="002E0553"/>
    <w:rsid w:val="002E08D1"/>
    <w:rsid w:val="002E104D"/>
    <w:rsid w:val="002E1392"/>
    <w:rsid w:val="002E1748"/>
    <w:rsid w:val="002E18AB"/>
    <w:rsid w:val="002E2691"/>
    <w:rsid w:val="002E30F7"/>
    <w:rsid w:val="002E32B2"/>
    <w:rsid w:val="002E3C97"/>
    <w:rsid w:val="002E458D"/>
    <w:rsid w:val="002E4A1F"/>
    <w:rsid w:val="002E4AB0"/>
    <w:rsid w:val="002E4BA6"/>
    <w:rsid w:val="002E4D27"/>
    <w:rsid w:val="002E511E"/>
    <w:rsid w:val="002E5277"/>
    <w:rsid w:val="002E5845"/>
    <w:rsid w:val="002E5A23"/>
    <w:rsid w:val="002E666C"/>
    <w:rsid w:val="002E7478"/>
    <w:rsid w:val="002E76E4"/>
    <w:rsid w:val="002E7DCD"/>
    <w:rsid w:val="002E7F16"/>
    <w:rsid w:val="002F0B93"/>
    <w:rsid w:val="002F1467"/>
    <w:rsid w:val="002F1771"/>
    <w:rsid w:val="002F209F"/>
    <w:rsid w:val="002F2909"/>
    <w:rsid w:val="002F3F69"/>
    <w:rsid w:val="002F412D"/>
    <w:rsid w:val="002F478B"/>
    <w:rsid w:val="002F49A0"/>
    <w:rsid w:val="002F4D48"/>
    <w:rsid w:val="002F5208"/>
    <w:rsid w:val="002F5431"/>
    <w:rsid w:val="002F5A6B"/>
    <w:rsid w:val="002F5B47"/>
    <w:rsid w:val="002F6B0A"/>
    <w:rsid w:val="002F70E6"/>
    <w:rsid w:val="002F7561"/>
    <w:rsid w:val="00300854"/>
    <w:rsid w:val="00301020"/>
    <w:rsid w:val="003013B0"/>
    <w:rsid w:val="00301BCE"/>
    <w:rsid w:val="00301CDF"/>
    <w:rsid w:val="00301CF6"/>
    <w:rsid w:val="00302193"/>
    <w:rsid w:val="003035AE"/>
    <w:rsid w:val="00303CE7"/>
    <w:rsid w:val="00304571"/>
    <w:rsid w:val="00305187"/>
    <w:rsid w:val="00305749"/>
    <w:rsid w:val="00305C34"/>
    <w:rsid w:val="00305EA6"/>
    <w:rsid w:val="0030601A"/>
    <w:rsid w:val="003063DE"/>
    <w:rsid w:val="00306925"/>
    <w:rsid w:val="003072E8"/>
    <w:rsid w:val="00307379"/>
    <w:rsid w:val="00307644"/>
    <w:rsid w:val="00310142"/>
    <w:rsid w:val="003109A8"/>
    <w:rsid w:val="003114A4"/>
    <w:rsid w:val="003116A1"/>
    <w:rsid w:val="00312AF7"/>
    <w:rsid w:val="00312FCD"/>
    <w:rsid w:val="003135A6"/>
    <w:rsid w:val="00313807"/>
    <w:rsid w:val="00313B73"/>
    <w:rsid w:val="00314707"/>
    <w:rsid w:val="00314EE8"/>
    <w:rsid w:val="00315304"/>
    <w:rsid w:val="0031584F"/>
    <w:rsid w:val="00315F6F"/>
    <w:rsid w:val="00315FCB"/>
    <w:rsid w:val="00316109"/>
    <w:rsid w:val="003166D1"/>
    <w:rsid w:val="00316C94"/>
    <w:rsid w:val="00316E8D"/>
    <w:rsid w:val="003170D1"/>
    <w:rsid w:val="0031743D"/>
    <w:rsid w:val="00320738"/>
    <w:rsid w:val="00320A91"/>
    <w:rsid w:val="00321395"/>
    <w:rsid w:val="003217BE"/>
    <w:rsid w:val="00321B69"/>
    <w:rsid w:val="00322172"/>
    <w:rsid w:val="0032258F"/>
    <w:rsid w:val="003225EA"/>
    <w:rsid w:val="00323367"/>
    <w:rsid w:val="00323405"/>
    <w:rsid w:val="00323925"/>
    <w:rsid w:val="0032425E"/>
    <w:rsid w:val="003246BE"/>
    <w:rsid w:val="00324786"/>
    <w:rsid w:val="00324997"/>
    <w:rsid w:val="00324A55"/>
    <w:rsid w:val="003250B0"/>
    <w:rsid w:val="00326AC6"/>
    <w:rsid w:val="00327133"/>
    <w:rsid w:val="003272E2"/>
    <w:rsid w:val="00330031"/>
    <w:rsid w:val="00330664"/>
    <w:rsid w:val="003306D4"/>
    <w:rsid w:val="00330D4B"/>
    <w:rsid w:val="003316E2"/>
    <w:rsid w:val="00331F9D"/>
    <w:rsid w:val="00333111"/>
    <w:rsid w:val="00333796"/>
    <w:rsid w:val="0033380D"/>
    <w:rsid w:val="00334468"/>
    <w:rsid w:val="00334523"/>
    <w:rsid w:val="0033497B"/>
    <w:rsid w:val="003358D7"/>
    <w:rsid w:val="00336DEF"/>
    <w:rsid w:val="00337618"/>
    <w:rsid w:val="00337BD9"/>
    <w:rsid w:val="00337CE3"/>
    <w:rsid w:val="00340213"/>
    <w:rsid w:val="00340275"/>
    <w:rsid w:val="00340658"/>
    <w:rsid w:val="00340743"/>
    <w:rsid w:val="00340DA8"/>
    <w:rsid w:val="00341576"/>
    <w:rsid w:val="00341898"/>
    <w:rsid w:val="00341A16"/>
    <w:rsid w:val="00342410"/>
    <w:rsid w:val="003428A6"/>
    <w:rsid w:val="00343D8D"/>
    <w:rsid w:val="0034428E"/>
    <w:rsid w:val="00344574"/>
    <w:rsid w:val="0034468D"/>
    <w:rsid w:val="003453B3"/>
    <w:rsid w:val="003457AE"/>
    <w:rsid w:val="003459C2"/>
    <w:rsid w:val="00345DCF"/>
    <w:rsid w:val="00346812"/>
    <w:rsid w:val="00346A60"/>
    <w:rsid w:val="00346FFD"/>
    <w:rsid w:val="00347328"/>
    <w:rsid w:val="0034740D"/>
    <w:rsid w:val="00347908"/>
    <w:rsid w:val="00347B63"/>
    <w:rsid w:val="00347C5E"/>
    <w:rsid w:val="0035056F"/>
    <w:rsid w:val="00351589"/>
    <w:rsid w:val="00351D8B"/>
    <w:rsid w:val="00352821"/>
    <w:rsid w:val="00352F97"/>
    <w:rsid w:val="00353088"/>
    <w:rsid w:val="003538A0"/>
    <w:rsid w:val="0035391D"/>
    <w:rsid w:val="003543AE"/>
    <w:rsid w:val="00354BFD"/>
    <w:rsid w:val="00354C83"/>
    <w:rsid w:val="003558B3"/>
    <w:rsid w:val="00355B45"/>
    <w:rsid w:val="0035728D"/>
    <w:rsid w:val="00357AAC"/>
    <w:rsid w:val="00357C2F"/>
    <w:rsid w:val="00360536"/>
    <w:rsid w:val="00360A12"/>
    <w:rsid w:val="0036157D"/>
    <w:rsid w:val="0036169C"/>
    <w:rsid w:val="00361B9A"/>
    <w:rsid w:val="00361C60"/>
    <w:rsid w:val="00361FD4"/>
    <w:rsid w:val="0036253E"/>
    <w:rsid w:val="00363AA1"/>
    <w:rsid w:val="00363ABA"/>
    <w:rsid w:val="00363C05"/>
    <w:rsid w:val="003644E7"/>
    <w:rsid w:val="003656DA"/>
    <w:rsid w:val="00365889"/>
    <w:rsid w:val="0036615C"/>
    <w:rsid w:val="003663E9"/>
    <w:rsid w:val="003673C6"/>
    <w:rsid w:val="00367E5B"/>
    <w:rsid w:val="00367FC5"/>
    <w:rsid w:val="00370C75"/>
    <w:rsid w:val="00371663"/>
    <w:rsid w:val="00371B40"/>
    <w:rsid w:val="00371C1E"/>
    <w:rsid w:val="00371D17"/>
    <w:rsid w:val="003720A3"/>
    <w:rsid w:val="00372805"/>
    <w:rsid w:val="00372CA2"/>
    <w:rsid w:val="00372F84"/>
    <w:rsid w:val="003740CD"/>
    <w:rsid w:val="0037483E"/>
    <w:rsid w:val="00375508"/>
    <w:rsid w:val="0037591E"/>
    <w:rsid w:val="00375BF1"/>
    <w:rsid w:val="00376AE1"/>
    <w:rsid w:val="00376EBF"/>
    <w:rsid w:val="00376F3E"/>
    <w:rsid w:val="0037745C"/>
    <w:rsid w:val="003777BD"/>
    <w:rsid w:val="00377CC7"/>
    <w:rsid w:val="00380034"/>
    <w:rsid w:val="003807EF"/>
    <w:rsid w:val="00381ADE"/>
    <w:rsid w:val="00382EC4"/>
    <w:rsid w:val="003841D5"/>
    <w:rsid w:val="003843ED"/>
    <w:rsid w:val="003848BF"/>
    <w:rsid w:val="00384F6F"/>
    <w:rsid w:val="003853F1"/>
    <w:rsid w:val="00385414"/>
    <w:rsid w:val="003856B8"/>
    <w:rsid w:val="00385DCC"/>
    <w:rsid w:val="0038613F"/>
    <w:rsid w:val="00386284"/>
    <w:rsid w:val="003867C9"/>
    <w:rsid w:val="00386D01"/>
    <w:rsid w:val="00386DCF"/>
    <w:rsid w:val="0038778E"/>
    <w:rsid w:val="00387A7C"/>
    <w:rsid w:val="00387ADE"/>
    <w:rsid w:val="00390102"/>
    <w:rsid w:val="00390847"/>
    <w:rsid w:val="00390EC4"/>
    <w:rsid w:val="00390F81"/>
    <w:rsid w:val="00391770"/>
    <w:rsid w:val="003917C8"/>
    <w:rsid w:val="00391F85"/>
    <w:rsid w:val="00391F99"/>
    <w:rsid w:val="003927F1"/>
    <w:rsid w:val="00392B19"/>
    <w:rsid w:val="00392EA6"/>
    <w:rsid w:val="00394FC4"/>
    <w:rsid w:val="00395CEB"/>
    <w:rsid w:val="00395FBC"/>
    <w:rsid w:val="00396081"/>
    <w:rsid w:val="00396DE4"/>
    <w:rsid w:val="00397329"/>
    <w:rsid w:val="003A019F"/>
    <w:rsid w:val="003A048A"/>
    <w:rsid w:val="003A089D"/>
    <w:rsid w:val="003A0A83"/>
    <w:rsid w:val="003A270A"/>
    <w:rsid w:val="003A2E18"/>
    <w:rsid w:val="003A2FE2"/>
    <w:rsid w:val="003A3C34"/>
    <w:rsid w:val="003A3EB4"/>
    <w:rsid w:val="003A3FE4"/>
    <w:rsid w:val="003A4492"/>
    <w:rsid w:val="003A5080"/>
    <w:rsid w:val="003A54C2"/>
    <w:rsid w:val="003A5623"/>
    <w:rsid w:val="003A579D"/>
    <w:rsid w:val="003A5EBC"/>
    <w:rsid w:val="003A6205"/>
    <w:rsid w:val="003A62B7"/>
    <w:rsid w:val="003A64EC"/>
    <w:rsid w:val="003A69D3"/>
    <w:rsid w:val="003A6ADF"/>
    <w:rsid w:val="003A7174"/>
    <w:rsid w:val="003A72CB"/>
    <w:rsid w:val="003A7F91"/>
    <w:rsid w:val="003B049D"/>
    <w:rsid w:val="003B0AF5"/>
    <w:rsid w:val="003B0F65"/>
    <w:rsid w:val="003B125D"/>
    <w:rsid w:val="003B1F5C"/>
    <w:rsid w:val="003B2960"/>
    <w:rsid w:val="003B2D7D"/>
    <w:rsid w:val="003B2F0E"/>
    <w:rsid w:val="003B38A5"/>
    <w:rsid w:val="003B4250"/>
    <w:rsid w:val="003B494E"/>
    <w:rsid w:val="003B4E90"/>
    <w:rsid w:val="003B5113"/>
    <w:rsid w:val="003B5C7E"/>
    <w:rsid w:val="003B6C14"/>
    <w:rsid w:val="003B6C5A"/>
    <w:rsid w:val="003B72C3"/>
    <w:rsid w:val="003B743B"/>
    <w:rsid w:val="003B7D1C"/>
    <w:rsid w:val="003C05AC"/>
    <w:rsid w:val="003C08BC"/>
    <w:rsid w:val="003C0D22"/>
    <w:rsid w:val="003C1130"/>
    <w:rsid w:val="003C1829"/>
    <w:rsid w:val="003C24CC"/>
    <w:rsid w:val="003C3473"/>
    <w:rsid w:val="003C3B5D"/>
    <w:rsid w:val="003C3EF8"/>
    <w:rsid w:val="003C43D9"/>
    <w:rsid w:val="003C4655"/>
    <w:rsid w:val="003C4892"/>
    <w:rsid w:val="003C4B01"/>
    <w:rsid w:val="003C5EE3"/>
    <w:rsid w:val="003C60A8"/>
    <w:rsid w:val="003C6225"/>
    <w:rsid w:val="003C6938"/>
    <w:rsid w:val="003C6A59"/>
    <w:rsid w:val="003C6E20"/>
    <w:rsid w:val="003C745A"/>
    <w:rsid w:val="003C75DA"/>
    <w:rsid w:val="003C772F"/>
    <w:rsid w:val="003C79C0"/>
    <w:rsid w:val="003C7BB9"/>
    <w:rsid w:val="003D0225"/>
    <w:rsid w:val="003D0678"/>
    <w:rsid w:val="003D0CDB"/>
    <w:rsid w:val="003D11C0"/>
    <w:rsid w:val="003D17ED"/>
    <w:rsid w:val="003D1D6B"/>
    <w:rsid w:val="003D1EFA"/>
    <w:rsid w:val="003D2958"/>
    <w:rsid w:val="003D2D40"/>
    <w:rsid w:val="003D3277"/>
    <w:rsid w:val="003D395D"/>
    <w:rsid w:val="003D4102"/>
    <w:rsid w:val="003D518C"/>
    <w:rsid w:val="003D5F8C"/>
    <w:rsid w:val="003D5FD9"/>
    <w:rsid w:val="003D67AF"/>
    <w:rsid w:val="003D720C"/>
    <w:rsid w:val="003D75FA"/>
    <w:rsid w:val="003D7744"/>
    <w:rsid w:val="003E00FB"/>
    <w:rsid w:val="003E0679"/>
    <w:rsid w:val="003E0F6C"/>
    <w:rsid w:val="003E10A1"/>
    <w:rsid w:val="003E155E"/>
    <w:rsid w:val="003E15DF"/>
    <w:rsid w:val="003E1EEB"/>
    <w:rsid w:val="003E2250"/>
    <w:rsid w:val="003E27F1"/>
    <w:rsid w:val="003E29C1"/>
    <w:rsid w:val="003E309A"/>
    <w:rsid w:val="003E31D6"/>
    <w:rsid w:val="003E4030"/>
    <w:rsid w:val="003E4616"/>
    <w:rsid w:val="003E4ACC"/>
    <w:rsid w:val="003E507B"/>
    <w:rsid w:val="003E5AD6"/>
    <w:rsid w:val="003E5CD8"/>
    <w:rsid w:val="003E6CBD"/>
    <w:rsid w:val="003E7EC6"/>
    <w:rsid w:val="003F0B29"/>
    <w:rsid w:val="003F0D0C"/>
    <w:rsid w:val="003F0DD8"/>
    <w:rsid w:val="003F0FB8"/>
    <w:rsid w:val="003F1415"/>
    <w:rsid w:val="003F27CB"/>
    <w:rsid w:val="003F291D"/>
    <w:rsid w:val="003F3514"/>
    <w:rsid w:val="003F3668"/>
    <w:rsid w:val="003F3EA5"/>
    <w:rsid w:val="003F4DC5"/>
    <w:rsid w:val="003F58FB"/>
    <w:rsid w:val="003F5B6B"/>
    <w:rsid w:val="003F68DE"/>
    <w:rsid w:val="003F6ABB"/>
    <w:rsid w:val="003F718F"/>
    <w:rsid w:val="003F757F"/>
    <w:rsid w:val="003F7669"/>
    <w:rsid w:val="003F7D6E"/>
    <w:rsid w:val="00400C77"/>
    <w:rsid w:val="004012A1"/>
    <w:rsid w:val="00401409"/>
    <w:rsid w:val="004019E9"/>
    <w:rsid w:val="00401BDD"/>
    <w:rsid w:val="004020F2"/>
    <w:rsid w:val="0040215A"/>
    <w:rsid w:val="004028A4"/>
    <w:rsid w:val="00402A80"/>
    <w:rsid w:val="00402B5E"/>
    <w:rsid w:val="00402DB8"/>
    <w:rsid w:val="0040325D"/>
    <w:rsid w:val="00403702"/>
    <w:rsid w:val="004045F7"/>
    <w:rsid w:val="00404C00"/>
    <w:rsid w:val="00404D00"/>
    <w:rsid w:val="00404D02"/>
    <w:rsid w:val="00405240"/>
    <w:rsid w:val="00405718"/>
    <w:rsid w:val="00405A17"/>
    <w:rsid w:val="00405BC0"/>
    <w:rsid w:val="0040614B"/>
    <w:rsid w:val="0040626F"/>
    <w:rsid w:val="00406C1D"/>
    <w:rsid w:val="00406C49"/>
    <w:rsid w:val="00407AC8"/>
    <w:rsid w:val="0041086A"/>
    <w:rsid w:val="00410E1C"/>
    <w:rsid w:val="00412DCD"/>
    <w:rsid w:val="004132CC"/>
    <w:rsid w:val="00414804"/>
    <w:rsid w:val="004167FC"/>
    <w:rsid w:val="00416E63"/>
    <w:rsid w:val="00416EA5"/>
    <w:rsid w:val="00417489"/>
    <w:rsid w:val="0041793F"/>
    <w:rsid w:val="00417DB0"/>
    <w:rsid w:val="00417FEF"/>
    <w:rsid w:val="00420160"/>
    <w:rsid w:val="00420836"/>
    <w:rsid w:val="004211AF"/>
    <w:rsid w:val="00421250"/>
    <w:rsid w:val="00422404"/>
    <w:rsid w:val="00422818"/>
    <w:rsid w:val="004228C1"/>
    <w:rsid w:val="004231B7"/>
    <w:rsid w:val="004238AA"/>
    <w:rsid w:val="00423B8F"/>
    <w:rsid w:val="00423C73"/>
    <w:rsid w:val="00423FC5"/>
    <w:rsid w:val="004243D1"/>
    <w:rsid w:val="00425407"/>
    <w:rsid w:val="00426216"/>
    <w:rsid w:val="00426B9B"/>
    <w:rsid w:val="00426CB6"/>
    <w:rsid w:val="00426EFA"/>
    <w:rsid w:val="00427261"/>
    <w:rsid w:val="004276EE"/>
    <w:rsid w:val="004279E0"/>
    <w:rsid w:val="00431181"/>
    <w:rsid w:val="0043185C"/>
    <w:rsid w:val="00431E6D"/>
    <w:rsid w:val="00431EFD"/>
    <w:rsid w:val="00432026"/>
    <w:rsid w:val="00432D63"/>
    <w:rsid w:val="004332DB"/>
    <w:rsid w:val="00433D76"/>
    <w:rsid w:val="004342CE"/>
    <w:rsid w:val="00434B00"/>
    <w:rsid w:val="00434CB0"/>
    <w:rsid w:val="004350D2"/>
    <w:rsid w:val="004355B4"/>
    <w:rsid w:val="00435905"/>
    <w:rsid w:val="00435B31"/>
    <w:rsid w:val="00435FB0"/>
    <w:rsid w:val="00436CC8"/>
    <w:rsid w:val="00437AA0"/>
    <w:rsid w:val="0044095F"/>
    <w:rsid w:val="00440B41"/>
    <w:rsid w:val="00440B45"/>
    <w:rsid w:val="00441155"/>
    <w:rsid w:val="004416C9"/>
    <w:rsid w:val="00441DCF"/>
    <w:rsid w:val="004422CE"/>
    <w:rsid w:val="0044286F"/>
    <w:rsid w:val="00442AA6"/>
    <w:rsid w:val="00442EBA"/>
    <w:rsid w:val="00442F61"/>
    <w:rsid w:val="0044311A"/>
    <w:rsid w:val="0044392A"/>
    <w:rsid w:val="00443970"/>
    <w:rsid w:val="00443BCD"/>
    <w:rsid w:val="00443CCC"/>
    <w:rsid w:val="00443CD6"/>
    <w:rsid w:val="004444E2"/>
    <w:rsid w:val="00444D5A"/>
    <w:rsid w:val="0044699A"/>
    <w:rsid w:val="00446C2A"/>
    <w:rsid w:val="00447048"/>
    <w:rsid w:val="00447387"/>
    <w:rsid w:val="004473E9"/>
    <w:rsid w:val="00447490"/>
    <w:rsid w:val="00447DC4"/>
    <w:rsid w:val="004503DE"/>
    <w:rsid w:val="00450BB7"/>
    <w:rsid w:val="00451190"/>
    <w:rsid w:val="00451DF8"/>
    <w:rsid w:val="00452B91"/>
    <w:rsid w:val="00452C26"/>
    <w:rsid w:val="00452C94"/>
    <w:rsid w:val="00453109"/>
    <w:rsid w:val="004535E1"/>
    <w:rsid w:val="00453DC0"/>
    <w:rsid w:val="00454266"/>
    <w:rsid w:val="004547D7"/>
    <w:rsid w:val="00454933"/>
    <w:rsid w:val="004564C7"/>
    <w:rsid w:val="00457B03"/>
    <w:rsid w:val="00457FB1"/>
    <w:rsid w:val="004605D7"/>
    <w:rsid w:val="00460978"/>
    <w:rsid w:val="00460B71"/>
    <w:rsid w:val="00460FB5"/>
    <w:rsid w:val="004614E2"/>
    <w:rsid w:val="00461620"/>
    <w:rsid w:val="00461838"/>
    <w:rsid w:val="00461D6E"/>
    <w:rsid w:val="00461F60"/>
    <w:rsid w:val="0046318D"/>
    <w:rsid w:val="00463E91"/>
    <w:rsid w:val="00464BDA"/>
    <w:rsid w:val="0046530D"/>
    <w:rsid w:val="00465421"/>
    <w:rsid w:val="0046550B"/>
    <w:rsid w:val="00465547"/>
    <w:rsid w:val="00466806"/>
    <w:rsid w:val="00466EB0"/>
    <w:rsid w:val="00467B31"/>
    <w:rsid w:val="00467E07"/>
    <w:rsid w:val="00471097"/>
    <w:rsid w:val="00471AAB"/>
    <w:rsid w:val="00471C1A"/>
    <w:rsid w:val="00471E3E"/>
    <w:rsid w:val="00471FAD"/>
    <w:rsid w:val="00472334"/>
    <w:rsid w:val="00472727"/>
    <w:rsid w:val="00472BFC"/>
    <w:rsid w:val="00472CA5"/>
    <w:rsid w:val="004730E3"/>
    <w:rsid w:val="004732B7"/>
    <w:rsid w:val="00473ABB"/>
    <w:rsid w:val="00473F53"/>
    <w:rsid w:val="00474500"/>
    <w:rsid w:val="00475045"/>
    <w:rsid w:val="004752AB"/>
    <w:rsid w:val="00476ACB"/>
    <w:rsid w:val="00476E63"/>
    <w:rsid w:val="00477759"/>
    <w:rsid w:val="00477BA3"/>
    <w:rsid w:val="00477ED1"/>
    <w:rsid w:val="00481007"/>
    <w:rsid w:val="00481401"/>
    <w:rsid w:val="0048157B"/>
    <w:rsid w:val="00481899"/>
    <w:rsid w:val="00482065"/>
    <w:rsid w:val="00482F64"/>
    <w:rsid w:val="00482FC2"/>
    <w:rsid w:val="00483EF4"/>
    <w:rsid w:val="00484450"/>
    <w:rsid w:val="004846F9"/>
    <w:rsid w:val="004847C6"/>
    <w:rsid w:val="00484828"/>
    <w:rsid w:val="0048497A"/>
    <w:rsid w:val="00485245"/>
    <w:rsid w:val="00485A9C"/>
    <w:rsid w:val="00485B10"/>
    <w:rsid w:val="00486EA9"/>
    <w:rsid w:val="00487764"/>
    <w:rsid w:val="00487BA7"/>
    <w:rsid w:val="00487C1C"/>
    <w:rsid w:val="00487F4D"/>
    <w:rsid w:val="00487F79"/>
    <w:rsid w:val="004900B2"/>
    <w:rsid w:val="00490208"/>
    <w:rsid w:val="00491687"/>
    <w:rsid w:val="00491AF1"/>
    <w:rsid w:val="00492634"/>
    <w:rsid w:val="00492BD7"/>
    <w:rsid w:val="00492BF2"/>
    <w:rsid w:val="00492EE1"/>
    <w:rsid w:val="004939D0"/>
    <w:rsid w:val="00493AF0"/>
    <w:rsid w:val="0049429D"/>
    <w:rsid w:val="00494F03"/>
    <w:rsid w:val="00494F63"/>
    <w:rsid w:val="00495012"/>
    <w:rsid w:val="00495487"/>
    <w:rsid w:val="004954D3"/>
    <w:rsid w:val="00495DD2"/>
    <w:rsid w:val="00496258"/>
    <w:rsid w:val="00496260"/>
    <w:rsid w:val="00497167"/>
    <w:rsid w:val="004971BC"/>
    <w:rsid w:val="004973B8"/>
    <w:rsid w:val="004A0691"/>
    <w:rsid w:val="004A0CAB"/>
    <w:rsid w:val="004A0F38"/>
    <w:rsid w:val="004A10CA"/>
    <w:rsid w:val="004A13E2"/>
    <w:rsid w:val="004A147D"/>
    <w:rsid w:val="004A16C2"/>
    <w:rsid w:val="004A1C22"/>
    <w:rsid w:val="004A1D1E"/>
    <w:rsid w:val="004A2B72"/>
    <w:rsid w:val="004A4857"/>
    <w:rsid w:val="004A53B7"/>
    <w:rsid w:val="004A57C1"/>
    <w:rsid w:val="004A57ED"/>
    <w:rsid w:val="004A5D0C"/>
    <w:rsid w:val="004A64F1"/>
    <w:rsid w:val="004A7910"/>
    <w:rsid w:val="004B0057"/>
    <w:rsid w:val="004B01B2"/>
    <w:rsid w:val="004B0AC9"/>
    <w:rsid w:val="004B0D2F"/>
    <w:rsid w:val="004B123C"/>
    <w:rsid w:val="004B1547"/>
    <w:rsid w:val="004B1AC4"/>
    <w:rsid w:val="004B1F13"/>
    <w:rsid w:val="004B2E68"/>
    <w:rsid w:val="004B391B"/>
    <w:rsid w:val="004B46A0"/>
    <w:rsid w:val="004B5613"/>
    <w:rsid w:val="004B5906"/>
    <w:rsid w:val="004B5AFA"/>
    <w:rsid w:val="004B6BCD"/>
    <w:rsid w:val="004B6F0B"/>
    <w:rsid w:val="004B7015"/>
    <w:rsid w:val="004B7373"/>
    <w:rsid w:val="004B79BB"/>
    <w:rsid w:val="004C0553"/>
    <w:rsid w:val="004C0569"/>
    <w:rsid w:val="004C1F7C"/>
    <w:rsid w:val="004C2020"/>
    <w:rsid w:val="004C2277"/>
    <w:rsid w:val="004C28CC"/>
    <w:rsid w:val="004C3BA4"/>
    <w:rsid w:val="004C40FF"/>
    <w:rsid w:val="004C43BF"/>
    <w:rsid w:val="004C4AAA"/>
    <w:rsid w:val="004C53FE"/>
    <w:rsid w:val="004C7452"/>
    <w:rsid w:val="004C76C0"/>
    <w:rsid w:val="004D0446"/>
    <w:rsid w:val="004D141B"/>
    <w:rsid w:val="004D15B7"/>
    <w:rsid w:val="004D1B8B"/>
    <w:rsid w:val="004D2012"/>
    <w:rsid w:val="004D25F9"/>
    <w:rsid w:val="004D25FF"/>
    <w:rsid w:val="004D2D4E"/>
    <w:rsid w:val="004D2DB9"/>
    <w:rsid w:val="004D3237"/>
    <w:rsid w:val="004D33EA"/>
    <w:rsid w:val="004D42DA"/>
    <w:rsid w:val="004D4F18"/>
    <w:rsid w:val="004D5A80"/>
    <w:rsid w:val="004D601D"/>
    <w:rsid w:val="004D6DEA"/>
    <w:rsid w:val="004D7945"/>
    <w:rsid w:val="004D7C39"/>
    <w:rsid w:val="004E0286"/>
    <w:rsid w:val="004E039A"/>
    <w:rsid w:val="004E0E17"/>
    <w:rsid w:val="004E11E4"/>
    <w:rsid w:val="004E1C68"/>
    <w:rsid w:val="004E27D0"/>
    <w:rsid w:val="004E2BC3"/>
    <w:rsid w:val="004E2E52"/>
    <w:rsid w:val="004E2F69"/>
    <w:rsid w:val="004E2FEC"/>
    <w:rsid w:val="004E33B2"/>
    <w:rsid w:val="004E4019"/>
    <w:rsid w:val="004E438F"/>
    <w:rsid w:val="004E4888"/>
    <w:rsid w:val="004E59F5"/>
    <w:rsid w:val="004E5AF7"/>
    <w:rsid w:val="004E5B06"/>
    <w:rsid w:val="004E5B4A"/>
    <w:rsid w:val="004E6537"/>
    <w:rsid w:val="004E6ADD"/>
    <w:rsid w:val="004E6AF2"/>
    <w:rsid w:val="004E6F91"/>
    <w:rsid w:val="004E77FD"/>
    <w:rsid w:val="004E781F"/>
    <w:rsid w:val="004E7E00"/>
    <w:rsid w:val="004F00E8"/>
    <w:rsid w:val="004F05D3"/>
    <w:rsid w:val="004F05E8"/>
    <w:rsid w:val="004F1004"/>
    <w:rsid w:val="004F1255"/>
    <w:rsid w:val="004F145F"/>
    <w:rsid w:val="004F1C6E"/>
    <w:rsid w:val="004F1C81"/>
    <w:rsid w:val="004F1E3C"/>
    <w:rsid w:val="004F25E2"/>
    <w:rsid w:val="004F372E"/>
    <w:rsid w:val="004F42D5"/>
    <w:rsid w:val="004F4D6E"/>
    <w:rsid w:val="004F5B5B"/>
    <w:rsid w:val="004F5C15"/>
    <w:rsid w:val="004F5DB7"/>
    <w:rsid w:val="004F5EBF"/>
    <w:rsid w:val="004F60E5"/>
    <w:rsid w:val="004F644A"/>
    <w:rsid w:val="004F6B6D"/>
    <w:rsid w:val="004F6C3D"/>
    <w:rsid w:val="004F7CC5"/>
    <w:rsid w:val="00500C3A"/>
    <w:rsid w:val="00500E7A"/>
    <w:rsid w:val="005012A8"/>
    <w:rsid w:val="0050149B"/>
    <w:rsid w:val="00501AAE"/>
    <w:rsid w:val="00502603"/>
    <w:rsid w:val="0050363D"/>
    <w:rsid w:val="005041B6"/>
    <w:rsid w:val="0050437B"/>
    <w:rsid w:val="00504CB4"/>
    <w:rsid w:val="0050678A"/>
    <w:rsid w:val="00506795"/>
    <w:rsid w:val="00506A2D"/>
    <w:rsid w:val="00507309"/>
    <w:rsid w:val="00507B96"/>
    <w:rsid w:val="005103CC"/>
    <w:rsid w:val="005104B3"/>
    <w:rsid w:val="00510913"/>
    <w:rsid w:val="00510A94"/>
    <w:rsid w:val="00511413"/>
    <w:rsid w:val="005114C6"/>
    <w:rsid w:val="0051152D"/>
    <w:rsid w:val="0051190C"/>
    <w:rsid w:val="00512B1B"/>
    <w:rsid w:val="00512C52"/>
    <w:rsid w:val="00512F2B"/>
    <w:rsid w:val="00513D4C"/>
    <w:rsid w:val="00514577"/>
    <w:rsid w:val="00514876"/>
    <w:rsid w:val="00514B50"/>
    <w:rsid w:val="0051560B"/>
    <w:rsid w:val="0051572E"/>
    <w:rsid w:val="00515945"/>
    <w:rsid w:val="00516095"/>
    <w:rsid w:val="005160BE"/>
    <w:rsid w:val="00516A8F"/>
    <w:rsid w:val="00516CD7"/>
    <w:rsid w:val="00517507"/>
    <w:rsid w:val="0052007D"/>
    <w:rsid w:val="005207E7"/>
    <w:rsid w:val="00520EFC"/>
    <w:rsid w:val="00520F31"/>
    <w:rsid w:val="0052116B"/>
    <w:rsid w:val="005211F7"/>
    <w:rsid w:val="00521782"/>
    <w:rsid w:val="005220ED"/>
    <w:rsid w:val="0052230F"/>
    <w:rsid w:val="005223B2"/>
    <w:rsid w:val="005227C3"/>
    <w:rsid w:val="005227FC"/>
    <w:rsid w:val="00522BB7"/>
    <w:rsid w:val="005239E5"/>
    <w:rsid w:val="00523E39"/>
    <w:rsid w:val="005247CA"/>
    <w:rsid w:val="00524AFC"/>
    <w:rsid w:val="00524F02"/>
    <w:rsid w:val="0052544F"/>
    <w:rsid w:val="00525639"/>
    <w:rsid w:val="0052568E"/>
    <w:rsid w:val="00525C08"/>
    <w:rsid w:val="005266D8"/>
    <w:rsid w:val="00526CD7"/>
    <w:rsid w:val="005273EC"/>
    <w:rsid w:val="00527529"/>
    <w:rsid w:val="005275D3"/>
    <w:rsid w:val="00527F84"/>
    <w:rsid w:val="00530303"/>
    <w:rsid w:val="0053034A"/>
    <w:rsid w:val="00530546"/>
    <w:rsid w:val="00531096"/>
    <w:rsid w:val="00531129"/>
    <w:rsid w:val="00531B6B"/>
    <w:rsid w:val="00531FBB"/>
    <w:rsid w:val="0053250C"/>
    <w:rsid w:val="005326D1"/>
    <w:rsid w:val="00533079"/>
    <w:rsid w:val="005333AF"/>
    <w:rsid w:val="0053403A"/>
    <w:rsid w:val="00534B5E"/>
    <w:rsid w:val="005353C6"/>
    <w:rsid w:val="00535459"/>
    <w:rsid w:val="00535AAA"/>
    <w:rsid w:val="00535F70"/>
    <w:rsid w:val="00537639"/>
    <w:rsid w:val="00537A4D"/>
    <w:rsid w:val="00540A11"/>
    <w:rsid w:val="005411DF"/>
    <w:rsid w:val="005420E6"/>
    <w:rsid w:val="005438B6"/>
    <w:rsid w:val="0054393A"/>
    <w:rsid w:val="00543951"/>
    <w:rsid w:val="00543C7B"/>
    <w:rsid w:val="0054473A"/>
    <w:rsid w:val="00544F58"/>
    <w:rsid w:val="005450DC"/>
    <w:rsid w:val="0054554F"/>
    <w:rsid w:val="00545866"/>
    <w:rsid w:val="00545BDF"/>
    <w:rsid w:val="005506C7"/>
    <w:rsid w:val="00550D69"/>
    <w:rsid w:val="00550FB9"/>
    <w:rsid w:val="0055140B"/>
    <w:rsid w:val="005515D8"/>
    <w:rsid w:val="00551649"/>
    <w:rsid w:val="005517B3"/>
    <w:rsid w:val="0055213B"/>
    <w:rsid w:val="00552B62"/>
    <w:rsid w:val="0055312B"/>
    <w:rsid w:val="0055338F"/>
    <w:rsid w:val="0055354B"/>
    <w:rsid w:val="005545AF"/>
    <w:rsid w:val="00554835"/>
    <w:rsid w:val="005548DB"/>
    <w:rsid w:val="005554CB"/>
    <w:rsid w:val="005555A4"/>
    <w:rsid w:val="00555BC1"/>
    <w:rsid w:val="00555CC1"/>
    <w:rsid w:val="00555E1B"/>
    <w:rsid w:val="0055602C"/>
    <w:rsid w:val="00556815"/>
    <w:rsid w:val="00556FBC"/>
    <w:rsid w:val="00557451"/>
    <w:rsid w:val="005574D7"/>
    <w:rsid w:val="00557F9D"/>
    <w:rsid w:val="00560E50"/>
    <w:rsid w:val="0056191F"/>
    <w:rsid w:val="00561C6A"/>
    <w:rsid w:val="0056238F"/>
    <w:rsid w:val="005625BF"/>
    <w:rsid w:val="00562C21"/>
    <w:rsid w:val="00562EBC"/>
    <w:rsid w:val="00562F43"/>
    <w:rsid w:val="005636D7"/>
    <w:rsid w:val="00563716"/>
    <w:rsid w:val="00563BED"/>
    <w:rsid w:val="00563D11"/>
    <w:rsid w:val="00563FF9"/>
    <w:rsid w:val="005645F3"/>
    <w:rsid w:val="005658D6"/>
    <w:rsid w:val="00565CE7"/>
    <w:rsid w:val="00566052"/>
    <w:rsid w:val="005661F1"/>
    <w:rsid w:val="0056691A"/>
    <w:rsid w:val="00566ED2"/>
    <w:rsid w:val="00570400"/>
    <w:rsid w:val="005704BB"/>
    <w:rsid w:val="00570C2E"/>
    <w:rsid w:val="00570CD6"/>
    <w:rsid w:val="00570EB8"/>
    <w:rsid w:val="005712F3"/>
    <w:rsid w:val="0057306B"/>
    <w:rsid w:val="0057360E"/>
    <w:rsid w:val="00573B27"/>
    <w:rsid w:val="005741C4"/>
    <w:rsid w:val="005744A0"/>
    <w:rsid w:val="00574DD2"/>
    <w:rsid w:val="005758E2"/>
    <w:rsid w:val="005760FE"/>
    <w:rsid w:val="0057745B"/>
    <w:rsid w:val="00577460"/>
    <w:rsid w:val="00581A3C"/>
    <w:rsid w:val="00581E37"/>
    <w:rsid w:val="00582B8A"/>
    <w:rsid w:val="00583123"/>
    <w:rsid w:val="0058320D"/>
    <w:rsid w:val="00583BA6"/>
    <w:rsid w:val="00583FD7"/>
    <w:rsid w:val="005847A1"/>
    <w:rsid w:val="00584A6C"/>
    <w:rsid w:val="00584F10"/>
    <w:rsid w:val="005855DE"/>
    <w:rsid w:val="00585BCF"/>
    <w:rsid w:val="00585C47"/>
    <w:rsid w:val="005862C2"/>
    <w:rsid w:val="0058663F"/>
    <w:rsid w:val="00586E00"/>
    <w:rsid w:val="0058721B"/>
    <w:rsid w:val="0058739C"/>
    <w:rsid w:val="00587827"/>
    <w:rsid w:val="00587A15"/>
    <w:rsid w:val="00587C1B"/>
    <w:rsid w:val="005900B4"/>
    <w:rsid w:val="00590441"/>
    <w:rsid w:val="00590D9F"/>
    <w:rsid w:val="00591313"/>
    <w:rsid w:val="005919EE"/>
    <w:rsid w:val="005919FB"/>
    <w:rsid w:val="00591CB1"/>
    <w:rsid w:val="005928F7"/>
    <w:rsid w:val="00592EA7"/>
    <w:rsid w:val="005931F0"/>
    <w:rsid w:val="00593C7C"/>
    <w:rsid w:val="00594BF6"/>
    <w:rsid w:val="00594C8D"/>
    <w:rsid w:val="005951E6"/>
    <w:rsid w:val="00595506"/>
    <w:rsid w:val="005957DC"/>
    <w:rsid w:val="00595C17"/>
    <w:rsid w:val="005A0690"/>
    <w:rsid w:val="005A1660"/>
    <w:rsid w:val="005A2863"/>
    <w:rsid w:val="005A308C"/>
    <w:rsid w:val="005A3505"/>
    <w:rsid w:val="005A3E75"/>
    <w:rsid w:val="005A4A05"/>
    <w:rsid w:val="005A4C47"/>
    <w:rsid w:val="005A4C6F"/>
    <w:rsid w:val="005A4EF8"/>
    <w:rsid w:val="005A54DC"/>
    <w:rsid w:val="005A55D7"/>
    <w:rsid w:val="005A5636"/>
    <w:rsid w:val="005A597A"/>
    <w:rsid w:val="005A598A"/>
    <w:rsid w:val="005A62E2"/>
    <w:rsid w:val="005A6493"/>
    <w:rsid w:val="005A75F9"/>
    <w:rsid w:val="005A78ED"/>
    <w:rsid w:val="005B00FB"/>
    <w:rsid w:val="005B0275"/>
    <w:rsid w:val="005B0540"/>
    <w:rsid w:val="005B0BA7"/>
    <w:rsid w:val="005B0F63"/>
    <w:rsid w:val="005B1624"/>
    <w:rsid w:val="005B1A07"/>
    <w:rsid w:val="005B1D01"/>
    <w:rsid w:val="005B1EC9"/>
    <w:rsid w:val="005B33A1"/>
    <w:rsid w:val="005B3A02"/>
    <w:rsid w:val="005B4234"/>
    <w:rsid w:val="005B5BF1"/>
    <w:rsid w:val="005B5EB3"/>
    <w:rsid w:val="005B685E"/>
    <w:rsid w:val="005B69A9"/>
    <w:rsid w:val="005B7054"/>
    <w:rsid w:val="005B7340"/>
    <w:rsid w:val="005B78F5"/>
    <w:rsid w:val="005B79C1"/>
    <w:rsid w:val="005C084B"/>
    <w:rsid w:val="005C0F14"/>
    <w:rsid w:val="005C128A"/>
    <w:rsid w:val="005C2320"/>
    <w:rsid w:val="005C2632"/>
    <w:rsid w:val="005C2B92"/>
    <w:rsid w:val="005C32A0"/>
    <w:rsid w:val="005C333E"/>
    <w:rsid w:val="005C3B76"/>
    <w:rsid w:val="005C3EFD"/>
    <w:rsid w:val="005C4111"/>
    <w:rsid w:val="005C4D22"/>
    <w:rsid w:val="005C5AE4"/>
    <w:rsid w:val="005C6071"/>
    <w:rsid w:val="005C60CB"/>
    <w:rsid w:val="005C6296"/>
    <w:rsid w:val="005C7323"/>
    <w:rsid w:val="005C76FD"/>
    <w:rsid w:val="005C770B"/>
    <w:rsid w:val="005C7C45"/>
    <w:rsid w:val="005D154F"/>
    <w:rsid w:val="005D1680"/>
    <w:rsid w:val="005D1A07"/>
    <w:rsid w:val="005D21FB"/>
    <w:rsid w:val="005D325C"/>
    <w:rsid w:val="005D38E2"/>
    <w:rsid w:val="005D3AA2"/>
    <w:rsid w:val="005D3CD6"/>
    <w:rsid w:val="005D405C"/>
    <w:rsid w:val="005D4116"/>
    <w:rsid w:val="005D4128"/>
    <w:rsid w:val="005D45A5"/>
    <w:rsid w:val="005D488E"/>
    <w:rsid w:val="005D4A65"/>
    <w:rsid w:val="005D4FF5"/>
    <w:rsid w:val="005D50C4"/>
    <w:rsid w:val="005D60B7"/>
    <w:rsid w:val="005D65DB"/>
    <w:rsid w:val="005D66C3"/>
    <w:rsid w:val="005D6790"/>
    <w:rsid w:val="005D696D"/>
    <w:rsid w:val="005D763D"/>
    <w:rsid w:val="005E00B5"/>
    <w:rsid w:val="005E0378"/>
    <w:rsid w:val="005E090C"/>
    <w:rsid w:val="005E0F27"/>
    <w:rsid w:val="005E318F"/>
    <w:rsid w:val="005E34C3"/>
    <w:rsid w:val="005E44DF"/>
    <w:rsid w:val="005E48E8"/>
    <w:rsid w:val="005E493F"/>
    <w:rsid w:val="005E5DCC"/>
    <w:rsid w:val="005E62C2"/>
    <w:rsid w:val="005E6AA2"/>
    <w:rsid w:val="005E6C13"/>
    <w:rsid w:val="005E7515"/>
    <w:rsid w:val="005E7524"/>
    <w:rsid w:val="005F00F1"/>
    <w:rsid w:val="005F020B"/>
    <w:rsid w:val="005F0939"/>
    <w:rsid w:val="005F09CA"/>
    <w:rsid w:val="005F1272"/>
    <w:rsid w:val="005F14A1"/>
    <w:rsid w:val="005F31CC"/>
    <w:rsid w:val="005F3A89"/>
    <w:rsid w:val="005F3B43"/>
    <w:rsid w:val="005F3F47"/>
    <w:rsid w:val="005F400B"/>
    <w:rsid w:val="005F4A85"/>
    <w:rsid w:val="005F4AAD"/>
    <w:rsid w:val="005F4E7C"/>
    <w:rsid w:val="005F5408"/>
    <w:rsid w:val="005F5573"/>
    <w:rsid w:val="005F5AA6"/>
    <w:rsid w:val="005F639B"/>
    <w:rsid w:val="005F64CA"/>
    <w:rsid w:val="005F64D3"/>
    <w:rsid w:val="005F6554"/>
    <w:rsid w:val="005F6730"/>
    <w:rsid w:val="005F693B"/>
    <w:rsid w:val="005F6CC3"/>
    <w:rsid w:val="005F754A"/>
    <w:rsid w:val="005F7DFC"/>
    <w:rsid w:val="0060016F"/>
    <w:rsid w:val="00600719"/>
    <w:rsid w:val="00600DA7"/>
    <w:rsid w:val="006019FA"/>
    <w:rsid w:val="00601FBE"/>
    <w:rsid w:val="006024E5"/>
    <w:rsid w:val="00602D21"/>
    <w:rsid w:val="00603017"/>
    <w:rsid w:val="006036C1"/>
    <w:rsid w:val="00603E60"/>
    <w:rsid w:val="0060446D"/>
    <w:rsid w:val="00604A00"/>
    <w:rsid w:val="00604C5E"/>
    <w:rsid w:val="00604F56"/>
    <w:rsid w:val="006053BA"/>
    <w:rsid w:val="00605662"/>
    <w:rsid w:val="006056B7"/>
    <w:rsid w:val="00606AD3"/>
    <w:rsid w:val="00606D8D"/>
    <w:rsid w:val="00607195"/>
    <w:rsid w:val="0060787B"/>
    <w:rsid w:val="00607DC1"/>
    <w:rsid w:val="006103C8"/>
    <w:rsid w:val="0061058C"/>
    <w:rsid w:val="00610A7A"/>
    <w:rsid w:val="0061134D"/>
    <w:rsid w:val="0061166E"/>
    <w:rsid w:val="0061197B"/>
    <w:rsid w:val="00612070"/>
    <w:rsid w:val="00612400"/>
    <w:rsid w:val="00612434"/>
    <w:rsid w:val="006126C2"/>
    <w:rsid w:val="00612E47"/>
    <w:rsid w:val="0061310C"/>
    <w:rsid w:val="00613213"/>
    <w:rsid w:val="00613310"/>
    <w:rsid w:val="00613904"/>
    <w:rsid w:val="00613989"/>
    <w:rsid w:val="00614263"/>
    <w:rsid w:val="00614BEB"/>
    <w:rsid w:val="0061548C"/>
    <w:rsid w:val="0061582B"/>
    <w:rsid w:val="00615E78"/>
    <w:rsid w:val="006168A4"/>
    <w:rsid w:val="00616B65"/>
    <w:rsid w:val="00617BA2"/>
    <w:rsid w:val="0062031C"/>
    <w:rsid w:val="00620448"/>
    <w:rsid w:val="00620FB4"/>
    <w:rsid w:val="00621C3D"/>
    <w:rsid w:val="00621F32"/>
    <w:rsid w:val="00621F52"/>
    <w:rsid w:val="0062268E"/>
    <w:rsid w:val="00622816"/>
    <w:rsid w:val="006228B9"/>
    <w:rsid w:val="00622E0E"/>
    <w:rsid w:val="00623397"/>
    <w:rsid w:val="00623C0B"/>
    <w:rsid w:val="00624230"/>
    <w:rsid w:val="006251E0"/>
    <w:rsid w:val="00625EE9"/>
    <w:rsid w:val="00626211"/>
    <w:rsid w:val="00626450"/>
    <w:rsid w:val="00626F77"/>
    <w:rsid w:val="00627276"/>
    <w:rsid w:val="00627C67"/>
    <w:rsid w:val="00627F5A"/>
    <w:rsid w:val="00630351"/>
    <w:rsid w:val="00630425"/>
    <w:rsid w:val="0063154B"/>
    <w:rsid w:val="0063189C"/>
    <w:rsid w:val="00632564"/>
    <w:rsid w:val="0063375F"/>
    <w:rsid w:val="00633CAC"/>
    <w:rsid w:val="0063433C"/>
    <w:rsid w:val="00635698"/>
    <w:rsid w:val="006358C6"/>
    <w:rsid w:val="00636506"/>
    <w:rsid w:val="00637389"/>
    <w:rsid w:val="006373C4"/>
    <w:rsid w:val="0063785C"/>
    <w:rsid w:val="006378B0"/>
    <w:rsid w:val="00640194"/>
    <w:rsid w:val="00640868"/>
    <w:rsid w:val="00640DB5"/>
    <w:rsid w:val="00640DF6"/>
    <w:rsid w:val="006414C2"/>
    <w:rsid w:val="0064157B"/>
    <w:rsid w:val="0064304A"/>
    <w:rsid w:val="0064309C"/>
    <w:rsid w:val="006430D9"/>
    <w:rsid w:val="00643566"/>
    <w:rsid w:val="006435C0"/>
    <w:rsid w:val="00643770"/>
    <w:rsid w:val="006446D5"/>
    <w:rsid w:val="006447E1"/>
    <w:rsid w:val="00644B17"/>
    <w:rsid w:val="00644DD1"/>
    <w:rsid w:val="00644DD7"/>
    <w:rsid w:val="006452D0"/>
    <w:rsid w:val="006460DE"/>
    <w:rsid w:val="006463CB"/>
    <w:rsid w:val="006466E5"/>
    <w:rsid w:val="00646BDD"/>
    <w:rsid w:val="00646E91"/>
    <w:rsid w:val="00647424"/>
    <w:rsid w:val="006479BE"/>
    <w:rsid w:val="0065020B"/>
    <w:rsid w:val="006502CC"/>
    <w:rsid w:val="00650B3B"/>
    <w:rsid w:val="00650BF4"/>
    <w:rsid w:val="00650C8A"/>
    <w:rsid w:val="0065172D"/>
    <w:rsid w:val="006517E7"/>
    <w:rsid w:val="00651C87"/>
    <w:rsid w:val="00652020"/>
    <w:rsid w:val="006528C9"/>
    <w:rsid w:val="0065378A"/>
    <w:rsid w:val="006549CF"/>
    <w:rsid w:val="00655336"/>
    <w:rsid w:val="006553EF"/>
    <w:rsid w:val="0065622D"/>
    <w:rsid w:val="00656381"/>
    <w:rsid w:val="00656B17"/>
    <w:rsid w:val="00656DB2"/>
    <w:rsid w:val="00660B04"/>
    <w:rsid w:val="00660C6E"/>
    <w:rsid w:val="00661E69"/>
    <w:rsid w:val="006621C4"/>
    <w:rsid w:val="006628D0"/>
    <w:rsid w:val="0066339E"/>
    <w:rsid w:val="00663B1A"/>
    <w:rsid w:val="00664042"/>
    <w:rsid w:val="006640A1"/>
    <w:rsid w:val="00664C2B"/>
    <w:rsid w:val="006650E2"/>
    <w:rsid w:val="00665551"/>
    <w:rsid w:val="00665BCA"/>
    <w:rsid w:val="00665F61"/>
    <w:rsid w:val="00666424"/>
    <w:rsid w:val="0066681B"/>
    <w:rsid w:val="00666A65"/>
    <w:rsid w:val="00666DB2"/>
    <w:rsid w:val="00666EB3"/>
    <w:rsid w:val="006676FC"/>
    <w:rsid w:val="00667A05"/>
    <w:rsid w:val="00667DB8"/>
    <w:rsid w:val="006707ED"/>
    <w:rsid w:val="00670AB8"/>
    <w:rsid w:val="00670B4B"/>
    <w:rsid w:val="0067145F"/>
    <w:rsid w:val="00671597"/>
    <w:rsid w:val="00671906"/>
    <w:rsid w:val="00671E36"/>
    <w:rsid w:val="0067303C"/>
    <w:rsid w:val="0067382E"/>
    <w:rsid w:val="0067399A"/>
    <w:rsid w:val="006748E0"/>
    <w:rsid w:val="00674965"/>
    <w:rsid w:val="006758CA"/>
    <w:rsid w:val="00676125"/>
    <w:rsid w:val="00676797"/>
    <w:rsid w:val="00676A8F"/>
    <w:rsid w:val="00676C29"/>
    <w:rsid w:val="006772A9"/>
    <w:rsid w:val="006809BB"/>
    <w:rsid w:val="006813BB"/>
    <w:rsid w:val="00681642"/>
    <w:rsid w:val="0068171A"/>
    <w:rsid w:val="00681FD5"/>
    <w:rsid w:val="006826EE"/>
    <w:rsid w:val="006833CF"/>
    <w:rsid w:val="00683AC6"/>
    <w:rsid w:val="00683CC1"/>
    <w:rsid w:val="00683F7F"/>
    <w:rsid w:val="00684B73"/>
    <w:rsid w:val="00684F36"/>
    <w:rsid w:val="00685236"/>
    <w:rsid w:val="0068553E"/>
    <w:rsid w:val="00685758"/>
    <w:rsid w:val="00686A8B"/>
    <w:rsid w:val="00686C84"/>
    <w:rsid w:val="00686EAB"/>
    <w:rsid w:val="0068736B"/>
    <w:rsid w:val="006875AF"/>
    <w:rsid w:val="00687D09"/>
    <w:rsid w:val="00691B32"/>
    <w:rsid w:val="00691BE9"/>
    <w:rsid w:val="00691FF3"/>
    <w:rsid w:val="00692220"/>
    <w:rsid w:val="006925FC"/>
    <w:rsid w:val="00693418"/>
    <w:rsid w:val="0069343E"/>
    <w:rsid w:val="00693C3F"/>
    <w:rsid w:val="00694718"/>
    <w:rsid w:val="00694AC9"/>
    <w:rsid w:val="00695514"/>
    <w:rsid w:val="00695B73"/>
    <w:rsid w:val="00695F8F"/>
    <w:rsid w:val="00696060"/>
    <w:rsid w:val="006960C8"/>
    <w:rsid w:val="00696453"/>
    <w:rsid w:val="00696A55"/>
    <w:rsid w:val="00697988"/>
    <w:rsid w:val="00697A9D"/>
    <w:rsid w:val="006A0662"/>
    <w:rsid w:val="006A0A1E"/>
    <w:rsid w:val="006A0D2D"/>
    <w:rsid w:val="006A0D5D"/>
    <w:rsid w:val="006A148B"/>
    <w:rsid w:val="006A225E"/>
    <w:rsid w:val="006A2405"/>
    <w:rsid w:val="006A2E12"/>
    <w:rsid w:val="006A2E18"/>
    <w:rsid w:val="006A32F1"/>
    <w:rsid w:val="006A36BA"/>
    <w:rsid w:val="006A3743"/>
    <w:rsid w:val="006A3BA4"/>
    <w:rsid w:val="006A3D2C"/>
    <w:rsid w:val="006A3F1C"/>
    <w:rsid w:val="006A4284"/>
    <w:rsid w:val="006A4F12"/>
    <w:rsid w:val="006A5012"/>
    <w:rsid w:val="006A5A0A"/>
    <w:rsid w:val="006A5DD1"/>
    <w:rsid w:val="006A629C"/>
    <w:rsid w:val="006A66FF"/>
    <w:rsid w:val="006A6831"/>
    <w:rsid w:val="006A6DA7"/>
    <w:rsid w:val="006A7CE3"/>
    <w:rsid w:val="006A7D38"/>
    <w:rsid w:val="006B00E9"/>
    <w:rsid w:val="006B2109"/>
    <w:rsid w:val="006B3150"/>
    <w:rsid w:val="006B33AB"/>
    <w:rsid w:val="006B3C36"/>
    <w:rsid w:val="006B3E36"/>
    <w:rsid w:val="006B4319"/>
    <w:rsid w:val="006B43EB"/>
    <w:rsid w:val="006B4564"/>
    <w:rsid w:val="006B46B1"/>
    <w:rsid w:val="006B46D9"/>
    <w:rsid w:val="006B4859"/>
    <w:rsid w:val="006B4CBF"/>
    <w:rsid w:val="006B4D30"/>
    <w:rsid w:val="006B5642"/>
    <w:rsid w:val="006B56A6"/>
    <w:rsid w:val="006B62F9"/>
    <w:rsid w:val="006B6DDA"/>
    <w:rsid w:val="006B708B"/>
    <w:rsid w:val="006B75A3"/>
    <w:rsid w:val="006B7C92"/>
    <w:rsid w:val="006C069F"/>
    <w:rsid w:val="006C0EA3"/>
    <w:rsid w:val="006C122E"/>
    <w:rsid w:val="006C1400"/>
    <w:rsid w:val="006C143F"/>
    <w:rsid w:val="006C17BD"/>
    <w:rsid w:val="006C319B"/>
    <w:rsid w:val="006C31BD"/>
    <w:rsid w:val="006C4800"/>
    <w:rsid w:val="006C4838"/>
    <w:rsid w:val="006C4A48"/>
    <w:rsid w:val="006C584B"/>
    <w:rsid w:val="006C5A18"/>
    <w:rsid w:val="006C6D64"/>
    <w:rsid w:val="006C74DE"/>
    <w:rsid w:val="006C769F"/>
    <w:rsid w:val="006C7803"/>
    <w:rsid w:val="006C79EE"/>
    <w:rsid w:val="006D04CA"/>
    <w:rsid w:val="006D0521"/>
    <w:rsid w:val="006D0BBA"/>
    <w:rsid w:val="006D1756"/>
    <w:rsid w:val="006D1D28"/>
    <w:rsid w:val="006D284D"/>
    <w:rsid w:val="006D2A9C"/>
    <w:rsid w:val="006D2CB2"/>
    <w:rsid w:val="006D310E"/>
    <w:rsid w:val="006D402E"/>
    <w:rsid w:val="006D4362"/>
    <w:rsid w:val="006D4CF3"/>
    <w:rsid w:val="006D4F50"/>
    <w:rsid w:val="006D529F"/>
    <w:rsid w:val="006D53EC"/>
    <w:rsid w:val="006D56ED"/>
    <w:rsid w:val="006D5B15"/>
    <w:rsid w:val="006D5D79"/>
    <w:rsid w:val="006D5DEE"/>
    <w:rsid w:val="006D5E63"/>
    <w:rsid w:val="006D607E"/>
    <w:rsid w:val="006D61EB"/>
    <w:rsid w:val="006D6510"/>
    <w:rsid w:val="006D682C"/>
    <w:rsid w:val="006D6C35"/>
    <w:rsid w:val="006D7934"/>
    <w:rsid w:val="006D7ABC"/>
    <w:rsid w:val="006E0734"/>
    <w:rsid w:val="006E082F"/>
    <w:rsid w:val="006E0C81"/>
    <w:rsid w:val="006E0F8E"/>
    <w:rsid w:val="006E1550"/>
    <w:rsid w:val="006E1991"/>
    <w:rsid w:val="006E1ACB"/>
    <w:rsid w:val="006E1CDC"/>
    <w:rsid w:val="006E3E3F"/>
    <w:rsid w:val="006E4AD9"/>
    <w:rsid w:val="006E5653"/>
    <w:rsid w:val="006E59DE"/>
    <w:rsid w:val="006E5DD8"/>
    <w:rsid w:val="006E5F6E"/>
    <w:rsid w:val="006E615B"/>
    <w:rsid w:val="006E6B8D"/>
    <w:rsid w:val="006E7243"/>
    <w:rsid w:val="006E743E"/>
    <w:rsid w:val="006E7AB2"/>
    <w:rsid w:val="006F02F6"/>
    <w:rsid w:val="006F03FF"/>
    <w:rsid w:val="006F04B3"/>
    <w:rsid w:val="006F0657"/>
    <w:rsid w:val="006F084C"/>
    <w:rsid w:val="006F10D5"/>
    <w:rsid w:val="006F1251"/>
    <w:rsid w:val="006F13DA"/>
    <w:rsid w:val="006F177B"/>
    <w:rsid w:val="006F294F"/>
    <w:rsid w:val="006F2C26"/>
    <w:rsid w:val="006F2EFB"/>
    <w:rsid w:val="006F3354"/>
    <w:rsid w:val="006F36B1"/>
    <w:rsid w:val="006F37E7"/>
    <w:rsid w:val="006F3CF2"/>
    <w:rsid w:val="006F421D"/>
    <w:rsid w:val="006F42B5"/>
    <w:rsid w:val="006F452D"/>
    <w:rsid w:val="006F4842"/>
    <w:rsid w:val="006F5907"/>
    <w:rsid w:val="006F627D"/>
    <w:rsid w:val="006F62AF"/>
    <w:rsid w:val="006F657D"/>
    <w:rsid w:val="006F6BC7"/>
    <w:rsid w:val="006F7FDA"/>
    <w:rsid w:val="00700347"/>
    <w:rsid w:val="00700BD8"/>
    <w:rsid w:val="00700CCF"/>
    <w:rsid w:val="00700F3B"/>
    <w:rsid w:val="0070107D"/>
    <w:rsid w:val="00701F1D"/>
    <w:rsid w:val="0070242B"/>
    <w:rsid w:val="00702C58"/>
    <w:rsid w:val="00702DB8"/>
    <w:rsid w:val="00703323"/>
    <w:rsid w:val="007037DD"/>
    <w:rsid w:val="00703B71"/>
    <w:rsid w:val="0070421D"/>
    <w:rsid w:val="00705978"/>
    <w:rsid w:val="00705D5E"/>
    <w:rsid w:val="00706324"/>
    <w:rsid w:val="0070761B"/>
    <w:rsid w:val="007076BC"/>
    <w:rsid w:val="00707E57"/>
    <w:rsid w:val="00710187"/>
    <w:rsid w:val="00710278"/>
    <w:rsid w:val="0071027F"/>
    <w:rsid w:val="00710E56"/>
    <w:rsid w:val="00711E09"/>
    <w:rsid w:val="00711F0F"/>
    <w:rsid w:val="00712B87"/>
    <w:rsid w:val="007136AB"/>
    <w:rsid w:val="00713D82"/>
    <w:rsid w:val="00714330"/>
    <w:rsid w:val="0071440B"/>
    <w:rsid w:val="007148F4"/>
    <w:rsid w:val="00715283"/>
    <w:rsid w:val="00715B25"/>
    <w:rsid w:val="00715D83"/>
    <w:rsid w:val="00716055"/>
    <w:rsid w:val="007169E1"/>
    <w:rsid w:val="00720048"/>
    <w:rsid w:val="00720188"/>
    <w:rsid w:val="00720B18"/>
    <w:rsid w:val="0072172A"/>
    <w:rsid w:val="00722A93"/>
    <w:rsid w:val="007233FA"/>
    <w:rsid w:val="00723612"/>
    <w:rsid w:val="00724C37"/>
    <w:rsid w:val="007265D0"/>
    <w:rsid w:val="007274AC"/>
    <w:rsid w:val="00727966"/>
    <w:rsid w:val="007301FE"/>
    <w:rsid w:val="0073129C"/>
    <w:rsid w:val="007313B9"/>
    <w:rsid w:val="00731BA2"/>
    <w:rsid w:val="00732457"/>
    <w:rsid w:val="00732491"/>
    <w:rsid w:val="00732F66"/>
    <w:rsid w:val="0073323B"/>
    <w:rsid w:val="007332DA"/>
    <w:rsid w:val="00733A31"/>
    <w:rsid w:val="0073445F"/>
    <w:rsid w:val="0073561E"/>
    <w:rsid w:val="00735814"/>
    <w:rsid w:val="0073605B"/>
    <w:rsid w:val="007365A4"/>
    <w:rsid w:val="00736B71"/>
    <w:rsid w:val="00736FB8"/>
    <w:rsid w:val="007376D1"/>
    <w:rsid w:val="0074067F"/>
    <w:rsid w:val="0074196C"/>
    <w:rsid w:val="007421ED"/>
    <w:rsid w:val="00742574"/>
    <w:rsid w:val="007427B7"/>
    <w:rsid w:val="00742898"/>
    <w:rsid w:val="00742E54"/>
    <w:rsid w:val="0074321E"/>
    <w:rsid w:val="00743DBF"/>
    <w:rsid w:val="00744312"/>
    <w:rsid w:val="00744750"/>
    <w:rsid w:val="00744F47"/>
    <w:rsid w:val="007454B0"/>
    <w:rsid w:val="007456E2"/>
    <w:rsid w:val="00745840"/>
    <w:rsid w:val="00745CBB"/>
    <w:rsid w:val="007460B7"/>
    <w:rsid w:val="007466BB"/>
    <w:rsid w:val="007469B0"/>
    <w:rsid w:val="007474A9"/>
    <w:rsid w:val="0074772A"/>
    <w:rsid w:val="0075006C"/>
    <w:rsid w:val="007500AC"/>
    <w:rsid w:val="007502DA"/>
    <w:rsid w:val="007504B7"/>
    <w:rsid w:val="007509C0"/>
    <w:rsid w:val="00750C8B"/>
    <w:rsid w:val="00750CBA"/>
    <w:rsid w:val="00750DF9"/>
    <w:rsid w:val="007516FA"/>
    <w:rsid w:val="00751743"/>
    <w:rsid w:val="00751BEF"/>
    <w:rsid w:val="0075256A"/>
    <w:rsid w:val="007531D8"/>
    <w:rsid w:val="00753D8E"/>
    <w:rsid w:val="00754CDE"/>
    <w:rsid w:val="00755111"/>
    <w:rsid w:val="007561F4"/>
    <w:rsid w:val="007564D2"/>
    <w:rsid w:val="00756681"/>
    <w:rsid w:val="00756F50"/>
    <w:rsid w:val="00757B6B"/>
    <w:rsid w:val="00760487"/>
    <w:rsid w:val="00761762"/>
    <w:rsid w:val="00761D0D"/>
    <w:rsid w:val="00762A67"/>
    <w:rsid w:val="00762C3F"/>
    <w:rsid w:val="00762CA4"/>
    <w:rsid w:val="00763590"/>
    <w:rsid w:val="0076432A"/>
    <w:rsid w:val="0076469D"/>
    <w:rsid w:val="00764947"/>
    <w:rsid w:val="00764ACF"/>
    <w:rsid w:val="00764B9A"/>
    <w:rsid w:val="00765737"/>
    <w:rsid w:val="00765D1A"/>
    <w:rsid w:val="0076624D"/>
    <w:rsid w:val="007664E5"/>
    <w:rsid w:val="00766F7C"/>
    <w:rsid w:val="00767735"/>
    <w:rsid w:val="00767807"/>
    <w:rsid w:val="00767938"/>
    <w:rsid w:val="00771492"/>
    <w:rsid w:val="00771CA0"/>
    <w:rsid w:val="007725D9"/>
    <w:rsid w:val="00772733"/>
    <w:rsid w:val="00773065"/>
    <w:rsid w:val="00773996"/>
    <w:rsid w:val="00773FAE"/>
    <w:rsid w:val="007748A3"/>
    <w:rsid w:val="00774930"/>
    <w:rsid w:val="00774B4C"/>
    <w:rsid w:val="00775CDC"/>
    <w:rsid w:val="00775E70"/>
    <w:rsid w:val="007762BB"/>
    <w:rsid w:val="00776A2F"/>
    <w:rsid w:val="00777364"/>
    <w:rsid w:val="007774F1"/>
    <w:rsid w:val="00777751"/>
    <w:rsid w:val="00777A88"/>
    <w:rsid w:val="00777BF5"/>
    <w:rsid w:val="007804C7"/>
    <w:rsid w:val="00780A7C"/>
    <w:rsid w:val="00780E1D"/>
    <w:rsid w:val="00780EBB"/>
    <w:rsid w:val="00780F9A"/>
    <w:rsid w:val="00781565"/>
    <w:rsid w:val="0078181A"/>
    <w:rsid w:val="00781AAB"/>
    <w:rsid w:val="00781B4C"/>
    <w:rsid w:val="00781B78"/>
    <w:rsid w:val="0078207B"/>
    <w:rsid w:val="00783D55"/>
    <w:rsid w:val="007846EF"/>
    <w:rsid w:val="00784781"/>
    <w:rsid w:val="007847F4"/>
    <w:rsid w:val="00784C16"/>
    <w:rsid w:val="00784F7C"/>
    <w:rsid w:val="00784FAA"/>
    <w:rsid w:val="00785BB3"/>
    <w:rsid w:val="00787242"/>
    <w:rsid w:val="00787710"/>
    <w:rsid w:val="00787F86"/>
    <w:rsid w:val="0079002C"/>
    <w:rsid w:val="00790976"/>
    <w:rsid w:val="00790B81"/>
    <w:rsid w:val="00790BB0"/>
    <w:rsid w:val="00790CC2"/>
    <w:rsid w:val="00790F7D"/>
    <w:rsid w:val="007910D8"/>
    <w:rsid w:val="00791695"/>
    <w:rsid w:val="00791875"/>
    <w:rsid w:val="007924C0"/>
    <w:rsid w:val="00792D91"/>
    <w:rsid w:val="00793116"/>
    <w:rsid w:val="007936A9"/>
    <w:rsid w:val="00793D5B"/>
    <w:rsid w:val="00794754"/>
    <w:rsid w:val="0079506D"/>
    <w:rsid w:val="007965CD"/>
    <w:rsid w:val="00796D8D"/>
    <w:rsid w:val="00797786"/>
    <w:rsid w:val="00797AED"/>
    <w:rsid w:val="007A0545"/>
    <w:rsid w:val="007A05B6"/>
    <w:rsid w:val="007A0DC3"/>
    <w:rsid w:val="007A0FB2"/>
    <w:rsid w:val="007A1078"/>
    <w:rsid w:val="007A26BA"/>
    <w:rsid w:val="007A2980"/>
    <w:rsid w:val="007A2D66"/>
    <w:rsid w:val="007A308B"/>
    <w:rsid w:val="007A3316"/>
    <w:rsid w:val="007A3623"/>
    <w:rsid w:val="007A37B2"/>
    <w:rsid w:val="007A4E77"/>
    <w:rsid w:val="007A55B1"/>
    <w:rsid w:val="007A5C58"/>
    <w:rsid w:val="007A5E68"/>
    <w:rsid w:val="007A5EBD"/>
    <w:rsid w:val="007A60B9"/>
    <w:rsid w:val="007A6306"/>
    <w:rsid w:val="007A6523"/>
    <w:rsid w:val="007A67D5"/>
    <w:rsid w:val="007A6983"/>
    <w:rsid w:val="007A7021"/>
    <w:rsid w:val="007A705A"/>
    <w:rsid w:val="007A7BE5"/>
    <w:rsid w:val="007B0223"/>
    <w:rsid w:val="007B037F"/>
    <w:rsid w:val="007B05B5"/>
    <w:rsid w:val="007B0803"/>
    <w:rsid w:val="007B120B"/>
    <w:rsid w:val="007B1CEC"/>
    <w:rsid w:val="007B267B"/>
    <w:rsid w:val="007B2D56"/>
    <w:rsid w:val="007B3DC5"/>
    <w:rsid w:val="007B3EA2"/>
    <w:rsid w:val="007B4B12"/>
    <w:rsid w:val="007B4D62"/>
    <w:rsid w:val="007B5111"/>
    <w:rsid w:val="007B5622"/>
    <w:rsid w:val="007B67C0"/>
    <w:rsid w:val="007B698B"/>
    <w:rsid w:val="007B6C13"/>
    <w:rsid w:val="007B738B"/>
    <w:rsid w:val="007B768A"/>
    <w:rsid w:val="007B782E"/>
    <w:rsid w:val="007C05FE"/>
    <w:rsid w:val="007C17A1"/>
    <w:rsid w:val="007C2F41"/>
    <w:rsid w:val="007C30CE"/>
    <w:rsid w:val="007C32C6"/>
    <w:rsid w:val="007C351F"/>
    <w:rsid w:val="007C41D0"/>
    <w:rsid w:val="007C4B0F"/>
    <w:rsid w:val="007C4CF4"/>
    <w:rsid w:val="007C586D"/>
    <w:rsid w:val="007C670D"/>
    <w:rsid w:val="007C6C96"/>
    <w:rsid w:val="007C6EDC"/>
    <w:rsid w:val="007C7BF6"/>
    <w:rsid w:val="007C7C29"/>
    <w:rsid w:val="007D017B"/>
    <w:rsid w:val="007D03D7"/>
    <w:rsid w:val="007D07CA"/>
    <w:rsid w:val="007D26DC"/>
    <w:rsid w:val="007D2872"/>
    <w:rsid w:val="007D2CBC"/>
    <w:rsid w:val="007D2DDF"/>
    <w:rsid w:val="007D2FA5"/>
    <w:rsid w:val="007D3185"/>
    <w:rsid w:val="007D3DA3"/>
    <w:rsid w:val="007D4A9B"/>
    <w:rsid w:val="007D4F7A"/>
    <w:rsid w:val="007D531B"/>
    <w:rsid w:val="007D578A"/>
    <w:rsid w:val="007D578E"/>
    <w:rsid w:val="007D5AEB"/>
    <w:rsid w:val="007D5D58"/>
    <w:rsid w:val="007D6336"/>
    <w:rsid w:val="007D643E"/>
    <w:rsid w:val="007D6911"/>
    <w:rsid w:val="007D70F4"/>
    <w:rsid w:val="007E06A9"/>
    <w:rsid w:val="007E0823"/>
    <w:rsid w:val="007E0AC0"/>
    <w:rsid w:val="007E157D"/>
    <w:rsid w:val="007E1D67"/>
    <w:rsid w:val="007E23C2"/>
    <w:rsid w:val="007E2ADD"/>
    <w:rsid w:val="007E2F45"/>
    <w:rsid w:val="007E3217"/>
    <w:rsid w:val="007E405D"/>
    <w:rsid w:val="007E4879"/>
    <w:rsid w:val="007E5122"/>
    <w:rsid w:val="007E608C"/>
    <w:rsid w:val="007F08F6"/>
    <w:rsid w:val="007F1389"/>
    <w:rsid w:val="007F167B"/>
    <w:rsid w:val="007F1787"/>
    <w:rsid w:val="007F18D4"/>
    <w:rsid w:val="007F19A2"/>
    <w:rsid w:val="007F2794"/>
    <w:rsid w:val="007F2A9E"/>
    <w:rsid w:val="007F4080"/>
    <w:rsid w:val="007F4456"/>
    <w:rsid w:val="007F5497"/>
    <w:rsid w:val="007F55F7"/>
    <w:rsid w:val="007F5652"/>
    <w:rsid w:val="007F5769"/>
    <w:rsid w:val="007F5C3F"/>
    <w:rsid w:val="007F6255"/>
    <w:rsid w:val="007F6EC4"/>
    <w:rsid w:val="00800A14"/>
    <w:rsid w:val="00801167"/>
    <w:rsid w:val="008015A6"/>
    <w:rsid w:val="00802362"/>
    <w:rsid w:val="00803C6C"/>
    <w:rsid w:val="00804036"/>
    <w:rsid w:val="0080482C"/>
    <w:rsid w:val="0080488F"/>
    <w:rsid w:val="00804A80"/>
    <w:rsid w:val="00805C0A"/>
    <w:rsid w:val="00805F16"/>
    <w:rsid w:val="00806782"/>
    <w:rsid w:val="00806B4F"/>
    <w:rsid w:val="00806DA9"/>
    <w:rsid w:val="0080701E"/>
    <w:rsid w:val="00807038"/>
    <w:rsid w:val="00807266"/>
    <w:rsid w:val="008079CA"/>
    <w:rsid w:val="00807E1C"/>
    <w:rsid w:val="008107EC"/>
    <w:rsid w:val="00810F39"/>
    <w:rsid w:val="00811495"/>
    <w:rsid w:val="00811D45"/>
    <w:rsid w:val="00812739"/>
    <w:rsid w:val="008133D4"/>
    <w:rsid w:val="00813819"/>
    <w:rsid w:val="00814AD1"/>
    <w:rsid w:val="00814B83"/>
    <w:rsid w:val="00814FCD"/>
    <w:rsid w:val="0081518A"/>
    <w:rsid w:val="00815232"/>
    <w:rsid w:val="008157FE"/>
    <w:rsid w:val="00816290"/>
    <w:rsid w:val="00816911"/>
    <w:rsid w:val="00817FD8"/>
    <w:rsid w:val="0082011C"/>
    <w:rsid w:val="0082015B"/>
    <w:rsid w:val="00820404"/>
    <w:rsid w:val="00820F13"/>
    <w:rsid w:val="00821B33"/>
    <w:rsid w:val="00821EE3"/>
    <w:rsid w:val="00821F0E"/>
    <w:rsid w:val="00823214"/>
    <w:rsid w:val="008237FA"/>
    <w:rsid w:val="00823817"/>
    <w:rsid w:val="00823BA2"/>
    <w:rsid w:val="00823CC9"/>
    <w:rsid w:val="0082422B"/>
    <w:rsid w:val="00824573"/>
    <w:rsid w:val="0082531C"/>
    <w:rsid w:val="00826522"/>
    <w:rsid w:val="00826D34"/>
    <w:rsid w:val="00826DC8"/>
    <w:rsid w:val="0082705F"/>
    <w:rsid w:val="008310CF"/>
    <w:rsid w:val="0083205A"/>
    <w:rsid w:val="008320AA"/>
    <w:rsid w:val="008321F5"/>
    <w:rsid w:val="00832EEB"/>
    <w:rsid w:val="00833748"/>
    <w:rsid w:val="00833BD6"/>
    <w:rsid w:val="00833E67"/>
    <w:rsid w:val="00834B1B"/>
    <w:rsid w:val="00834E28"/>
    <w:rsid w:val="00836334"/>
    <w:rsid w:val="008369AA"/>
    <w:rsid w:val="00836A75"/>
    <w:rsid w:val="00837197"/>
    <w:rsid w:val="008371C9"/>
    <w:rsid w:val="00837638"/>
    <w:rsid w:val="00837678"/>
    <w:rsid w:val="008379B4"/>
    <w:rsid w:val="008403A1"/>
    <w:rsid w:val="00840A20"/>
    <w:rsid w:val="00840F85"/>
    <w:rsid w:val="00841097"/>
    <w:rsid w:val="00841CBD"/>
    <w:rsid w:val="008433F6"/>
    <w:rsid w:val="00843935"/>
    <w:rsid w:val="00843CCA"/>
    <w:rsid w:val="00844898"/>
    <w:rsid w:val="00844918"/>
    <w:rsid w:val="00845543"/>
    <w:rsid w:val="0084606E"/>
    <w:rsid w:val="00846667"/>
    <w:rsid w:val="00846ADD"/>
    <w:rsid w:val="00846C51"/>
    <w:rsid w:val="008500A6"/>
    <w:rsid w:val="008509BB"/>
    <w:rsid w:val="00850FDF"/>
    <w:rsid w:val="00851113"/>
    <w:rsid w:val="008514DC"/>
    <w:rsid w:val="008516DD"/>
    <w:rsid w:val="008519D8"/>
    <w:rsid w:val="00851A22"/>
    <w:rsid w:val="00851C38"/>
    <w:rsid w:val="00852407"/>
    <w:rsid w:val="0085321C"/>
    <w:rsid w:val="00853488"/>
    <w:rsid w:val="00853970"/>
    <w:rsid w:val="008543F0"/>
    <w:rsid w:val="00854999"/>
    <w:rsid w:val="00855538"/>
    <w:rsid w:val="00855636"/>
    <w:rsid w:val="008556BA"/>
    <w:rsid w:val="0085573E"/>
    <w:rsid w:val="008562B1"/>
    <w:rsid w:val="0085699A"/>
    <w:rsid w:val="00856A2F"/>
    <w:rsid w:val="008573D8"/>
    <w:rsid w:val="0085748F"/>
    <w:rsid w:val="00857EB2"/>
    <w:rsid w:val="0086019B"/>
    <w:rsid w:val="008602F3"/>
    <w:rsid w:val="00861BDD"/>
    <w:rsid w:val="00861D68"/>
    <w:rsid w:val="00862102"/>
    <w:rsid w:val="008623F7"/>
    <w:rsid w:val="0086257E"/>
    <w:rsid w:val="00862595"/>
    <w:rsid w:val="008637BD"/>
    <w:rsid w:val="00863AAD"/>
    <w:rsid w:val="00863BF1"/>
    <w:rsid w:val="00863FCA"/>
    <w:rsid w:val="00864AFC"/>
    <w:rsid w:val="00864DA4"/>
    <w:rsid w:val="008651C1"/>
    <w:rsid w:val="008653EE"/>
    <w:rsid w:val="008661A3"/>
    <w:rsid w:val="00866ACD"/>
    <w:rsid w:val="00867D51"/>
    <w:rsid w:val="00870962"/>
    <w:rsid w:val="00870AF1"/>
    <w:rsid w:val="00870F71"/>
    <w:rsid w:val="00871436"/>
    <w:rsid w:val="0087200F"/>
    <w:rsid w:val="0087210D"/>
    <w:rsid w:val="008726DC"/>
    <w:rsid w:val="00872BD7"/>
    <w:rsid w:val="008739DD"/>
    <w:rsid w:val="00874100"/>
    <w:rsid w:val="00874B27"/>
    <w:rsid w:val="00874F14"/>
    <w:rsid w:val="0087519E"/>
    <w:rsid w:val="008754D5"/>
    <w:rsid w:val="00875812"/>
    <w:rsid w:val="0087637B"/>
    <w:rsid w:val="0087752B"/>
    <w:rsid w:val="00877D02"/>
    <w:rsid w:val="00877D4B"/>
    <w:rsid w:val="00880216"/>
    <w:rsid w:val="00881A5E"/>
    <w:rsid w:val="00881C35"/>
    <w:rsid w:val="008821B6"/>
    <w:rsid w:val="00882FFA"/>
    <w:rsid w:val="0088316F"/>
    <w:rsid w:val="008837B8"/>
    <w:rsid w:val="00883B2E"/>
    <w:rsid w:val="00883E1A"/>
    <w:rsid w:val="008849D4"/>
    <w:rsid w:val="00884A28"/>
    <w:rsid w:val="0088564E"/>
    <w:rsid w:val="008857C6"/>
    <w:rsid w:val="00885B02"/>
    <w:rsid w:val="00886069"/>
    <w:rsid w:val="00886318"/>
    <w:rsid w:val="0088666B"/>
    <w:rsid w:val="00886E73"/>
    <w:rsid w:val="00886F26"/>
    <w:rsid w:val="008873E2"/>
    <w:rsid w:val="0088768E"/>
    <w:rsid w:val="00887A89"/>
    <w:rsid w:val="00887E78"/>
    <w:rsid w:val="00887F6E"/>
    <w:rsid w:val="0088DB9D"/>
    <w:rsid w:val="008903B6"/>
    <w:rsid w:val="00890895"/>
    <w:rsid w:val="00890DC5"/>
    <w:rsid w:val="00890E3C"/>
    <w:rsid w:val="0089115B"/>
    <w:rsid w:val="008918B9"/>
    <w:rsid w:val="008922B5"/>
    <w:rsid w:val="008924C4"/>
    <w:rsid w:val="00893010"/>
    <w:rsid w:val="0089335E"/>
    <w:rsid w:val="00893B22"/>
    <w:rsid w:val="008943E8"/>
    <w:rsid w:val="0089453F"/>
    <w:rsid w:val="008951DE"/>
    <w:rsid w:val="008951F3"/>
    <w:rsid w:val="00895EA8"/>
    <w:rsid w:val="0089634F"/>
    <w:rsid w:val="00896508"/>
    <w:rsid w:val="0089752D"/>
    <w:rsid w:val="00897F93"/>
    <w:rsid w:val="008A038D"/>
    <w:rsid w:val="008A09D1"/>
    <w:rsid w:val="008A160A"/>
    <w:rsid w:val="008A2349"/>
    <w:rsid w:val="008A351D"/>
    <w:rsid w:val="008A3591"/>
    <w:rsid w:val="008A3806"/>
    <w:rsid w:val="008A3CF7"/>
    <w:rsid w:val="008A4229"/>
    <w:rsid w:val="008A43B6"/>
    <w:rsid w:val="008A515D"/>
    <w:rsid w:val="008A5E80"/>
    <w:rsid w:val="008A6243"/>
    <w:rsid w:val="008A6DF4"/>
    <w:rsid w:val="008A79C9"/>
    <w:rsid w:val="008A7A1F"/>
    <w:rsid w:val="008B01F3"/>
    <w:rsid w:val="008B021B"/>
    <w:rsid w:val="008B08F1"/>
    <w:rsid w:val="008B0992"/>
    <w:rsid w:val="008B10E8"/>
    <w:rsid w:val="008B2D51"/>
    <w:rsid w:val="008B3024"/>
    <w:rsid w:val="008B35B0"/>
    <w:rsid w:val="008B385A"/>
    <w:rsid w:val="008B3E52"/>
    <w:rsid w:val="008B40FE"/>
    <w:rsid w:val="008B4AD4"/>
    <w:rsid w:val="008B51EF"/>
    <w:rsid w:val="008B56B0"/>
    <w:rsid w:val="008B5818"/>
    <w:rsid w:val="008B5B44"/>
    <w:rsid w:val="008B6154"/>
    <w:rsid w:val="008B6615"/>
    <w:rsid w:val="008B67BC"/>
    <w:rsid w:val="008B7539"/>
    <w:rsid w:val="008B7A9B"/>
    <w:rsid w:val="008B7D79"/>
    <w:rsid w:val="008B7EC5"/>
    <w:rsid w:val="008C0782"/>
    <w:rsid w:val="008C0D7F"/>
    <w:rsid w:val="008C154C"/>
    <w:rsid w:val="008C16D5"/>
    <w:rsid w:val="008C25E0"/>
    <w:rsid w:val="008C2E8D"/>
    <w:rsid w:val="008C2FAA"/>
    <w:rsid w:val="008C4233"/>
    <w:rsid w:val="008C425D"/>
    <w:rsid w:val="008C4774"/>
    <w:rsid w:val="008C4796"/>
    <w:rsid w:val="008C4860"/>
    <w:rsid w:val="008C4C73"/>
    <w:rsid w:val="008C4CA2"/>
    <w:rsid w:val="008C4CEB"/>
    <w:rsid w:val="008C5ABB"/>
    <w:rsid w:val="008C5FED"/>
    <w:rsid w:val="008C6ED4"/>
    <w:rsid w:val="008C6F4F"/>
    <w:rsid w:val="008C7763"/>
    <w:rsid w:val="008D0024"/>
    <w:rsid w:val="008D013B"/>
    <w:rsid w:val="008D05D8"/>
    <w:rsid w:val="008D0FD8"/>
    <w:rsid w:val="008D12EF"/>
    <w:rsid w:val="008D18F0"/>
    <w:rsid w:val="008D1AB9"/>
    <w:rsid w:val="008D1FF3"/>
    <w:rsid w:val="008D2734"/>
    <w:rsid w:val="008D2DE3"/>
    <w:rsid w:val="008D33CB"/>
    <w:rsid w:val="008D40BF"/>
    <w:rsid w:val="008D45D9"/>
    <w:rsid w:val="008D46B1"/>
    <w:rsid w:val="008D48C7"/>
    <w:rsid w:val="008D4DA8"/>
    <w:rsid w:val="008D5116"/>
    <w:rsid w:val="008D529C"/>
    <w:rsid w:val="008D5325"/>
    <w:rsid w:val="008D597A"/>
    <w:rsid w:val="008D5C58"/>
    <w:rsid w:val="008D5E85"/>
    <w:rsid w:val="008D6BD0"/>
    <w:rsid w:val="008D6C2F"/>
    <w:rsid w:val="008D7C19"/>
    <w:rsid w:val="008D7F85"/>
    <w:rsid w:val="008E0089"/>
    <w:rsid w:val="008E05C6"/>
    <w:rsid w:val="008E07C5"/>
    <w:rsid w:val="008E0CC2"/>
    <w:rsid w:val="008E104D"/>
    <w:rsid w:val="008E12E0"/>
    <w:rsid w:val="008E1458"/>
    <w:rsid w:val="008E1EF3"/>
    <w:rsid w:val="008E203A"/>
    <w:rsid w:val="008E27B8"/>
    <w:rsid w:val="008E2E0B"/>
    <w:rsid w:val="008E36F3"/>
    <w:rsid w:val="008E4600"/>
    <w:rsid w:val="008E4792"/>
    <w:rsid w:val="008E491F"/>
    <w:rsid w:val="008E4AE8"/>
    <w:rsid w:val="008E4D13"/>
    <w:rsid w:val="008E5907"/>
    <w:rsid w:val="008E5E41"/>
    <w:rsid w:val="008E5EFC"/>
    <w:rsid w:val="008E5F60"/>
    <w:rsid w:val="008E6005"/>
    <w:rsid w:val="008E6693"/>
    <w:rsid w:val="008E6758"/>
    <w:rsid w:val="008E6B27"/>
    <w:rsid w:val="008F12F2"/>
    <w:rsid w:val="008F16BB"/>
    <w:rsid w:val="008F1983"/>
    <w:rsid w:val="008F1CA5"/>
    <w:rsid w:val="008F2336"/>
    <w:rsid w:val="008F292C"/>
    <w:rsid w:val="008F2DB5"/>
    <w:rsid w:val="008F3687"/>
    <w:rsid w:val="008F37AF"/>
    <w:rsid w:val="008F3AC6"/>
    <w:rsid w:val="008F49A5"/>
    <w:rsid w:val="008F5014"/>
    <w:rsid w:val="008F522B"/>
    <w:rsid w:val="008F5C04"/>
    <w:rsid w:val="008F61E0"/>
    <w:rsid w:val="008F6360"/>
    <w:rsid w:val="008F651F"/>
    <w:rsid w:val="008F69D9"/>
    <w:rsid w:val="008F7329"/>
    <w:rsid w:val="008F7E17"/>
    <w:rsid w:val="00900031"/>
    <w:rsid w:val="0090056E"/>
    <w:rsid w:val="00900930"/>
    <w:rsid w:val="00900A81"/>
    <w:rsid w:val="00900E22"/>
    <w:rsid w:val="009012BA"/>
    <w:rsid w:val="00901A35"/>
    <w:rsid w:val="00901C46"/>
    <w:rsid w:val="00901C9F"/>
    <w:rsid w:val="00901D3A"/>
    <w:rsid w:val="009020D8"/>
    <w:rsid w:val="00902555"/>
    <w:rsid w:val="00902CFF"/>
    <w:rsid w:val="009031FF"/>
    <w:rsid w:val="00903461"/>
    <w:rsid w:val="00903850"/>
    <w:rsid w:val="00903866"/>
    <w:rsid w:val="00903D42"/>
    <w:rsid w:val="009040E4"/>
    <w:rsid w:val="009041D4"/>
    <w:rsid w:val="0090429E"/>
    <w:rsid w:val="00904A37"/>
    <w:rsid w:val="00905A5B"/>
    <w:rsid w:val="009061F3"/>
    <w:rsid w:val="00906A79"/>
    <w:rsid w:val="00906F71"/>
    <w:rsid w:val="0090734E"/>
    <w:rsid w:val="009079B5"/>
    <w:rsid w:val="00907BD0"/>
    <w:rsid w:val="00907F1C"/>
    <w:rsid w:val="009102A1"/>
    <w:rsid w:val="0091059E"/>
    <w:rsid w:val="009110EC"/>
    <w:rsid w:val="009110F1"/>
    <w:rsid w:val="00911C56"/>
    <w:rsid w:val="00913182"/>
    <w:rsid w:val="00913B22"/>
    <w:rsid w:val="00913BB9"/>
    <w:rsid w:val="00914F16"/>
    <w:rsid w:val="0091524C"/>
    <w:rsid w:val="00915E76"/>
    <w:rsid w:val="009160D1"/>
    <w:rsid w:val="00916272"/>
    <w:rsid w:val="009165BF"/>
    <w:rsid w:val="00916778"/>
    <w:rsid w:val="00916EC7"/>
    <w:rsid w:val="009172B6"/>
    <w:rsid w:val="00917E6E"/>
    <w:rsid w:val="00920DD8"/>
    <w:rsid w:val="009211A3"/>
    <w:rsid w:val="0092125F"/>
    <w:rsid w:val="009212C7"/>
    <w:rsid w:val="00921335"/>
    <w:rsid w:val="00921B8A"/>
    <w:rsid w:val="00921BC3"/>
    <w:rsid w:val="00922288"/>
    <w:rsid w:val="00922A2D"/>
    <w:rsid w:val="009243F8"/>
    <w:rsid w:val="00924405"/>
    <w:rsid w:val="009248E0"/>
    <w:rsid w:val="00924D08"/>
    <w:rsid w:val="00924D73"/>
    <w:rsid w:val="00924E8A"/>
    <w:rsid w:val="0092618A"/>
    <w:rsid w:val="0092630B"/>
    <w:rsid w:val="00926B61"/>
    <w:rsid w:val="00926CF7"/>
    <w:rsid w:val="00927A0B"/>
    <w:rsid w:val="00927D26"/>
    <w:rsid w:val="00930530"/>
    <w:rsid w:val="0093055E"/>
    <w:rsid w:val="00930CD1"/>
    <w:rsid w:val="00930E5C"/>
    <w:rsid w:val="00931655"/>
    <w:rsid w:val="00931A16"/>
    <w:rsid w:val="00931BF2"/>
    <w:rsid w:val="0093204A"/>
    <w:rsid w:val="0093259A"/>
    <w:rsid w:val="00932A15"/>
    <w:rsid w:val="00932CA1"/>
    <w:rsid w:val="00933240"/>
    <w:rsid w:val="0093348E"/>
    <w:rsid w:val="00935545"/>
    <w:rsid w:val="00935E45"/>
    <w:rsid w:val="009370D5"/>
    <w:rsid w:val="00937751"/>
    <w:rsid w:val="00937D84"/>
    <w:rsid w:val="00937F3F"/>
    <w:rsid w:val="00940B0D"/>
    <w:rsid w:val="00940D18"/>
    <w:rsid w:val="00941418"/>
    <w:rsid w:val="009415BC"/>
    <w:rsid w:val="00941623"/>
    <w:rsid w:val="00941794"/>
    <w:rsid w:val="00941EFE"/>
    <w:rsid w:val="009437F1"/>
    <w:rsid w:val="009438E3"/>
    <w:rsid w:val="009445AD"/>
    <w:rsid w:val="00944EE2"/>
    <w:rsid w:val="00945669"/>
    <w:rsid w:val="0094572C"/>
    <w:rsid w:val="0094578D"/>
    <w:rsid w:val="00946411"/>
    <w:rsid w:val="00946AFF"/>
    <w:rsid w:val="00946D51"/>
    <w:rsid w:val="00947451"/>
    <w:rsid w:val="00947742"/>
    <w:rsid w:val="00947B31"/>
    <w:rsid w:val="00950AE8"/>
    <w:rsid w:val="00950C43"/>
    <w:rsid w:val="00950E0B"/>
    <w:rsid w:val="009513B3"/>
    <w:rsid w:val="00951453"/>
    <w:rsid w:val="0095190A"/>
    <w:rsid w:val="00954294"/>
    <w:rsid w:val="0095443B"/>
    <w:rsid w:val="00954770"/>
    <w:rsid w:val="00955BB3"/>
    <w:rsid w:val="00955E1A"/>
    <w:rsid w:val="00956763"/>
    <w:rsid w:val="00956D76"/>
    <w:rsid w:val="0095731E"/>
    <w:rsid w:val="009573F2"/>
    <w:rsid w:val="009600BE"/>
    <w:rsid w:val="009602AB"/>
    <w:rsid w:val="009603A7"/>
    <w:rsid w:val="00960541"/>
    <w:rsid w:val="00960809"/>
    <w:rsid w:val="00961036"/>
    <w:rsid w:val="0096128E"/>
    <w:rsid w:val="009614D3"/>
    <w:rsid w:val="00961727"/>
    <w:rsid w:val="00961773"/>
    <w:rsid w:val="00961A23"/>
    <w:rsid w:val="00961D53"/>
    <w:rsid w:val="009624FF"/>
    <w:rsid w:val="00962AF5"/>
    <w:rsid w:val="00963708"/>
    <w:rsid w:val="00963A41"/>
    <w:rsid w:val="00963D16"/>
    <w:rsid w:val="009641E2"/>
    <w:rsid w:val="009644D0"/>
    <w:rsid w:val="00964738"/>
    <w:rsid w:val="009649B7"/>
    <w:rsid w:val="009657B6"/>
    <w:rsid w:val="00965B38"/>
    <w:rsid w:val="0096608F"/>
    <w:rsid w:val="009679A8"/>
    <w:rsid w:val="009700C6"/>
    <w:rsid w:val="009707CF"/>
    <w:rsid w:val="00971F7B"/>
    <w:rsid w:val="00972480"/>
    <w:rsid w:val="009734AB"/>
    <w:rsid w:val="0097425C"/>
    <w:rsid w:val="009747B0"/>
    <w:rsid w:val="009755BB"/>
    <w:rsid w:val="009758B9"/>
    <w:rsid w:val="009758EA"/>
    <w:rsid w:val="00975A0F"/>
    <w:rsid w:val="0097652C"/>
    <w:rsid w:val="00976701"/>
    <w:rsid w:val="0097683F"/>
    <w:rsid w:val="00977DA2"/>
    <w:rsid w:val="0097BB9F"/>
    <w:rsid w:val="00980467"/>
    <w:rsid w:val="00980582"/>
    <w:rsid w:val="0098109B"/>
    <w:rsid w:val="009810F9"/>
    <w:rsid w:val="00981E32"/>
    <w:rsid w:val="009823D9"/>
    <w:rsid w:val="009827BF"/>
    <w:rsid w:val="00983010"/>
    <w:rsid w:val="00983C59"/>
    <w:rsid w:val="00983D2C"/>
    <w:rsid w:val="00983D5F"/>
    <w:rsid w:val="00983FFE"/>
    <w:rsid w:val="009853B1"/>
    <w:rsid w:val="009857B7"/>
    <w:rsid w:val="00985A7C"/>
    <w:rsid w:val="00985AB3"/>
    <w:rsid w:val="00985EC7"/>
    <w:rsid w:val="0098645B"/>
    <w:rsid w:val="009865CA"/>
    <w:rsid w:val="00986BEC"/>
    <w:rsid w:val="00986C7D"/>
    <w:rsid w:val="00986CE8"/>
    <w:rsid w:val="009871DC"/>
    <w:rsid w:val="00990536"/>
    <w:rsid w:val="0099066D"/>
    <w:rsid w:val="0099089C"/>
    <w:rsid w:val="00990DB5"/>
    <w:rsid w:val="00990FCF"/>
    <w:rsid w:val="0099110E"/>
    <w:rsid w:val="00991CD7"/>
    <w:rsid w:val="00991F98"/>
    <w:rsid w:val="009923E3"/>
    <w:rsid w:val="00993DFA"/>
    <w:rsid w:val="00993E77"/>
    <w:rsid w:val="009942CC"/>
    <w:rsid w:val="0099461C"/>
    <w:rsid w:val="00994862"/>
    <w:rsid w:val="009950A9"/>
    <w:rsid w:val="009953D9"/>
    <w:rsid w:val="009955ED"/>
    <w:rsid w:val="009961D1"/>
    <w:rsid w:val="00996210"/>
    <w:rsid w:val="009964A3"/>
    <w:rsid w:val="009964B0"/>
    <w:rsid w:val="009966C6"/>
    <w:rsid w:val="009A01C8"/>
    <w:rsid w:val="009A20A6"/>
    <w:rsid w:val="009A2506"/>
    <w:rsid w:val="009A3F59"/>
    <w:rsid w:val="009A40B7"/>
    <w:rsid w:val="009A4C3D"/>
    <w:rsid w:val="009A4DC4"/>
    <w:rsid w:val="009A5070"/>
    <w:rsid w:val="009A5EE3"/>
    <w:rsid w:val="009A6353"/>
    <w:rsid w:val="009A6C5D"/>
    <w:rsid w:val="009A7D7F"/>
    <w:rsid w:val="009B0775"/>
    <w:rsid w:val="009B0F6E"/>
    <w:rsid w:val="009B100A"/>
    <w:rsid w:val="009B250F"/>
    <w:rsid w:val="009B3663"/>
    <w:rsid w:val="009B368F"/>
    <w:rsid w:val="009B3ECB"/>
    <w:rsid w:val="009B43BA"/>
    <w:rsid w:val="009B4631"/>
    <w:rsid w:val="009B55FA"/>
    <w:rsid w:val="009B58CF"/>
    <w:rsid w:val="009B5C57"/>
    <w:rsid w:val="009B5CA3"/>
    <w:rsid w:val="009B6611"/>
    <w:rsid w:val="009B6BF9"/>
    <w:rsid w:val="009B744C"/>
    <w:rsid w:val="009B745B"/>
    <w:rsid w:val="009B7580"/>
    <w:rsid w:val="009B797B"/>
    <w:rsid w:val="009C04F4"/>
    <w:rsid w:val="009C0B5F"/>
    <w:rsid w:val="009C0F64"/>
    <w:rsid w:val="009C1BAE"/>
    <w:rsid w:val="009C1E26"/>
    <w:rsid w:val="009C231C"/>
    <w:rsid w:val="009C2920"/>
    <w:rsid w:val="009C2F40"/>
    <w:rsid w:val="009C3882"/>
    <w:rsid w:val="009C39CE"/>
    <w:rsid w:val="009C4B2C"/>
    <w:rsid w:val="009C4EAC"/>
    <w:rsid w:val="009C4F6C"/>
    <w:rsid w:val="009C4FE6"/>
    <w:rsid w:val="009C5D28"/>
    <w:rsid w:val="009C6A47"/>
    <w:rsid w:val="009C6D1E"/>
    <w:rsid w:val="009C6E0A"/>
    <w:rsid w:val="009C6E1D"/>
    <w:rsid w:val="009C7518"/>
    <w:rsid w:val="009C7F40"/>
    <w:rsid w:val="009D00AB"/>
    <w:rsid w:val="009D069E"/>
    <w:rsid w:val="009D0E80"/>
    <w:rsid w:val="009D1718"/>
    <w:rsid w:val="009D17F4"/>
    <w:rsid w:val="009D19C4"/>
    <w:rsid w:val="009D3113"/>
    <w:rsid w:val="009D337A"/>
    <w:rsid w:val="009D3459"/>
    <w:rsid w:val="009D3E24"/>
    <w:rsid w:val="009D4879"/>
    <w:rsid w:val="009D49AD"/>
    <w:rsid w:val="009D5544"/>
    <w:rsid w:val="009D70F2"/>
    <w:rsid w:val="009D799F"/>
    <w:rsid w:val="009D7B4D"/>
    <w:rsid w:val="009D7BF0"/>
    <w:rsid w:val="009E0712"/>
    <w:rsid w:val="009E0FCD"/>
    <w:rsid w:val="009E152E"/>
    <w:rsid w:val="009E1A53"/>
    <w:rsid w:val="009E21A8"/>
    <w:rsid w:val="009E3EAA"/>
    <w:rsid w:val="009E4852"/>
    <w:rsid w:val="009E4A0D"/>
    <w:rsid w:val="009E4E8F"/>
    <w:rsid w:val="009E6A4A"/>
    <w:rsid w:val="009E6D9A"/>
    <w:rsid w:val="009E78BE"/>
    <w:rsid w:val="009E7CF7"/>
    <w:rsid w:val="009F008A"/>
    <w:rsid w:val="009F00D5"/>
    <w:rsid w:val="009F0321"/>
    <w:rsid w:val="009F1674"/>
    <w:rsid w:val="009F1C94"/>
    <w:rsid w:val="009F20B0"/>
    <w:rsid w:val="009F2372"/>
    <w:rsid w:val="009F2DF8"/>
    <w:rsid w:val="009F304F"/>
    <w:rsid w:val="009F3BC4"/>
    <w:rsid w:val="009F4006"/>
    <w:rsid w:val="009F4F52"/>
    <w:rsid w:val="009F56B6"/>
    <w:rsid w:val="009F5968"/>
    <w:rsid w:val="009F5A7A"/>
    <w:rsid w:val="009F6268"/>
    <w:rsid w:val="009F65E8"/>
    <w:rsid w:val="009F6BF4"/>
    <w:rsid w:val="009F6EF3"/>
    <w:rsid w:val="009F799F"/>
    <w:rsid w:val="009F7E47"/>
    <w:rsid w:val="00A0023A"/>
    <w:rsid w:val="00A00DA7"/>
    <w:rsid w:val="00A012BD"/>
    <w:rsid w:val="00A01856"/>
    <w:rsid w:val="00A01DFE"/>
    <w:rsid w:val="00A023E0"/>
    <w:rsid w:val="00A02442"/>
    <w:rsid w:val="00A026C0"/>
    <w:rsid w:val="00A02989"/>
    <w:rsid w:val="00A029DE"/>
    <w:rsid w:val="00A03432"/>
    <w:rsid w:val="00A043E6"/>
    <w:rsid w:val="00A04E22"/>
    <w:rsid w:val="00A05D3C"/>
    <w:rsid w:val="00A06563"/>
    <w:rsid w:val="00A06A65"/>
    <w:rsid w:val="00A06DFE"/>
    <w:rsid w:val="00A071EB"/>
    <w:rsid w:val="00A07B33"/>
    <w:rsid w:val="00A07B94"/>
    <w:rsid w:val="00A10997"/>
    <w:rsid w:val="00A10DA8"/>
    <w:rsid w:val="00A10F2A"/>
    <w:rsid w:val="00A11224"/>
    <w:rsid w:val="00A11B4B"/>
    <w:rsid w:val="00A12A78"/>
    <w:rsid w:val="00A13024"/>
    <w:rsid w:val="00A13232"/>
    <w:rsid w:val="00A13345"/>
    <w:rsid w:val="00A134D1"/>
    <w:rsid w:val="00A135ED"/>
    <w:rsid w:val="00A13C87"/>
    <w:rsid w:val="00A14261"/>
    <w:rsid w:val="00A1426D"/>
    <w:rsid w:val="00A146EE"/>
    <w:rsid w:val="00A15558"/>
    <w:rsid w:val="00A166FB"/>
    <w:rsid w:val="00A170D2"/>
    <w:rsid w:val="00A17E66"/>
    <w:rsid w:val="00A20C02"/>
    <w:rsid w:val="00A20EF7"/>
    <w:rsid w:val="00A21886"/>
    <w:rsid w:val="00A2290E"/>
    <w:rsid w:val="00A229AE"/>
    <w:rsid w:val="00A22F9D"/>
    <w:rsid w:val="00A233C8"/>
    <w:rsid w:val="00A235B2"/>
    <w:rsid w:val="00A23E5D"/>
    <w:rsid w:val="00A2405D"/>
    <w:rsid w:val="00A250C8"/>
    <w:rsid w:val="00A250E0"/>
    <w:rsid w:val="00A2549F"/>
    <w:rsid w:val="00A25917"/>
    <w:rsid w:val="00A267F7"/>
    <w:rsid w:val="00A269E0"/>
    <w:rsid w:val="00A27305"/>
    <w:rsid w:val="00A2754B"/>
    <w:rsid w:val="00A277D2"/>
    <w:rsid w:val="00A27B17"/>
    <w:rsid w:val="00A30C4C"/>
    <w:rsid w:val="00A31756"/>
    <w:rsid w:val="00A31953"/>
    <w:rsid w:val="00A31ACF"/>
    <w:rsid w:val="00A31D92"/>
    <w:rsid w:val="00A32432"/>
    <w:rsid w:val="00A32CE8"/>
    <w:rsid w:val="00A3325F"/>
    <w:rsid w:val="00A33657"/>
    <w:rsid w:val="00A338F7"/>
    <w:rsid w:val="00A33985"/>
    <w:rsid w:val="00A339CE"/>
    <w:rsid w:val="00A34288"/>
    <w:rsid w:val="00A3561E"/>
    <w:rsid w:val="00A35C1E"/>
    <w:rsid w:val="00A35CAC"/>
    <w:rsid w:val="00A36B00"/>
    <w:rsid w:val="00A3786C"/>
    <w:rsid w:val="00A4050F"/>
    <w:rsid w:val="00A40C79"/>
    <w:rsid w:val="00A41A91"/>
    <w:rsid w:val="00A44480"/>
    <w:rsid w:val="00A44487"/>
    <w:rsid w:val="00A45310"/>
    <w:rsid w:val="00A453FE"/>
    <w:rsid w:val="00A4623F"/>
    <w:rsid w:val="00A4664B"/>
    <w:rsid w:val="00A46E06"/>
    <w:rsid w:val="00A47B4E"/>
    <w:rsid w:val="00A47E45"/>
    <w:rsid w:val="00A47EB8"/>
    <w:rsid w:val="00A50887"/>
    <w:rsid w:val="00A508E0"/>
    <w:rsid w:val="00A50A1A"/>
    <w:rsid w:val="00A50AAF"/>
    <w:rsid w:val="00A50E01"/>
    <w:rsid w:val="00A50EB4"/>
    <w:rsid w:val="00A51468"/>
    <w:rsid w:val="00A515B4"/>
    <w:rsid w:val="00A51852"/>
    <w:rsid w:val="00A51C2B"/>
    <w:rsid w:val="00A5241A"/>
    <w:rsid w:val="00A52BD9"/>
    <w:rsid w:val="00A534F3"/>
    <w:rsid w:val="00A53AC5"/>
    <w:rsid w:val="00A53C6B"/>
    <w:rsid w:val="00A53C86"/>
    <w:rsid w:val="00A53ECA"/>
    <w:rsid w:val="00A5436A"/>
    <w:rsid w:val="00A543D9"/>
    <w:rsid w:val="00A54720"/>
    <w:rsid w:val="00A547EE"/>
    <w:rsid w:val="00A54DA3"/>
    <w:rsid w:val="00A54F26"/>
    <w:rsid w:val="00A5513B"/>
    <w:rsid w:val="00A551C5"/>
    <w:rsid w:val="00A55238"/>
    <w:rsid w:val="00A55AAC"/>
    <w:rsid w:val="00A55D76"/>
    <w:rsid w:val="00A55EE4"/>
    <w:rsid w:val="00A572F1"/>
    <w:rsid w:val="00A5788B"/>
    <w:rsid w:val="00A57D51"/>
    <w:rsid w:val="00A57F83"/>
    <w:rsid w:val="00A601DF"/>
    <w:rsid w:val="00A60204"/>
    <w:rsid w:val="00A602F8"/>
    <w:rsid w:val="00A6042E"/>
    <w:rsid w:val="00A60E15"/>
    <w:rsid w:val="00A61BD8"/>
    <w:rsid w:val="00A61E69"/>
    <w:rsid w:val="00A62D39"/>
    <w:rsid w:val="00A63440"/>
    <w:rsid w:val="00A63822"/>
    <w:rsid w:val="00A63AFF"/>
    <w:rsid w:val="00A6453E"/>
    <w:rsid w:val="00A64833"/>
    <w:rsid w:val="00A64937"/>
    <w:rsid w:val="00A64A5C"/>
    <w:rsid w:val="00A64B67"/>
    <w:rsid w:val="00A65061"/>
    <w:rsid w:val="00A658B7"/>
    <w:rsid w:val="00A659D5"/>
    <w:rsid w:val="00A65C44"/>
    <w:rsid w:val="00A65C84"/>
    <w:rsid w:val="00A65EB0"/>
    <w:rsid w:val="00A661BA"/>
    <w:rsid w:val="00A67B32"/>
    <w:rsid w:val="00A70568"/>
    <w:rsid w:val="00A7098D"/>
    <w:rsid w:val="00A716F4"/>
    <w:rsid w:val="00A7186C"/>
    <w:rsid w:val="00A727D1"/>
    <w:rsid w:val="00A72AD0"/>
    <w:rsid w:val="00A7313E"/>
    <w:rsid w:val="00A73487"/>
    <w:rsid w:val="00A7362C"/>
    <w:rsid w:val="00A73B19"/>
    <w:rsid w:val="00A73D93"/>
    <w:rsid w:val="00A73EFA"/>
    <w:rsid w:val="00A740D3"/>
    <w:rsid w:val="00A74717"/>
    <w:rsid w:val="00A74979"/>
    <w:rsid w:val="00A751C4"/>
    <w:rsid w:val="00A7533F"/>
    <w:rsid w:val="00A75639"/>
    <w:rsid w:val="00A75707"/>
    <w:rsid w:val="00A75985"/>
    <w:rsid w:val="00A76D2D"/>
    <w:rsid w:val="00A776F7"/>
    <w:rsid w:val="00A78B53"/>
    <w:rsid w:val="00A806D1"/>
    <w:rsid w:val="00A8112A"/>
    <w:rsid w:val="00A822CC"/>
    <w:rsid w:val="00A82377"/>
    <w:rsid w:val="00A8253E"/>
    <w:rsid w:val="00A826B2"/>
    <w:rsid w:val="00A8286A"/>
    <w:rsid w:val="00A82CE1"/>
    <w:rsid w:val="00A8315B"/>
    <w:rsid w:val="00A83356"/>
    <w:rsid w:val="00A83A58"/>
    <w:rsid w:val="00A83D67"/>
    <w:rsid w:val="00A8424D"/>
    <w:rsid w:val="00A8431C"/>
    <w:rsid w:val="00A84385"/>
    <w:rsid w:val="00A84BA6"/>
    <w:rsid w:val="00A8631B"/>
    <w:rsid w:val="00A86565"/>
    <w:rsid w:val="00A86645"/>
    <w:rsid w:val="00A8730E"/>
    <w:rsid w:val="00A87C65"/>
    <w:rsid w:val="00A91332"/>
    <w:rsid w:val="00A9145E"/>
    <w:rsid w:val="00A919D8"/>
    <w:rsid w:val="00A91EEA"/>
    <w:rsid w:val="00A92ADF"/>
    <w:rsid w:val="00A930ED"/>
    <w:rsid w:val="00A93B02"/>
    <w:rsid w:val="00A94C6A"/>
    <w:rsid w:val="00A95703"/>
    <w:rsid w:val="00A957A2"/>
    <w:rsid w:val="00A95E97"/>
    <w:rsid w:val="00A9650A"/>
    <w:rsid w:val="00A96984"/>
    <w:rsid w:val="00A96BF8"/>
    <w:rsid w:val="00A971B8"/>
    <w:rsid w:val="00A97440"/>
    <w:rsid w:val="00A974D3"/>
    <w:rsid w:val="00A97D47"/>
    <w:rsid w:val="00AA0794"/>
    <w:rsid w:val="00AA081B"/>
    <w:rsid w:val="00AA083F"/>
    <w:rsid w:val="00AA0EA3"/>
    <w:rsid w:val="00AA1A24"/>
    <w:rsid w:val="00AA2C5E"/>
    <w:rsid w:val="00AA2EAE"/>
    <w:rsid w:val="00AA3294"/>
    <w:rsid w:val="00AA3F94"/>
    <w:rsid w:val="00AA5A20"/>
    <w:rsid w:val="00AA5D2C"/>
    <w:rsid w:val="00AA632E"/>
    <w:rsid w:val="00AA6758"/>
    <w:rsid w:val="00AA67DE"/>
    <w:rsid w:val="00AA69FD"/>
    <w:rsid w:val="00AA6A5C"/>
    <w:rsid w:val="00AA7CFD"/>
    <w:rsid w:val="00AA7D15"/>
    <w:rsid w:val="00AB018D"/>
    <w:rsid w:val="00AB02F4"/>
    <w:rsid w:val="00AB071A"/>
    <w:rsid w:val="00AB1729"/>
    <w:rsid w:val="00AB1878"/>
    <w:rsid w:val="00AB200B"/>
    <w:rsid w:val="00AB2146"/>
    <w:rsid w:val="00AB218C"/>
    <w:rsid w:val="00AB2E21"/>
    <w:rsid w:val="00AB3B52"/>
    <w:rsid w:val="00AB4883"/>
    <w:rsid w:val="00AB4A6B"/>
    <w:rsid w:val="00AB503C"/>
    <w:rsid w:val="00AB52DA"/>
    <w:rsid w:val="00AB5CDA"/>
    <w:rsid w:val="00AB5DC9"/>
    <w:rsid w:val="00AB5E14"/>
    <w:rsid w:val="00AB634D"/>
    <w:rsid w:val="00AB640D"/>
    <w:rsid w:val="00AB72D2"/>
    <w:rsid w:val="00AB7B4F"/>
    <w:rsid w:val="00AB7D0F"/>
    <w:rsid w:val="00AC02EC"/>
    <w:rsid w:val="00AC06B3"/>
    <w:rsid w:val="00AC0B96"/>
    <w:rsid w:val="00AC0CA1"/>
    <w:rsid w:val="00AC0F72"/>
    <w:rsid w:val="00AC126D"/>
    <w:rsid w:val="00AC1DC0"/>
    <w:rsid w:val="00AC1F1C"/>
    <w:rsid w:val="00AC239F"/>
    <w:rsid w:val="00AC3674"/>
    <w:rsid w:val="00AC3B96"/>
    <w:rsid w:val="00AC3C2E"/>
    <w:rsid w:val="00AC3E2E"/>
    <w:rsid w:val="00AC456D"/>
    <w:rsid w:val="00AC50A8"/>
    <w:rsid w:val="00AC51B1"/>
    <w:rsid w:val="00AC553A"/>
    <w:rsid w:val="00AC5812"/>
    <w:rsid w:val="00AC5A6F"/>
    <w:rsid w:val="00AC5BEA"/>
    <w:rsid w:val="00AC5C6A"/>
    <w:rsid w:val="00AC5D91"/>
    <w:rsid w:val="00AC6740"/>
    <w:rsid w:val="00AC6F90"/>
    <w:rsid w:val="00AC7E58"/>
    <w:rsid w:val="00AD0708"/>
    <w:rsid w:val="00AD097B"/>
    <w:rsid w:val="00AD0D88"/>
    <w:rsid w:val="00AD0DF0"/>
    <w:rsid w:val="00AD0FBC"/>
    <w:rsid w:val="00AD10E6"/>
    <w:rsid w:val="00AD170F"/>
    <w:rsid w:val="00AD1831"/>
    <w:rsid w:val="00AD1D17"/>
    <w:rsid w:val="00AD2D25"/>
    <w:rsid w:val="00AD2F26"/>
    <w:rsid w:val="00AD30F5"/>
    <w:rsid w:val="00AD315B"/>
    <w:rsid w:val="00AD3465"/>
    <w:rsid w:val="00AD34A9"/>
    <w:rsid w:val="00AD36F9"/>
    <w:rsid w:val="00AD4482"/>
    <w:rsid w:val="00AD46D0"/>
    <w:rsid w:val="00AD5F21"/>
    <w:rsid w:val="00AD6732"/>
    <w:rsid w:val="00AD6C07"/>
    <w:rsid w:val="00AD6C86"/>
    <w:rsid w:val="00AD7129"/>
    <w:rsid w:val="00AD71B0"/>
    <w:rsid w:val="00AD72C2"/>
    <w:rsid w:val="00AD75EC"/>
    <w:rsid w:val="00AD76B8"/>
    <w:rsid w:val="00AD77FC"/>
    <w:rsid w:val="00AE0857"/>
    <w:rsid w:val="00AE159C"/>
    <w:rsid w:val="00AE2857"/>
    <w:rsid w:val="00AE2D9E"/>
    <w:rsid w:val="00AE38DA"/>
    <w:rsid w:val="00AE3D19"/>
    <w:rsid w:val="00AE459D"/>
    <w:rsid w:val="00AE4872"/>
    <w:rsid w:val="00AE4DD9"/>
    <w:rsid w:val="00AE52C1"/>
    <w:rsid w:val="00AE61D6"/>
    <w:rsid w:val="00AE63E1"/>
    <w:rsid w:val="00AF08F9"/>
    <w:rsid w:val="00AF092E"/>
    <w:rsid w:val="00AF0ABD"/>
    <w:rsid w:val="00AF0E9D"/>
    <w:rsid w:val="00AF151B"/>
    <w:rsid w:val="00AF17AA"/>
    <w:rsid w:val="00AF23A1"/>
    <w:rsid w:val="00AF36B7"/>
    <w:rsid w:val="00AF3AC2"/>
    <w:rsid w:val="00AF42D6"/>
    <w:rsid w:val="00AF46AB"/>
    <w:rsid w:val="00AF4A0D"/>
    <w:rsid w:val="00AF66F5"/>
    <w:rsid w:val="00AF6DE9"/>
    <w:rsid w:val="00AF7272"/>
    <w:rsid w:val="00AF74C4"/>
    <w:rsid w:val="00AF76AE"/>
    <w:rsid w:val="00AF78DC"/>
    <w:rsid w:val="00B0022E"/>
    <w:rsid w:val="00B00BE0"/>
    <w:rsid w:val="00B00D98"/>
    <w:rsid w:val="00B00DDA"/>
    <w:rsid w:val="00B010EE"/>
    <w:rsid w:val="00B013D3"/>
    <w:rsid w:val="00B0148C"/>
    <w:rsid w:val="00B01E03"/>
    <w:rsid w:val="00B036C4"/>
    <w:rsid w:val="00B03A82"/>
    <w:rsid w:val="00B04447"/>
    <w:rsid w:val="00B052F7"/>
    <w:rsid w:val="00B054FA"/>
    <w:rsid w:val="00B05655"/>
    <w:rsid w:val="00B05ACA"/>
    <w:rsid w:val="00B062AB"/>
    <w:rsid w:val="00B06544"/>
    <w:rsid w:val="00B06F23"/>
    <w:rsid w:val="00B10314"/>
    <w:rsid w:val="00B10B49"/>
    <w:rsid w:val="00B113DF"/>
    <w:rsid w:val="00B1224B"/>
    <w:rsid w:val="00B12EE3"/>
    <w:rsid w:val="00B12F66"/>
    <w:rsid w:val="00B1316A"/>
    <w:rsid w:val="00B14401"/>
    <w:rsid w:val="00B1466B"/>
    <w:rsid w:val="00B14BDC"/>
    <w:rsid w:val="00B16026"/>
    <w:rsid w:val="00B164E9"/>
    <w:rsid w:val="00B167F2"/>
    <w:rsid w:val="00B16F87"/>
    <w:rsid w:val="00B172FE"/>
    <w:rsid w:val="00B17E9F"/>
    <w:rsid w:val="00B17FF6"/>
    <w:rsid w:val="00B20C59"/>
    <w:rsid w:val="00B20D1B"/>
    <w:rsid w:val="00B21A49"/>
    <w:rsid w:val="00B22244"/>
    <w:rsid w:val="00B2240E"/>
    <w:rsid w:val="00B22841"/>
    <w:rsid w:val="00B22C6F"/>
    <w:rsid w:val="00B23EF8"/>
    <w:rsid w:val="00B2560B"/>
    <w:rsid w:val="00B26262"/>
    <w:rsid w:val="00B26C24"/>
    <w:rsid w:val="00B2715E"/>
    <w:rsid w:val="00B27426"/>
    <w:rsid w:val="00B27AF8"/>
    <w:rsid w:val="00B3027A"/>
    <w:rsid w:val="00B32950"/>
    <w:rsid w:val="00B33763"/>
    <w:rsid w:val="00B33A6E"/>
    <w:rsid w:val="00B33EE3"/>
    <w:rsid w:val="00B34013"/>
    <w:rsid w:val="00B3447A"/>
    <w:rsid w:val="00B34B34"/>
    <w:rsid w:val="00B35134"/>
    <w:rsid w:val="00B3596E"/>
    <w:rsid w:val="00B360D5"/>
    <w:rsid w:val="00B37771"/>
    <w:rsid w:val="00B377B1"/>
    <w:rsid w:val="00B37B4B"/>
    <w:rsid w:val="00B3F3FC"/>
    <w:rsid w:val="00B402CF"/>
    <w:rsid w:val="00B402F7"/>
    <w:rsid w:val="00B41EB8"/>
    <w:rsid w:val="00B4215C"/>
    <w:rsid w:val="00B425AB"/>
    <w:rsid w:val="00B428ED"/>
    <w:rsid w:val="00B42F9F"/>
    <w:rsid w:val="00B432E0"/>
    <w:rsid w:val="00B43356"/>
    <w:rsid w:val="00B43504"/>
    <w:rsid w:val="00B44334"/>
    <w:rsid w:val="00B44B36"/>
    <w:rsid w:val="00B45122"/>
    <w:rsid w:val="00B4655B"/>
    <w:rsid w:val="00B471A8"/>
    <w:rsid w:val="00B47FC2"/>
    <w:rsid w:val="00B5037B"/>
    <w:rsid w:val="00B50C70"/>
    <w:rsid w:val="00B50EF3"/>
    <w:rsid w:val="00B510F6"/>
    <w:rsid w:val="00B512AB"/>
    <w:rsid w:val="00B51752"/>
    <w:rsid w:val="00B519B2"/>
    <w:rsid w:val="00B51B20"/>
    <w:rsid w:val="00B52C36"/>
    <w:rsid w:val="00B53905"/>
    <w:rsid w:val="00B53A4C"/>
    <w:rsid w:val="00B540E0"/>
    <w:rsid w:val="00B56B4B"/>
    <w:rsid w:val="00B56CC7"/>
    <w:rsid w:val="00B573EB"/>
    <w:rsid w:val="00B57CD6"/>
    <w:rsid w:val="00B57DA7"/>
    <w:rsid w:val="00B57E4F"/>
    <w:rsid w:val="00B60DE9"/>
    <w:rsid w:val="00B617E7"/>
    <w:rsid w:val="00B61CC4"/>
    <w:rsid w:val="00B6256D"/>
    <w:rsid w:val="00B6297E"/>
    <w:rsid w:val="00B62F76"/>
    <w:rsid w:val="00B630E4"/>
    <w:rsid w:val="00B6369A"/>
    <w:rsid w:val="00B63D36"/>
    <w:rsid w:val="00B6501B"/>
    <w:rsid w:val="00B65F96"/>
    <w:rsid w:val="00B6620D"/>
    <w:rsid w:val="00B66471"/>
    <w:rsid w:val="00B66937"/>
    <w:rsid w:val="00B671A2"/>
    <w:rsid w:val="00B678C5"/>
    <w:rsid w:val="00B67C24"/>
    <w:rsid w:val="00B70112"/>
    <w:rsid w:val="00B70DD4"/>
    <w:rsid w:val="00B7141F"/>
    <w:rsid w:val="00B7179B"/>
    <w:rsid w:val="00B71911"/>
    <w:rsid w:val="00B72308"/>
    <w:rsid w:val="00B72352"/>
    <w:rsid w:val="00B723B8"/>
    <w:rsid w:val="00B725BC"/>
    <w:rsid w:val="00B73315"/>
    <w:rsid w:val="00B734D7"/>
    <w:rsid w:val="00B74515"/>
    <w:rsid w:val="00B745F9"/>
    <w:rsid w:val="00B74C68"/>
    <w:rsid w:val="00B75157"/>
    <w:rsid w:val="00B751A9"/>
    <w:rsid w:val="00B76676"/>
    <w:rsid w:val="00B774B2"/>
    <w:rsid w:val="00B77675"/>
    <w:rsid w:val="00B77936"/>
    <w:rsid w:val="00B77BFB"/>
    <w:rsid w:val="00B816C7"/>
    <w:rsid w:val="00B826E3"/>
    <w:rsid w:val="00B82C7C"/>
    <w:rsid w:val="00B82FF4"/>
    <w:rsid w:val="00B83AA2"/>
    <w:rsid w:val="00B83DF3"/>
    <w:rsid w:val="00B84126"/>
    <w:rsid w:val="00B842DC"/>
    <w:rsid w:val="00B84604"/>
    <w:rsid w:val="00B8486D"/>
    <w:rsid w:val="00B852CA"/>
    <w:rsid w:val="00B8536E"/>
    <w:rsid w:val="00B855A4"/>
    <w:rsid w:val="00B8569E"/>
    <w:rsid w:val="00B86221"/>
    <w:rsid w:val="00B867A3"/>
    <w:rsid w:val="00B8690C"/>
    <w:rsid w:val="00B86AA1"/>
    <w:rsid w:val="00B8762C"/>
    <w:rsid w:val="00B878A1"/>
    <w:rsid w:val="00B87902"/>
    <w:rsid w:val="00B90F24"/>
    <w:rsid w:val="00B91395"/>
    <w:rsid w:val="00B9155E"/>
    <w:rsid w:val="00B91BF1"/>
    <w:rsid w:val="00B92044"/>
    <w:rsid w:val="00B93413"/>
    <w:rsid w:val="00B94A95"/>
    <w:rsid w:val="00B9567D"/>
    <w:rsid w:val="00B95728"/>
    <w:rsid w:val="00B960E5"/>
    <w:rsid w:val="00B96552"/>
    <w:rsid w:val="00B967BD"/>
    <w:rsid w:val="00B971AC"/>
    <w:rsid w:val="00B97AC9"/>
    <w:rsid w:val="00BA059D"/>
    <w:rsid w:val="00BA05F2"/>
    <w:rsid w:val="00BA0A26"/>
    <w:rsid w:val="00BA11D9"/>
    <w:rsid w:val="00BA14AA"/>
    <w:rsid w:val="00BA1B2A"/>
    <w:rsid w:val="00BA2119"/>
    <w:rsid w:val="00BA26AF"/>
    <w:rsid w:val="00BA2822"/>
    <w:rsid w:val="00BA2B76"/>
    <w:rsid w:val="00BA33C4"/>
    <w:rsid w:val="00BA3424"/>
    <w:rsid w:val="00BA3784"/>
    <w:rsid w:val="00BA37E6"/>
    <w:rsid w:val="00BA3B75"/>
    <w:rsid w:val="00BA3DB7"/>
    <w:rsid w:val="00BA3F07"/>
    <w:rsid w:val="00BA3F75"/>
    <w:rsid w:val="00BA5B42"/>
    <w:rsid w:val="00BA655B"/>
    <w:rsid w:val="00BA7073"/>
    <w:rsid w:val="00BA7240"/>
    <w:rsid w:val="00BA758D"/>
    <w:rsid w:val="00BA7E33"/>
    <w:rsid w:val="00BA9249"/>
    <w:rsid w:val="00BB0102"/>
    <w:rsid w:val="00BB0206"/>
    <w:rsid w:val="00BB03E6"/>
    <w:rsid w:val="00BB056C"/>
    <w:rsid w:val="00BB083E"/>
    <w:rsid w:val="00BB0BE1"/>
    <w:rsid w:val="00BB161E"/>
    <w:rsid w:val="00BB164B"/>
    <w:rsid w:val="00BB1E05"/>
    <w:rsid w:val="00BB209A"/>
    <w:rsid w:val="00BB37D0"/>
    <w:rsid w:val="00BB3E14"/>
    <w:rsid w:val="00BB6442"/>
    <w:rsid w:val="00BB7791"/>
    <w:rsid w:val="00BB799C"/>
    <w:rsid w:val="00BB7B37"/>
    <w:rsid w:val="00BB7C57"/>
    <w:rsid w:val="00BB7C86"/>
    <w:rsid w:val="00BB7D4C"/>
    <w:rsid w:val="00BC0BBC"/>
    <w:rsid w:val="00BC1949"/>
    <w:rsid w:val="00BC1FD1"/>
    <w:rsid w:val="00BC1FF9"/>
    <w:rsid w:val="00BC22BC"/>
    <w:rsid w:val="00BC2CD7"/>
    <w:rsid w:val="00BC2E68"/>
    <w:rsid w:val="00BC2F2F"/>
    <w:rsid w:val="00BC3615"/>
    <w:rsid w:val="00BC38F9"/>
    <w:rsid w:val="00BC3AAA"/>
    <w:rsid w:val="00BC3E85"/>
    <w:rsid w:val="00BC401F"/>
    <w:rsid w:val="00BC41B3"/>
    <w:rsid w:val="00BC4254"/>
    <w:rsid w:val="00BC4466"/>
    <w:rsid w:val="00BC44E8"/>
    <w:rsid w:val="00BC4BB2"/>
    <w:rsid w:val="00BC5431"/>
    <w:rsid w:val="00BC56F4"/>
    <w:rsid w:val="00BC580B"/>
    <w:rsid w:val="00BC6137"/>
    <w:rsid w:val="00BC6527"/>
    <w:rsid w:val="00BC66FE"/>
    <w:rsid w:val="00BC6B26"/>
    <w:rsid w:val="00BC751B"/>
    <w:rsid w:val="00BC7A7D"/>
    <w:rsid w:val="00BC7EB1"/>
    <w:rsid w:val="00BD076A"/>
    <w:rsid w:val="00BD09FB"/>
    <w:rsid w:val="00BD0ED4"/>
    <w:rsid w:val="00BD12AD"/>
    <w:rsid w:val="00BD1E52"/>
    <w:rsid w:val="00BD268E"/>
    <w:rsid w:val="00BD2D69"/>
    <w:rsid w:val="00BD312A"/>
    <w:rsid w:val="00BD38B5"/>
    <w:rsid w:val="00BD3FFF"/>
    <w:rsid w:val="00BD4372"/>
    <w:rsid w:val="00BD4765"/>
    <w:rsid w:val="00BD4A7C"/>
    <w:rsid w:val="00BD4C84"/>
    <w:rsid w:val="00BD4D46"/>
    <w:rsid w:val="00BD542C"/>
    <w:rsid w:val="00BD63EB"/>
    <w:rsid w:val="00BD6415"/>
    <w:rsid w:val="00BD65C8"/>
    <w:rsid w:val="00BD6BA9"/>
    <w:rsid w:val="00BD6D70"/>
    <w:rsid w:val="00BD7029"/>
    <w:rsid w:val="00BE050E"/>
    <w:rsid w:val="00BE0CD3"/>
    <w:rsid w:val="00BE102A"/>
    <w:rsid w:val="00BE14C2"/>
    <w:rsid w:val="00BE1E42"/>
    <w:rsid w:val="00BE22C6"/>
    <w:rsid w:val="00BE2CD2"/>
    <w:rsid w:val="00BE31F1"/>
    <w:rsid w:val="00BE3592"/>
    <w:rsid w:val="00BE38C5"/>
    <w:rsid w:val="00BE3E1C"/>
    <w:rsid w:val="00BE3E3F"/>
    <w:rsid w:val="00BE4205"/>
    <w:rsid w:val="00BE49B1"/>
    <w:rsid w:val="00BE4AB8"/>
    <w:rsid w:val="00BE588E"/>
    <w:rsid w:val="00BE595F"/>
    <w:rsid w:val="00BE5AB5"/>
    <w:rsid w:val="00BE653D"/>
    <w:rsid w:val="00BE6953"/>
    <w:rsid w:val="00BE6C35"/>
    <w:rsid w:val="00BE71F0"/>
    <w:rsid w:val="00BE750E"/>
    <w:rsid w:val="00BE77EB"/>
    <w:rsid w:val="00BE7A99"/>
    <w:rsid w:val="00BE7B4B"/>
    <w:rsid w:val="00BE7B5F"/>
    <w:rsid w:val="00BF0615"/>
    <w:rsid w:val="00BF112E"/>
    <w:rsid w:val="00BF12B3"/>
    <w:rsid w:val="00BF13A7"/>
    <w:rsid w:val="00BF1894"/>
    <w:rsid w:val="00BF20B5"/>
    <w:rsid w:val="00BF234E"/>
    <w:rsid w:val="00BF2D22"/>
    <w:rsid w:val="00BF326F"/>
    <w:rsid w:val="00BF379D"/>
    <w:rsid w:val="00BF467C"/>
    <w:rsid w:val="00BF4E98"/>
    <w:rsid w:val="00BF57E2"/>
    <w:rsid w:val="00BF5974"/>
    <w:rsid w:val="00BF5C9F"/>
    <w:rsid w:val="00BF67AB"/>
    <w:rsid w:val="00BF7846"/>
    <w:rsid w:val="00BF7848"/>
    <w:rsid w:val="00BF7AD0"/>
    <w:rsid w:val="00C003CE"/>
    <w:rsid w:val="00C00532"/>
    <w:rsid w:val="00C0121A"/>
    <w:rsid w:val="00C01314"/>
    <w:rsid w:val="00C016D0"/>
    <w:rsid w:val="00C0194D"/>
    <w:rsid w:val="00C01A5C"/>
    <w:rsid w:val="00C02197"/>
    <w:rsid w:val="00C02DFF"/>
    <w:rsid w:val="00C03F29"/>
    <w:rsid w:val="00C042AF"/>
    <w:rsid w:val="00C0463A"/>
    <w:rsid w:val="00C059BF"/>
    <w:rsid w:val="00C0605D"/>
    <w:rsid w:val="00C061FB"/>
    <w:rsid w:val="00C0688B"/>
    <w:rsid w:val="00C06F61"/>
    <w:rsid w:val="00C0716E"/>
    <w:rsid w:val="00C07208"/>
    <w:rsid w:val="00C077D3"/>
    <w:rsid w:val="00C07D82"/>
    <w:rsid w:val="00C07E02"/>
    <w:rsid w:val="00C104B9"/>
    <w:rsid w:val="00C11508"/>
    <w:rsid w:val="00C11553"/>
    <w:rsid w:val="00C1179B"/>
    <w:rsid w:val="00C11952"/>
    <w:rsid w:val="00C1264A"/>
    <w:rsid w:val="00C12C60"/>
    <w:rsid w:val="00C12E15"/>
    <w:rsid w:val="00C13338"/>
    <w:rsid w:val="00C13AEE"/>
    <w:rsid w:val="00C13AF4"/>
    <w:rsid w:val="00C14409"/>
    <w:rsid w:val="00C14E7C"/>
    <w:rsid w:val="00C15905"/>
    <w:rsid w:val="00C15B3B"/>
    <w:rsid w:val="00C15D75"/>
    <w:rsid w:val="00C15F03"/>
    <w:rsid w:val="00C15FC1"/>
    <w:rsid w:val="00C163FE"/>
    <w:rsid w:val="00C16442"/>
    <w:rsid w:val="00C166E3"/>
    <w:rsid w:val="00C16CD1"/>
    <w:rsid w:val="00C17491"/>
    <w:rsid w:val="00C1795F"/>
    <w:rsid w:val="00C17B8B"/>
    <w:rsid w:val="00C20938"/>
    <w:rsid w:val="00C20D1C"/>
    <w:rsid w:val="00C21E2A"/>
    <w:rsid w:val="00C21E7A"/>
    <w:rsid w:val="00C23059"/>
    <w:rsid w:val="00C23096"/>
    <w:rsid w:val="00C233FA"/>
    <w:rsid w:val="00C23638"/>
    <w:rsid w:val="00C23A54"/>
    <w:rsid w:val="00C24162"/>
    <w:rsid w:val="00C24927"/>
    <w:rsid w:val="00C24F4C"/>
    <w:rsid w:val="00C25252"/>
    <w:rsid w:val="00C25323"/>
    <w:rsid w:val="00C26014"/>
    <w:rsid w:val="00C26D9A"/>
    <w:rsid w:val="00C27856"/>
    <w:rsid w:val="00C306DA"/>
    <w:rsid w:val="00C3181A"/>
    <w:rsid w:val="00C319B3"/>
    <w:rsid w:val="00C319B6"/>
    <w:rsid w:val="00C31D97"/>
    <w:rsid w:val="00C32D9C"/>
    <w:rsid w:val="00C33014"/>
    <w:rsid w:val="00C34729"/>
    <w:rsid w:val="00C3497A"/>
    <w:rsid w:val="00C34AFE"/>
    <w:rsid w:val="00C35823"/>
    <w:rsid w:val="00C35DC0"/>
    <w:rsid w:val="00C36290"/>
    <w:rsid w:val="00C365B5"/>
    <w:rsid w:val="00C366F8"/>
    <w:rsid w:val="00C37526"/>
    <w:rsid w:val="00C37869"/>
    <w:rsid w:val="00C408C2"/>
    <w:rsid w:val="00C409DA"/>
    <w:rsid w:val="00C429C1"/>
    <w:rsid w:val="00C42C79"/>
    <w:rsid w:val="00C43309"/>
    <w:rsid w:val="00C434F6"/>
    <w:rsid w:val="00C44F1D"/>
    <w:rsid w:val="00C4580F"/>
    <w:rsid w:val="00C459CF"/>
    <w:rsid w:val="00C45CAA"/>
    <w:rsid w:val="00C45DA3"/>
    <w:rsid w:val="00C46049"/>
    <w:rsid w:val="00C466CB"/>
    <w:rsid w:val="00C46DF3"/>
    <w:rsid w:val="00C475DF"/>
    <w:rsid w:val="00C505F6"/>
    <w:rsid w:val="00C50A74"/>
    <w:rsid w:val="00C50BBF"/>
    <w:rsid w:val="00C51B17"/>
    <w:rsid w:val="00C51FB6"/>
    <w:rsid w:val="00C52069"/>
    <w:rsid w:val="00C527A1"/>
    <w:rsid w:val="00C52EF2"/>
    <w:rsid w:val="00C530A6"/>
    <w:rsid w:val="00C53287"/>
    <w:rsid w:val="00C5352C"/>
    <w:rsid w:val="00C5355F"/>
    <w:rsid w:val="00C535E9"/>
    <w:rsid w:val="00C53A71"/>
    <w:rsid w:val="00C53FA5"/>
    <w:rsid w:val="00C54857"/>
    <w:rsid w:val="00C54941"/>
    <w:rsid w:val="00C54C74"/>
    <w:rsid w:val="00C54FEE"/>
    <w:rsid w:val="00C5638C"/>
    <w:rsid w:val="00C5675E"/>
    <w:rsid w:val="00C56ADA"/>
    <w:rsid w:val="00C57363"/>
    <w:rsid w:val="00C57751"/>
    <w:rsid w:val="00C579D8"/>
    <w:rsid w:val="00C57D3C"/>
    <w:rsid w:val="00C61E8F"/>
    <w:rsid w:val="00C61ECD"/>
    <w:rsid w:val="00C61F0C"/>
    <w:rsid w:val="00C62157"/>
    <w:rsid w:val="00C6356F"/>
    <w:rsid w:val="00C635EF"/>
    <w:rsid w:val="00C63761"/>
    <w:rsid w:val="00C63B53"/>
    <w:rsid w:val="00C63C70"/>
    <w:rsid w:val="00C64EA3"/>
    <w:rsid w:val="00C65283"/>
    <w:rsid w:val="00C657DE"/>
    <w:rsid w:val="00C657E5"/>
    <w:rsid w:val="00C658FD"/>
    <w:rsid w:val="00C65D4F"/>
    <w:rsid w:val="00C66DDF"/>
    <w:rsid w:val="00C66F39"/>
    <w:rsid w:val="00C67E11"/>
    <w:rsid w:val="00C70A73"/>
    <w:rsid w:val="00C72243"/>
    <w:rsid w:val="00C73559"/>
    <w:rsid w:val="00C73684"/>
    <w:rsid w:val="00C7380A"/>
    <w:rsid w:val="00C74051"/>
    <w:rsid w:val="00C74077"/>
    <w:rsid w:val="00C752D7"/>
    <w:rsid w:val="00C7583E"/>
    <w:rsid w:val="00C76B65"/>
    <w:rsid w:val="00C76D87"/>
    <w:rsid w:val="00C7747D"/>
    <w:rsid w:val="00C80E75"/>
    <w:rsid w:val="00C812DF"/>
    <w:rsid w:val="00C814E3"/>
    <w:rsid w:val="00C81C83"/>
    <w:rsid w:val="00C8284D"/>
    <w:rsid w:val="00C82E11"/>
    <w:rsid w:val="00C8398E"/>
    <w:rsid w:val="00C846F4"/>
    <w:rsid w:val="00C84925"/>
    <w:rsid w:val="00C852ED"/>
    <w:rsid w:val="00C8555C"/>
    <w:rsid w:val="00C85D38"/>
    <w:rsid w:val="00C8659D"/>
    <w:rsid w:val="00C8701F"/>
    <w:rsid w:val="00C90395"/>
    <w:rsid w:val="00C90611"/>
    <w:rsid w:val="00C90DAA"/>
    <w:rsid w:val="00C9195D"/>
    <w:rsid w:val="00C91B03"/>
    <w:rsid w:val="00C921C0"/>
    <w:rsid w:val="00C921F5"/>
    <w:rsid w:val="00C92510"/>
    <w:rsid w:val="00C929BD"/>
    <w:rsid w:val="00C92B1A"/>
    <w:rsid w:val="00C933E8"/>
    <w:rsid w:val="00C93948"/>
    <w:rsid w:val="00C93B2C"/>
    <w:rsid w:val="00C94481"/>
    <w:rsid w:val="00C9467F"/>
    <w:rsid w:val="00C9488C"/>
    <w:rsid w:val="00C948A3"/>
    <w:rsid w:val="00C95121"/>
    <w:rsid w:val="00C95C55"/>
    <w:rsid w:val="00C96799"/>
    <w:rsid w:val="00CA067E"/>
    <w:rsid w:val="00CA0689"/>
    <w:rsid w:val="00CA0ABF"/>
    <w:rsid w:val="00CA165A"/>
    <w:rsid w:val="00CA1B13"/>
    <w:rsid w:val="00CA2296"/>
    <w:rsid w:val="00CA26CB"/>
    <w:rsid w:val="00CA2935"/>
    <w:rsid w:val="00CA3318"/>
    <w:rsid w:val="00CA33B0"/>
    <w:rsid w:val="00CA38EF"/>
    <w:rsid w:val="00CA3B1A"/>
    <w:rsid w:val="00CA48F9"/>
    <w:rsid w:val="00CA5388"/>
    <w:rsid w:val="00CA554F"/>
    <w:rsid w:val="00CA5A5D"/>
    <w:rsid w:val="00CA5D85"/>
    <w:rsid w:val="00CA68B2"/>
    <w:rsid w:val="00CA6AD3"/>
    <w:rsid w:val="00CA6BBC"/>
    <w:rsid w:val="00CA7076"/>
    <w:rsid w:val="00CA7284"/>
    <w:rsid w:val="00CA7627"/>
    <w:rsid w:val="00CA7E35"/>
    <w:rsid w:val="00CB0E84"/>
    <w:rsid w:val="00CB1314"/>
    <w:rsid w:val="00CB1BB0"/>
    <w:rsid w:val="00CB29EE"/>
    <w:rsid w:val="00CB2E4A"/>
    <w:rsid w:val="00CB30F9"/>
    <w:rsid w:val="00CB347A"/>
    <w:rsid w:val="00CB3AF8"/>
    <w:rsid w:val="00CB3BB2"/>
    <w:rsid w:val="00CB3E9A"/>
    <w:rsid w:val="00CB446F"/>
    <w:rsid w:val="00CB4603"/>
    <w:rsid w:val="00CB4B46"/>
    <w:rsid w:val="00CB4E44"/>
    <w:rsid w:val="00CB4F05"/>
    <w:rsid w:val="00CB5D1E"/>
    <w:rsid w:val="00CB7865"/>
    <w:rsid w:val="00CB79CC"/>
    <w:rsid w:val="00CC0208"/>
    <w:rsid w:val="00CC0292"/>
    <w:rsid w:val="00CC0688"/>
    <w:rsid w:val="00CC08B1"/>
    <w:rsid w:val="00CC0A92"/>
    <w:rsid w:val="00CC0E1E"/>
    <w:rsid w:val="00CC2205"/>
    <w:rsid w:val="00CC25FF"/>
    <w:rsid w:val="00CC298D"/>
    <w:rsid w:val="00CC2E06"/>
    <w:rsid w:val="00CC319C"/>
    <w:rsid w:val="00CC32A9"/>
    <w:rsid w:val="00CC39A0"/>
    <w:rsid w:val="00CC3D57"/>
    <w:rsid w:val="00CC3EEC"/>
    <w:rsid w:val="00CC4219"/>
    <w:rsid w:val="00CC4823"/>
    <w:rsid w:val="00CC533D"/>
    <w:rsid w:val="00CC6573"/>
    <w:rsid w:val="00CC777F"/>
    <w:rsid w:val="00CC7947"/>
    <w:rsid w:val="00CD07CF"/>
    <w:rsid w:val="00CD0BE6"/>
    <w:rsid w:val="00CD0F35"/>
    <w:rsid w:val="00CD1665"/>
    <w:rsid w:val="00CD1687"/>
    <w:rsid w:val="00CD1831"/>
    <w:rsid w:val="00CD183F"/>
    <w:rsid w:val="00CD1CB4"/>
    <w:rsid w:val="00CD20B0"/>
    <w:rsid w:val="00CD20F8"/>
    <w:rsid w:val="00CD2A78"/>
    <w:rsid w:val="00CD2C47"/>
    <w:rsid w:val="00CD2E50"/>
    <w:rsid w:val="00CD3971"/>
    <w:rsid w:val="00CD3B8E"/>
    <w:rsid w:val="00CD428A"/>
    <w:rsid w:val="00CD4470"/>
    <w:rsid w:val="00CD4918"/>
    <w:rsid w:val="00CD4946"/>
    <w:rsid w:val="00CD4FB3"/>
    <w:rsid w:val="00CD4FD0"/>
    <w:rsid w:val="00CD584E"/>
    <w:rsid w:val="00CD67D9"/>
    <w:rsid w:val="00CD717B"/>
    <w:rsid w:val="00CD7766"/>
    <w:rsid w:val="00CD7800"/>
    <w:rsid w:val="00CD7956"/>
    <w:rsid w:val="00CD7A00"/>
    <w:rsid w:val="00CD7D20"/>
    <w:rsid w:val="00CE0069"/>
    <w:rsid w:val="00CE16F2"/>
    <w:rsid w:val="00CE1B80"/>
    <w:rsid w:val="00CE215E"/>
    <w:rsid w:val="00CE22F6"/>
    <w:rsid w:val="00CE2308"/>
    <w:rsid w:val="00CE2CB9"/>
    <w:rsid w:val="00CE3762"/>
    <w:rsid w:val="00CE428D"/>
    <w:rsid w:val="00CE45BC"/>
    <w:rsid w:val="00CE4D23"/>
    <w:rsid w:val="00CE574C"/>
    <w:rsid w:val="00CE5E02"/>
    <w:rsid w:val="00CE6686"/>
    <w:rsid w:val="00CE67CB"/>
    <w:rsid w:val="00CE68BE"/>
    <w:rsid w:val="00CF0479"/>
    <w:rsid w:val="00CF0739"/>
    <w:rsid w:val="00CF0C3D"/>
    <w:rsid w:val="00CF0F39"/>
    <w:rsid w:val="00CF0FE1"/>
    <w:rsid w:val="00CF12F1"/>
    <w:rsid w:val="00CF20A0"/>
    <w:rsid w:val="00CF21B0"/>
    <w:rsid w:val="00CF249D"/>
    <w:rsid w:val="00CF2BAE"/>
    <w:rsid w:val="00CF30EF"/>
    <w:rsid w:val="00CF3320"/>
    <w:rsid w:val="00CF37A0"/>
    <w:rsid w:val="00CF3846"/>
    <w:rsid w:val="00CF3A7E"/>
    <w:rsid w:val="00CF4193"/>
    <w:rsid w:val="00CF4DE7"/>
    <w:rsid w:val="00CF4F13"/>
    <w:rsid w:val="00CF520E"/>
    <w:rsid w:val="00CF547D"/>
    <w:rsid w:val="00CF5BDB"/>
    <w:rsid w:val="00CF5BDE"/>
    <w:rsid w:val="00CF6352"/>
    <w:rsid w:val="00CF6C40"/>
    <w:rsid w:val="00CF7352"/>
    <w:rsid w:val="00CF78C8"/>
    <w:rsid w:val="00D001D8"/>
    <w:rsid w:val="00D00664"/>
    <w:rsid w:val="00D007BB"/>
    <w:rsid w:val="00D00969"/>
    <w:rsid w:val="00D01281"/>
    <w:rsid w:val="00D017D9"/>
    <w:rsid w:val="00D018AA"/>
    <w:rsid w:val="00D01A59"/>
    <w:rsid w:val="00D01D78"/>
    <w:rsid w:val="00D020CB"/>
    <w:rsid w:val="00D020F9"/>
    <w:rsid w:val="00D02B06"/>
    <w:rsid w:val="00D02B92"/>
    <w:rsid w:val="00D02DF2"/>
    <w:rsid w:val="00D03728"/>
    <w:rsid w:val="00D0403E"/>
    <w:rsid w:val="00D04157"/>
    <w:rsid w:val="00D04373"/>
    <w:rsid w:val="00D04791"/>
    <w:rsid w:val="00D04B8F"/>
    <w:rsid w:val="00D04C83"/>
    <w:rsid w:val="00D04DE1"/>
    <w:rsid w:val="00D05568"/>
    <w:rsid w:val="00D055FA"/>
    <w:rsid w:val="00D0598E"/>
    <w:rsid w:val="00D05AF9"/>
    <w:rsid w:val="00D06336"/>
    <w:rsid w:val="00D06399"/>
    <w:rsid w:val="00D06816"/>
    <w:rsid w:val="00D075B7"/>
    <w:rsid w:val="00D07C4B"/>
    <w:rsid w:val="00D07C94"/>
    <w:rsid w:val="00D102A9"/>
    <w:rsid w:val="00D10A9F"/>
    <w:rsid w:val="00D10F2A"/>
    <w:rsid w:val="00D11361"/>
    <w:rsid w:val="00D11496"/>
    <w:rsid w:val="00D11BC8"/>
    <w:rsid w:val="00D12A80"/>
    <w:rsid w:val="00D12AFB"/>
    <w:rsid w:val="00D1324E"/>
    <w:rsid w:val="00D137C1"/>
    <w:rsid w:val="00D13DC1"/>
    <w:rsid w:val="00D1410E"/>
    <w:rsid w:val="00D14256"/>
    <w:rsid w:val="00D15A42"/>
    <w:rsid w:val="00D15BDB"/>
    <w:rsid w:val="00D160A3"/>
    <w:rsid w:val="00D16DEC"/>
    <w:rsid w:val="00D17053"/>
    <w:rsid w:val="00D17157"/>
    <w:rsid w:val="00D17881"/>
    <w:rsid w:val="00D2028A"/>
    <w:rsid w:val="00D202E8"/>
    <w:rsid w:val="00D20AC9"/>
    <w:rsid w:val="00D21886"/>
    <w:rsid w:val="00D21E03"/>
    <w:rsid w:val="00D21E62"/>
    <w:rsid w:val="00D22ADA"/>
    <w:rsid w:val="00D22B3F"/>
    <w:rsid w:val="00D22EB5"/>
    <w:rsid w:val="00D23A77"/>
    <w:rsid w:val="00D24167"/>
    <w:rsid w:val="00D24889"/>
    <w:rsid w:val="00D24A16"/>
    <w:rsid w:val="00D24BEA"/>
    <w:rsid w:val="00D251A1"/>
    <w:rsid w:val="00D253B4"/>
    <w:rsid w:val="00D2571B"/>
    <w:rsid w:val="00D25938"/>
    <w:rsid w:val="00D26D6D"/>
    <w:rsid w:val="00D26EDB"/>
    <w:rsid w:val="00D271A1"/>
    <w:rsid w:val="00D279A8"/>
    <w:rsid w:val="00D306AE"/>
    <w:rsid w:val="00D30A35"/>
    <w:rsid w:val="00D30BA1"/>
    <w:rsid w:val="00D3142D"/>
    <w:rsid w:val="00D319BA"/>
    <w:rsid w:val="00D31BB8"/>
    <w:rsid w:val="00D31E62"/>
    <w:rsid w:val="00D31EDA"/>
    <w:rsid w:val="00D32252"/>
    <w:rsid w:val="00D32ECE"/>
    <w:rsid w:val="00D33565"/>
    <w:rsid w:val="00D34156"/>
    <w:rsid w:val="00D3465C"/>
    <w:rsid w:val="00D34F6C"/>
    <w:rsid w:val="00D35EBA"/>
    <w:rsid w:val="00D36844"/>
    <w:rsid w:val="00D37FBD"/>
    <w:rsid w:val="00D40321"/>
    <w:rsid w:val="00D404A7"/>
    <w:rsid w:val="00D4107B"/>
    <w:rsid w:val="00D412FD"/>
    <w:rsid w:val="00D419C6"/>
    <w:rsid w:val="00D42645"/>
    <w:rsid w:val="00D42E22"/>
    <w:rsid w:val="00D43644"/>
    <w:rsid w:val="00D44220"/>
    <w:rsid w:val="00D44421"/>
    <w:rsid w:val="00D4455E"/>
    <w:rsid w:val="00D44972"/>
    <w:rsid w:val="00D44A18"/>
    <w:rsid w:val="00D44A96"/>
    <w:rsid w:val="00D4536A"/>
    <w:rsid w:val="00D454CB"/>
    <w:rsid w:val="00D46124"/>
    <w:rsid w:val="00D46EB1"/>
    <w:rsid w:val="00D47591"/>
    <w:rsid w:val="00D47890"/>
    <w:rsid w:val="00D47BAA"/>
    <w:rsid w:val="00D500BB"/>
    <w:rsid w:val="00D502A6"/>
    <w:rsid w:val="00D5047E"/>
    <w:rsid w:val="00D5064C"/>
    <w:rsid w:val="00D51B50"/>
    <w:rsid w:val="00D51C4A"/>
    <w:rsid w:val="00D522D1"/>
    <w:rsid w:val="00D5237B"/>
    <w:rsid w:val="00D524EF"/>
    <w:rsid w:val="00D52592"/>
    <w:rsid w:val="00D52F21"/>
    <w:rsid w:val="00D53381"/>
    <w:rsid w:val="00D53527"/>
    <w:rsid w:val="00D54335"/>
    <w:rsid w:val="00D547BA"/>
    <w:rsid w:val="00D55029"/>
    <w:rsid w:val="00D56564"/>
    <w:rsid w:val="00D57336"/>
    <w:rsid w:val="00D57553"/>
    <w:rsid w:val="00D577F3"/>
    <w:rsid w:val="00D57844"/>
    <w:rsid w:val="00D57CC0"/>
    <w:rsid w:val="00D604DB"/>
    <w:rsid w:val="00D60C1F"/>
    <w:rsid w:val="00D60C70"/>
    <w:rsid w:val="00D6144A"/>
    <w:rsid w:val="00D62317"/>
    <w:rsid w:val="00D625C4"/>
    <w:rsid w:val="00D6354A"/>
    <w:rsid w:val="00D6368F"/>
    <w:rsid w:val="00D639E8"/>
    <w:rsid w:val="00D63B11"/>
    <w:rsid w:val="00D64561"/>
    <w:rsid w:val="00D65192"/>
    <w:rsid w:val="00D6572E"/>
    <w:rsid w:val="00D66C76"/>
    <w:rsid w:val="00D66E46"/>
    <w:rsid w:val="00D67430"/>
    <w:rsid w:val="00D67A8C"/>
    <w:rsid w:val="00D70E05"/>
    <w:rsid w:val="00D70F41"/>
    <w:rsid w:val="00D713AD"/>
    <w:rsid w:val="00D715A5"/>
    <w:rsid w:val="00D71CB2"/>
    <w:rsid w:val="00D72550"/>
    <w:rsid w:val="00D7289F"/>
    <w:rsid w:val="00D729F6"/>
    <w:rsid w:val="00D72F85"/>
    <w:rsid w:val="00D72FAA"/>
    <w:rsid w:val="00D72FE0"/>
    <w:rsid w:val="00D73450"/>
    <w:rsid w:val="00D743AA"/>
    <w:rsid w:val="00D74E4D"/>
    <w:rsid w:val="00D74EF8"/>
    <w:rsid w:val="00D752FB"/>
    <w:rsid w:val="00D75AB9"/>
    <w:rsid w:val="00D75FA0"/>
    <w:rsid w:val="00D764FF"/>
    <w:rsid w:val="00D7667E"/>
    <w:rsid w:val="00D7674C"/>
    <w:rsid w:val="00D76B22"/>
    <w:rsid w:val="00D77740"/>
    <w:rsid w:val="00D77BDA"/>
    <w:rsid w:val="00D77E89"/>
    <w:rsid w:val="00D77FE6"/>
    <w:rsid w:val="00D8014E"/>
    <w:rsid w:val="00D8029A"/>
    <w:rsid w:val="00D802ED"/>
    <w:rsid w:val="00D8148F"/>
    <w:rsid w:val="00D8165B"/>
    <w:rsid w:val="00D8176E"/>
    <w:rsid w:val="00D81E7C"/>
    <w:rsid w:val="00D82373"/>
    <w:rsid w:val="00D82B23"/>
    <w:rsid w:val="00D83BDD"/>
    <w:rsid w:val="00D83D22"/>
    <w:rsid w:val="00D83E6D"/>
    <w:rsid w:val="00D8417D"/>
    <w:rsid w:val="00D84494"/>
    <w:rsid w:val="00D84A3E"/>
    <w:rsid w:val="00D84B28"/>
    <w:rsid w:val="00D84BDA"/>
    <w:rsid w:val="00D85A24"/>
    <w:rsid w:val="00D85D00"/>
    <w:rsid w:val="00D8606C"/>
    <w:rsid w:val="00D868A8"/>
    <w:rsid w:val="00D869A7"/>
    <w:rsid w:val="00D87E47"/>
    <w:rsid w:val="00D87F15"/>
    <w:rsid w:val="00D900BB"/>
    <w:rsid w:val="00D90154"/>
    <w:rsid w:val="00D90330"/>
    <w:rsid w:val="00D90C1A"/>
    <w:rsid w:val="00D91459"/>
    <w:rsid w:val="00D92297"/>
    <w:rsid w:val="00D923CF"/>
    <w:rsid w:val="00D92E47"/>
    <w:rsid w:val="00D935CC"/>
    <w:rsid w:val="00D93BDA"/>
    <w:rsid w:val="00D941DD"/>
    <w:rsid w:val="00D9424B"/>
    <w:rsid w:val="00D9516F"/>
    <w:rsid w:val="00D952DF"/>
    <w:rsid w:val="00D9568B"/>
    <w:rsid w:val="00D957B9"/>
    <w:rsid w:val="00D95918"/>
    <w:rsid w:val="00D95E9B"/>
    <w:rsid w:val="00D96CF1"/>
    <w:rsid w:val="00D97140"/>
    <w:rsid w:val="00D97950"/>
    <w:rsid w:val="00D97B06"/>
    <w:rsid w:val="00D97DA9"/>
    <w:rsid w:val="00D97EF2"/>
    <w:rsid w:val="00DA087E"/>
    <w:rsid w:val="00DA090F"/>
    <w:rsid w:val="00DA14C0"/>
    <w:rsid w:val="00DA1508"/>
    <w:rsid w:val="00DA16BB"/>
    <w:rsid w:val="00DA1981"/>
    <w:rsid w:val="00DA2640"/>
    <w:rsid w:val="00DA2F9D"/>
    <w:rsid w:val="00DA338B"/>
    <w:rsid w:val="00DA3B1F"/>
    <w:rsid w:val="00DA490A"/>
    <w:rsid w:val="00DA4A13"/>
    <w:rsid w:val="00DA4F20"/>
    <w:rsid w:val="00DA5314"/>
    <w:rsid w:val="00DA5915"/>
    <w:rsid w:val="00DA5975"/>
    <w:rsid w:val="00DA5EB5"/>
    <w:rsid w:val="00DA6A72"/>
    <w:rsid w:val="00DA6B05"/>
    <w:rsid w:val="00DA6CC9"/>
    <w:rsid w:val="00DA6D42"/>
    <w:rsid w:val="00DA7603"/>
    <w:rsid w:val="00DA7BA5"/>
    <w:rsid w:val="00DB0B48"/>
    <w:rsid w:val="00DB0CF5"/>
    <w:rsid w:val="00DB15E8"/>
    <w:rsid w:val="00DB21FC"/>
    <w:rsid w:val="00DB2410"/>
    <w:rsid w:val="00DB2827"/>
    <w:rsid w:val="00DB3076"/>
    <w:rsid w:val="00DB3238"/>
    <w:rsid w:val="00DB32A0"/>
    <w:rsid w:val="00DB32B4"/>
    <w:rsid w:val="00DB4676"/>
    <w:rsid w:val="00DB4BD2"/>
    <w:rsid w:val="00DB4CE5"/>
    <w:rsid w:val="00DB4F5C"/>
    <w:rsid w:val="00DB57A0"/>
    <w:rsid w:val="00DB5A45"/>
    <w:rsid w:val="00DB65F8"/>
    <w:rsid w:val="00DB75A3"/>
    <w:rsid w:val="00DB78D3"/>
    <w:rsid w:val="00DB7BCD"/>
    <w:rsid w:val="00DB7C98"/>
    <w:rsid w:val="00DB7EDF"/>
    <w:rsid w:val="00DC0553"/>
    <w:rsid w:val="00DC0CE4"/>
    <w:rsid w:val="00DC0E61"/>
    <w:rsid w:val="00DC1029"/>
    <w:rsid w:val="00DC14DC"/>
    <w:rsid w:val="00DC2C3A"/>
    <w:rsid w:val="00DC2F09"/>
    <w:rsid w:val="00DC32A7"/>
    <w:rsid w:val="00DC33DC"/>
    <w:rsid w:val="00DC3BAE"/>
    <w:rsid w:val="00DC4096"/>
    <w:rsid w:val="00DC46CB"/>
    <w:rsid w:val="00DC55E9"/>
    <w:rsid w:val="00DC7057"/>
    <w:rsid w:val="00DC7D96"/>
    <w:rsid w:val="00DD0488"/>
    <w:rsid w:val="00DD0D09"/>
    <w:rsid w:val="00DD187C"/>
    <w:rsid w:val="00DD19E0"/>
    <w:rsid w:val="00DD1A5D"/>
    <w:rsid w:val="00DD1DAF"/>
    <w:rsid w:val="00DD1EB8"/>
    <w:rsid w:val="00DD227E"/>
    <w:rsid w:val="00DD2624"/>
    <w:rsid w:val="00DD26DE"/>
    <w:rsid w:val="00DD2B3A"/>
    <w:rsid w:val="00DD2F9D"/>
    <w:rsid w:val="00DD3374"/>
    <w:rsid w:val="00DD3E94"/>
    <w:rsid w:val="00DD458C"/>
    <w:rsid w:val="00DD5529"/>
    <w:rsid w:val="00DD57E2"/>
    <w:rsid w:val="00DD592D"/>
    <w:rsid w:val="00DD59C9"/>
    <w:rsid w:val="00DD60B4"/>
    <w:rsid w:val="00DD62FC"/>
    <w:rsid w:val="00DD6661"/>
    <w:rsid w:val="00DD6B3D"/>
    <w:rsid w:val="00DD6DCE"/>
    <w:rsid w:val="00DE026B"/>
    <w:rsid w:val="00DE032E"/>
    <w:rsid w:val="00DE14BD"/>
    <w:rsid w:val="00DE15F4"/>
    <w:rsid w:val="00DE1678"/>
    <w:rsid w:val="00DE18FE"/>
    <w:rsid w:val="00DE2768"/>
    <w:rsid w:val="00DE2910"/>
    <w:rsid w:val="00DE2DE7"/>
    <w:rsid w:val="00DE355B"/>
    <w:rsid w:val="00DE3811"/>
    <w:rsid w:val="00DE45F0"/>
    <w:rsid w:val="00DE464A"/>
    <w:rsid w:val="00DE4C26"/>
    <w:rsid w:val="00DE4D2E"/>
    <w:rsid w:val="00DE4D83"/>
    <w:rsid w:val="00DE4DFB"/>
    <w:rsid w:val="00DE4EB5"/>
    <w:rsid w:val="00DE55F0"/>
    <w:rsid w:val="00DE5A89"/>
    <w:rsid w:val="00DE612D"/>
    <w:rsid w:val="00DE6408"/>
    <w:rsid w:val="00DE7011"/>
    <w:rsid w:val="00DE7E42"/>
    <w:rsid w:val="00DF0C67"/>
    <w:rsid w:val="00DF193B"/>
    <w:rsid w:val="00DF23A2"/>
    <w:rsid w:val="00DF2814"/>
    <w:rsid w:val="00DF2EAB"/>
    <w:rsid w:val="00DF32A5"/>
    <w:rsid w:val="00DF3347"/>
    <w:rsid w:val="00DF433B"/>
    <w:rsid w:val="00DF4389"/>
    <w:rsid w:val="00DF44A8"/>
    <w:rsid w:val="00DF5C86"/>
    <w:rsid w:val="00DF669D"/>
    <w:rsid w:val="00DF72E6"/>
    <w:rsid w:val="00DF7B7D"/>
    <w:rsid w:val="00E00802"/>
    <w:rsid w:val="00E00918"/>
    <w:rsid w:val="00E00A01"/>
    <w:rsid w:val="00E00FE9"/>
    <w:rsid w:val="00E0113B"/>
    <w:rsid w:val="00E024B3"/>
    <w:rsid w:val="00E02554"/>
    <w:rsid w:val="00E036AB"/>
    <w:rsid w:val="00E04262"/>
    <w:rsid w:val="00E0450F"/>
    <w:rsid w:val="00E04D4C"/>
    <w:rsid w:val="00E04F03"/>
    <w:rsid w:val="00E05C32"/>
    <w:rsid w:val="00E06061"/>
    <w:rsid w:val="00E064BD"/>
    <w:rsid w:val="00E06995"/>
    <w:rsid w:val="00E077D4"/>
    <w:rsid w:val="00E07875"/>
    <w:rsid w:val="00E07943"/>
    <w:rsid w:val="00E07F19"/>
    <w:rsid w:val="00E0F205"/>
    <w:rsid w:val="00E11D0E"/>
    <w:rsid w:val="00E120C7"/>
    <w:rsid w:val="00E12782"/>
    <w:rsid w:val="00E12911"/>
    <w:rsid w:val="00E129C0"/>
    <w:rsid w:val="00E132B9"/>
    <w:rsid w:val="00E141E8"/>
    <w:rsid w:val="00E147A7"/>
    <w:rsid w:val="00E14F5E"/>
    <w:rsid w:val="00E15652"/>
    <w:rsid w:val="00E1603A"/>
    <w:rsid w:val="00E161FC"/>
    <w:rsid w:val="00E16C88"/>
    <w:rsid w:val="00E17685"/>
    <w:rsid w:val="00E1773F"/>
    <w:rsid w:val="00E17B9D"/>
    <w:rsid w:val="00E20016"/>
    <w:rsid w:val="00E21C0B"/>
    <w:rsid w:val="00E21C13"/>
    <w:rsid w:val="00E22235"/>
    <w:rsid w:val="00E22728"/>
    <w:rsid w:val="00E229AC"/>
    <w:rsid w:val="00E229BC"/>
    <w:rsid w:val="00E22A7A"/>
    <w:rsid w:val="00E23668"/>
    <w:rsid w:val="00E23A66"/>
    <w:rsid w:val="00E23A7E"/>
    <w:rsid w:val="00E23AB7"/>
    <w:rsid w:val="00E23D0C"/>
    <w:rsid w:val="00E2449E"/>
    <w:rsid w:val="00E2548D"/>
    <w:rsid w:val="00E260CE"/>
    <w:rsid w:val="00E26257"/>
    <w:rsid w:val="00E26304"/>
    <w:rsid w:val="00E26B1A"/>
    <w:rsid w:val="00E26C2F"/>
    <w:rsid w:val="00E274BC"/>
    <w:rsid w:val="00E30B68"/>
    <w:rsid w:val="00E30D02"/>
    <w:rsid w:val="00E31088"/>
    <w:rsid w:val="00E314BA"/>
    <w:rsid w:val="00E32847"/>
    <w:rsid w:val="00E32D4B"/>
    <w:rsid w:val="00E330B5"/>
    <w:rsid w:val="00E33669"/>
    <w:rsid w:val="00E33FF1"/>
    <w:rsid w:val="00E347CC"/>
    <w:rsid w:val="00E34AD7"/>
    <w:rsid w:val="00E34C2F"/>
    <w:rsid w:val="00E35066"/>
    <w:rsid w:val="00E35851"/>
    <w:rsid w:val="00E36885"/>
    <w:rsid w:val="00E368C9"/>
    <w:rsid w:val="00E36D4E"/>
    <w:rsid w:val="00E37431"/>
    <w:rsid w:val="00E37921"/>
    <w:rsid w:val="00E37BFA"/>
    <w:rsid w:val="00E37C39"/>
    <w:rsid w:val="00E37E85"/>
    <w:rsid w:val="00E37F12"/>
    <w:rsid w:val="00E4007A"/>
    <w:rsid w:val="00E4045E"/>
    <w:rsid w:val="00E40E88"/>
    <w:rsid w:val="00E41A06"/>
    <w:rsid w:val="00E41B9D"/>
    <w:rsid w:val="00E428C1"/>
    <w:rsid w:val="00E4354E"/>
    <w:rsid w:val="00E43671"/>
    <w:rsid w:val="00E43BB0"/>
    <w:rsid w:val="00E44ACC"/>
    <w:rsid w:val="00E45AA2"/>
    <w:rsid w:val="00E45E0C"/>
    <w:rsid w:val="00E46727"/>
    <w:rsid w:val="00E46E4B"/>
    <w:rsid w:val="00E47FBF"/>
    <w:rsid w:val="00E4B649"/>
    <w:rsid w:val="00E50542"/>
    <w:rsid w:val="00E508CC"/>
    <w:rsid w:val="00E51355"/>
    <w:rsid w:val="00E5275C"/>
    <w:rsid w:val="00E52BDB"/>
    <w:rsid w:val="00E52E16"/>
    <w:rsid w:val="00E54131"/>
    <w:rsid w:val="00E55BE3"/>
    <w:rsid w:val="00E55F60"/>
    <w:rsid w:val="00E563F8"/>
    <w:rsid w:val="00E57035"/>
    <w:rsid w:val="00E572A9"/>
    <w:rsid w:val="00E57647"/>
    <w:rsid w:val="00E57A62"/>
    <w:rsid w:val="00E6031D"/>
    <w:rsid w:val="00E6091B"/>
    <w:rsid w:val="00E6093B"/>
    <w:rsid w:val="00E60AA5"/>
    <w:rsid w:val="00E60EAF"/>
    <w:rsid w:val="00E62513"/>
    <w:rsid w:val="00E63ED9"/>
    <w:rsid w:val="00E640A0"/>
    <w:rsid w:val="00E64106"/>
    <w:rsid w:val="00E6454A"/>
    <w:rsid w:val="00E65F9E"/>
    <w:rsid w:val="00E66250"/>
    <w:rsid w:val="00E6643A"/>
    <w:rsid w:val="00E676D4"/>
    <w:rsid w:val="00E7092E"/>
    <w:rsid w:val="00E70C4D"/>
    <w:rsid w:val="00E70EC6"/>
    <w:rsid w:val="00E711AF"/>
    <w:rsid w:val="00E71AB7"/>
    <w:rsid w:val="00E71C05"/>
    <w:rsid w:val="00E72252"/>
    <w:rsid w:val="00E72848"/>
    <w:rsid w:val="00E736DA"/>
    <w:rsid w:val="00E73796"/>
    <w:rsid w:val="00E738A3"/>
    <w:rsid w:val="00E73C53"/>
    <w:rsid w:val="00E743FF"/>
    <w:rsid w:val="00E7480F"/>
    <w:rsid w:val="00E74AE3"/>
    <w:rsid w:val="00E74D21"/>
    <w:rsid w:val="00E765A1"/>
    <w:rsid w:val="00E77C7D"/>
    <w:rsid w:val="00E77ED2"/>
    <w:rsid w:val="00E80621"/>
    <w:rsid w:val="00E80FE8"/>
    <w:rsid w:val="00E81A55"/>
    <w:rsid w:val="00E81B02"/>
    <w:rsid w:val="00E81DCC"/>
    <w:rsid w:val="00E82820"/>
    <w:rsid w:val="00E82988"/>
    <w:rsid w:val="00E838CD"/>
    <w:rsid w:val="00E83A86"/>
    <w:rsid w:val="00E83E19"/>
    <w:rsid w:val="00E84085"/>
    <w:rsid w:val="00E8434F"/>
    <w:rsid w:val="00E84E87"/>
    <w:rsid w:val="00E855F7"/>
    <w:rsid w:val="00E85832"/>
    <w:rsid w:val="00E86098"/>
    <w:rsid w:val="00E862EA"/>
    <w:rsid w:val="00E86C14"/>
    <w:rsid w:val="00E871CF"/>
    <w:rsid w:val="00E8722D"/>
    <w:rsid w:val="00E9048C"/>
    <w:rsid w:val="00E909B6"/>
    <w:rsid w:val="00E90FAC"/>
    <w:rsid w:val="00E9204D"/>
    <w:rsid w:val="00E930AB"/>
    <w:rsid w:val="00E93FB9"/>
    <w:rsid w:val="00E945A1"/>
    <w:rsid w:val="00E94637"/>
    <w:rsid w:val="00E94ADE"/>
    <w:rsid w:val="00E94E06"/>
    <w:rsid w:val="00E94E3D"/>
    <w:rsid w:val="00E95222"/>
    <w:rsid w:val="00E968B7"/>
    <w:rsid w:val="00E96BC9"/>
    <w:rsid w:val="00E96FBC"/>
    <w:rsid w:val="00E97B78"/>
    <w:rsid w:val="00E97E69"/>
    <w:rsid w:val="00E97F3A"/>
    <w:rsid w:val="00EA2C47"/>
    <w:rsid w:val="00EA2C9C"/>
    <w:rsid w:val="00EA2E64"/>
    <w:rsid w:val="00EA3138"/>
    <w:rsid w:val="00EA3996"/>
    <w:rsid w:val="00EA39F2"/>
    <w:rsid w:val="00EA3E8B"/>
    <w:rsid w:val="00EA4638"/>
    <w:rsid w:val="00EA4805"/>
    <w:rsid w:val="00EA4939"/>
    <w:rsid w:val="00EA5465"/>
    <w:rsid w:val="00EA559D"/>
    <w:rsid w:val="00EA5BE2"/>
    <w:rsid w:val="00EA5E16"/>
    <w:rsid w:val="00EA6009"/>
    <w:rsid w:val="00EA72F8"/>
    <w:rsid w:val="00EA7BD2"/>
    <w:rsid w:val="00EA7D0B"/>
    <w:rsid w:val="00EA7E25"/>
    <w:rsid w:val="00EA7E50"/>
    <w:rsid w:val="00EB0FCF"/>
    <w:rsid w:val="00EB102E"/>
    <w:rsid w:val="00EB1244"/>
    <w:rsid w:val="00EB18E1"/>
    <w:rsid w:val="00EB1935"/>
    <w:rsid w:val="00EB1B18"/>
    <w:rsid w:val="00EB1E26"/>
    <w:rsid w:val="00EB25FC"/>
    <w:rsid w:val="00EB2745"/>
    <w:rsid w:val="00EB2854"/>
    <w:rsid w:val="00EB3BB6"/>
    <w:rsid w:val="00EB41C1"/>
    <w:rsid w:val="00EB4965"/>
    <w:rsid w:val="00EB5342"/>
    <w:rsid w:val="00EB5A40"/>
    <w:rsid w:val="00EB62E4"/>
    <w:rsid w:val="00EB6E32"/>
    <w:rsid w:val="00EB7A07"/>
    <w:rsid w:val="00EB7D5A"/>
    <w:rsid w:val="00EC08E7"/>
    <w:rsid w:val="00EC0DD3"/>
    <w:rsid w:val="00EC1126"/>
    <w:rsid w:val="00EC1995"/>
    <w:rsid w:val="00EC1AD2"/>
    <w:rsid w:val="00EC1BC0"/>
    <w:rsid w:val="00EC1C73"/>
    <w:rsid w:val="00EC2331"/>
    <w:rsid w:val="00EC25A4"/>
    <w:rsid w:val="00EC2682"/>
    <w:rsid w:val="00EC26E3"/>
    <w:rsid w:val="00EC2958"/>
    <w:rsid w:val="00EC2D8F"/>
    <w:rsid w:val="00EC2E6D"/>
    <w:rsid w:val="00EC3E38"/>
    <w:rsid w:val="00EC4B5E"/>
    <w:rsid w:val="00EC4DD1"/>
    <w:rsid w:val="00EC4DD3"/>
    <w:rsid w:val="00EC4E3C"/>
    <w:rsid w:val="00EC5AE0"/>
    <w:rsid w:val="00EC5B6A"/>
    <w:rsid w:val="00EC5ED8"/>
    <w:rsid w:val="00EC5F9C"/>
    <w:rsid w:val="00EC61EF"/>
    <w:rsid w:val="00EC62FD"/>
    <w:rsid w:val="00EC646C"/>
    <w:rsid w:val="00EC7978"/>
    <w:rsid w:val="00ED041D"/>
    <w:rsid w:val="00ED075D"/>
    <w:rsid w:val="00ED10D0"/>
    <w:rsid w:val="00ED1542"/>
    <w:rsid w:val="00ED182F"/>
    <w:rsid w:val="00ED1B97"/>
    <w:rsid w:val="00ED21C6"/>
    <w:rsid w:val="00ED2449"/>
    <w:rsid w:val="00ED2A80"/>
    <w:rsid w:val="00ED2F55"/>
    <w:rsid w:val="00ED528F"/>
    <w:rsid w:val="00ED5919"/>
    <w:rsid w:val="00ED5A73"/>
    <w:rsid w:val="00ED6926"/>
    <w:rsid w:val="00ED7B31"/>
    <w:rsid w:val="00ED7F37"/>
    <w:rsid w:val="00EE0413"/>
    <w:rsid w:val="00EE0AA3"/>
    <w:rsid w:val="00EE1502"/>
    <w:rsid w:val="00EE1884"/>
    <w:rsid w:val="00EE1B5B"/>
    <w:rsid w:val="00EE1BAB"/>
    <w:rsid w:val="00EE1D25"/>
    <w:rsid w:val="00EE208F"/>
    <w:rsid w:val="00EE210F"/>
    <w:rsid w:val="00EE2BEA"/>
    <w:rsid w:val="00EE3617"/>
    <w:rsid w:val="00EE39CD"/>
    <w:rsid w:val="00EE3E3B"/>
    <w:rsid w:val="00EE4103"/>
    <w:rsid w:val="00EE4738"/>
    <w:rsid w:val="00EE484F"/>
    <w:rsid w:val="00EE4CE8"/>
    <w:rsid w:val="00EE55DC"/>
    <w:rsid w:val="00EE5C7A"/>
    <w:rsid w:val="00EE5E47"/>
    <w:rsid w:val="00EE6BC0"/>
    <w:rsid w:val="00EE6E4E"/>
    <w:rsid w:val="00EE7719"/>
    <w:rsid w:val="00EE7DF4"/>
    <w:rsid w:val="00EF03FB"/>
    <w:rsid w:val="00EF09CA"/>
    <w:rsid w:val="00EF0EAC"/>
    <w:rsid w:val="00EF1652"/>
    <w:rsid w:val="00EF19FE"/>
    <w:rsid w:val="00EF1E13"/>
    <w:rsid w:val="00EF1E73"/>
    <w:rsid w:val="00EF202F"/>
    <w:rsid w:val="00EF2EB0"/>
    <w:rsid w:val="00EF3B1D"/>
    <w:rsid w:val="00EF3C11"/>
    <w:rsid w:val="00EF46F5"/>
    <w:rsid w:val="00EF4890"/>
    <w:rsid w:val="00EF5234"/>
    <w:rsid w:val="00EF5475"/>
    <w:rsid w:val="00EF6774"/>
    <w:rsid w:val="00EF6DD1"/>
    <w:rsid w:val="00EF7218"/>
    <w:rsid w:val="00EF7955"/>
    <w:rsid w:val="00EF7B61"/>
    <w:rsid w:val="00F00549"/>
    <w:rsid w:val="00F00CF1"/>
    <w:rsid w:val="00F00DC6"/>
    <w:rsid w:val="00F0126F"/>
    <w:rsid w:val="00F01553"/>
    <w:rsid w:val="00F01A2F"/>
    <w:rsid w:val="00F02946"/>
    <w:rsid w:val="00F0294B"/>
    <w:rsid w:val="00F02F9F"/>
    <w:rsid w:val="00F030A2"/>
    <w:rsid w:val="00F034FD"/>
    <w:rsid w:val="00F036A1"/>
    <w:rsid w:val="00F0399E"/>
    <w:rsid w:val="00F05C7A"/>
    <w:rsid w:val="00F05CB2"/>
    <w:rsid w:val="00F069F9"/>
    <w:rsid w:val="00F06DC9"/>
    <w:rsid w:val="00F0731E"/>
    <w:rsid w:val="00F07A9A"/>
    <w:rsid w:val="00F07CCF"/>
    <w:rsid w:val="00F10090"/>
    <w:rsid w:val="00F104EB"/>
    <w:rsid w:val="00F11276"/>
    <w:rsid w:val="00F11326"/>
    <w:rsid w:val="00F1172D"/>
    <w:rsid w:val="00F11785"/>
    <w:rsid w:val="00F11A5C"/>
    <w:rsid w:val="00F12EB3"/>
    <w:rsid w:val="00F134C9"/>
    <w:rsid w:val="00F13F4B"/>
    <w:rsid w:val="00F152BA"/>
    <w:rsid w:val="00F15887"/>
    <w:rsid w:val="00F159A0"/>
    <w:rsid w:val="00F15D0E"/>
    <w:rsid w:val="00F1600A"/>
    <w:rsid w:val="00F167B3"/>
    <w:rsid w:val="00F16D30"/>
    <w:rsid w:val="00F16F34"/>
    <w:rsid w:val="00F16F8E"/>
    <w:rsid w:val="00F17859"/>
    <w:rsid w:val="00F17873"/>
    <w:rsid w:val="00F178C2"/>
    <w:rsid w:val="00F17C6A"/>
    <w:rsid w:val="00F17E72"/>
    <w:rsid w:val="00F201D3"/>
    <w:rsid w:val="00F20205"/>
    <w:rsid w:val="00F20C48"/>
    <w:rsid w:val="00F20DFE"/>
    <w:rsid w:val="00F21038"/>
    <w:rsid w:val="00F21346"/>
    <w:rsid w:val="00F21598"/>
    <w:rsid w:val="00F223F3"/>
    <w:rsid w:val="00F22A21"/>
    <w:rsid w:val="00F237F1"/>
    <w:rsid w:val="00F24468"/>
    <w:rsid w:val="00F2464A"/>
    <w:rsid w:val="00F252F9"/>
    <w:rsid w:val="00F25D8A"/>
    <w:rsid w:val="00F25F21"/>
    <w:rsid w:val="00F26AA6"/>
    <w:rsid w:val="00F2746F"/>
    <w:rsid w:val="00F27BAB"/>
    <w:rsid w:val="00F27E30"/>
    <w:rsid w:val="00F30927"/>
    <w:rsid w:val="00F3102A"/>
    <w:rsid w:val="00F3118A"/>
    <w:rsid w:val="00F31421"/>
    <w:rsid w:val="00F315DF"/>
    <w:rsid w:val="00F3181E"/>
    <w:rsid w:val="00F32F54"/>
    <w:rsid w:val="00F337DB"/>
    <w:rsid w:val="00F33EE6"/>
    <w:rsid w:val="00F33FA2"/>
    <w:rsid w:val="00F34148"/>
    <w:rsid w:val="00F347A0"/>
    <w:rsid w:val="00F3495D"/>
    <w:rsid w:val="00F349C3"/>
    <w:rsid w:val="00F35100"/>
    <w:rsid w:val="00F35581"/>
    <w:rsid w:val="00F3561F"/>
    <w:rsid w:val="00F35D17"/>
    <w:rsid w:val="00F35DA2"/>
    <w:rsid w:val="00F36383"/>
    <w:rsid w:val="00F36EE4"/>
    <w:rsid w:val="00F37167"/>
    <w:rsid w:val="00F37A06"/>
    <w:rsid w:val="00F37DE0"/>
    <w:rsid w:val="00F37E8A"/>
    <w:rsid w:val="00F37F4C"/>
    <w:rsid w:val="00F40965"/>
    <w:rsid w:val="00F40DC5"/>
    <w:rsid w:val="00F41842"/>
    <w:rsid w:val="00F418BF"/>
    <w:rsid w:val="00F41C3B"/>
    <w:rsid w:val="00F41DB4"/>
    <w:rsid w:val="00F42748"/>
    <w:rsid w:val="00F4320E"/>
    <w:rsid w:val="00F437E8"/>
    <w:rsid w:val="00F43A95"/>
    <w:rsid w:val="00F4400B"/>
    <w:rsid w:val="00F44167"/>
    <w:rsid w:val="00F447C2"/>
    <w:rsid w:val="00F44A62"/>
    <w:rsid w:val="00F4543D"/>
    <w:rsid w:val="00F45C94"/>
    <w:rsid w:val="00F47191"/>
    <w:rsid w:val="00F47393"/>
    <w:rsid w:val="00F4747C"/>
    <w:rsid w:val="00F47574"/>
    <w:rsid w:val="00F47EA1"/>
    <w:rsid w:val="00F50A2E"/>
    <w:rsid w:val="00F51208"/>
    <w:rsid w:val="00F51899"/>
    <w:rsid w:val="00F51977"/>
    <w:rsid w:val="00F52817"/>
    <w:rsid w:val="00F52ACB"/>
    <w:rsid w:val="00F536D1"/>
    <w:rsid w:val="00F537CE"/>
    <w:rsid w:val="00F5449E"/>
    <w:rsid w:val="00F545AB"/>
    <w:rsid w:val="00F54DE8"/>
    <w:rsid w:val="00F55415"/>
    <w:rsid w:val="00F554F1"/>
    <w:rsid w:val="00F55A7C"/>
    <w:rsid w:val="00F55E18"/>
    <w:rsid w:val="00F56010"/>
    <w:rsid w:val="00F563FE"/>
    <w:rsid w:val="00F56405"/>
    <w:rsid w:val="00F56873"/>
    <w:rsid w:val="00F573B8"/>
    <w:rsid w:val="00F579F5"/>
    <w:rsid w:val="00F57ECF"/>
    <w:rsid w:val="00F6011D"/>
    <w:rsid w:val="00F606F7"/>
    <w:rsid w:val="00F60D84"/>
    <w:rsid w:val="00F60DAF"/>
    <w:rsid w:val="00F60F60"/>
    <w:rsid w:val="00F61424"/>
    <w:rsid w:val="00F61AA5"/>
    <w:rsid w:val="00F61E80"/>
    <w:rsid w:val="00F623DA"/>
    <w:rsid w:val="00F62C36"/>
    <w:rsid w:val="00F62DB0"/>
    <w:rsid w:val="00F636DA"/>
    <w:rsid w:val="00F63CFD"/>
    <w:rsid w:val="00F64C08"/>
    <w:rsid w:val="00F64C38"/>
    <w:rsid w:val="00F64E30"/>
    <w:rsid w:val="00F65564"/>
    <w:rsid w:val="00F655CE"/>
    <w:rsid w:val="00F65D2F"/>
    <w:rsid w:val="00F66E80"/>
    <w:rsid w:val="00F675CA"/>
    <w:rsid w:val="00F67ADF"/>
    <w:rsid w:val="00F702A9"/>
    <w:rsid w:val="00F70366"/>
    <w:rsid w:val="00F70C31"/>
    <w:rsid w:val="00F716ED"/>
    <w:rsid w:val="00F71A01"/>
    <w:rsid w:val="00F71F19"/>
    <w:rsid w:val="00F720FF"/>
    <w:rsid w:val="00F72A3C"/>
    <w:rsid w:val="00F72D7A"/>
    <w:rsid w:val="00F72EC1"/>
    <w:rsid w:val="00F7342C"/>
    <w:rsid w:val="00F7375A"/>
    <w:rsid w:val="00F738EA"/>
    <w:rsid w:val="00F73A48"/>
    <w:rsid w:val="00F73C99"/>
    <w:rsid w:val="00F751B4"/>
    <w:rsid w:val="00F7532C"/>
    <w:rsid w:val="00F75552"/>
    <w:rsid w:val="00F758BE"/>
    <w:rsid w:val="00F7621E"/>
    <w:rsid w:val="00F7676A"/>
    <w:rsid w:val="00F76797"/>
    <w:rsid w:val="00F76C19"/>
    <w:rsid w:val="00F76C47"/>
    <w:rsid w:val="00F76CA6"/>
    <w:rsid w:val="00F7716E"/>
    <w:rsid w:val="00F7732F"/>
    <w:rsid w:val="00F77C7B"/>
    <w:rsid w:val="00F801F9"/>
    <w:rsid w:val="00F80871"/>
    <w:rsid w:val="00F80B65"/>
    <w:rsid w:val="00F81675"/>
    <w:rsid w:val="00F817B0"/>
    <w:rsid w:val="00F81C20"/>
    <w:rsid w:val="00F81C54"/>
    <w:rsid w:val="00F825A1"/>
    <w:rsid w:val="00F825EB"/>
    <w:rsid w:val="00F829DF"/>
    <w:rsid w:val="00F82B51"/>
    <w:rsid w:val="00F841A1"/>
    <w:rsid w:val="00F8422C"/>
    <w:rsid w:val="00F843F1"/>
    <w:rsid w:val="00F8507F"/>
    <w:rsid w:val="00F86674"/>
    <w:rsid w:val="00F86751"/>
    <w:rsid w:val="00F86E24"/>
    <w:rsid w:val="00F8735D"/>
    <w:rsid w:val="00F87C24"/>
    <w:rsid w:val="00F90374"/>
    <w:rsid w:val="00F9038A"/>
    <w:rsid w:val="00F90613"/>
    <w:rsid w:val="00F908FC"/>
    <w:rsid w:val="00F915D5"/>
    <w:rsid w:val="00F91D62"/>
    <w:rsid w:val="00F92417"/>
    <w:rsid w:val="00F92504"/>
    <w:rsid w:val="00F92E7F"/>
    <w:rsid w:val="00F93010"/>
    <w:rsid w:val="00F931EC"/>
    <w:rsid w:val="00F93C23"/>
    <w:rsid w:val="00F93C4F"/>
    <w:rsid w:val="00F94282"/>
    <w:rsid w:val="00F9437F"/>
    <w:rsid w:val="00F9440A"/>
    <w:rsid w:val="00F946C2"/>
    <w:rsid w:val="00F94927"/>
    <w:rsid w:val="00F94B68"/>
    <w:rsid w:val="00F9511F"/>
    <w:rsid w:val="00F959B9"/>
    <w:rsid w:val="00F95FD4"/>
    <w:rsid w:val="00F96449"/>
    <w:rsid w:val="00F9664A"/>
    <w:rsid w:val="00F96923"/>
    <w:rsid w:val="00F9697F"/>
    <w:rsid w:val="00F9781D"/>
    <w:rsid w:val="00F97D97"/>
    <w:rsid w:val="00F97DA1"/>
    <w:rsid w:val="00FA0AAD"/>
    <w:rsid w:val="00FA1278"/>
    <w:rsid w:val="00FA174F"/>
    <w:rsid w:val="00FA17EB"/>
    <w:rsid w:val="00FA2B0D"/>
    <w:rsid w:val="00FA33FF"/>
    <w:rsid w:val="00FA3455"/>
    <w:rsid w:val="00FA53A2"/>
    <w:rsid w:val="00FA546E"/>
    <w:rsid w:val="00FA56D9"/>
    <w:rsid w:val="00FA5D27"/>
    <w:rsid w:val="00FA5FD7"/>
    <w:rsid w:val="00FA6169"/>
    <w:rsid w:val="00FA6E66"/>
    <w:rsid w:val="00FA7229"/>
    <w:rsid w:val="00FA75EF"/>
    <w:rsid w:val="00FA762D"/>
    <w:rsid w:val="00FB01F4"/>
    <w:rsid w:val="00FB0FA5"/>
    <w:rsid w:val="00FB1943"/>
    <w:rsid w:val="00FB1C1B"/>
    <w:rsid w:val="00FB1F06"/>
    <w:rsid w:val="00FB2326"/>
    <w:rsid w:val="00FB2348"/>
    <w:rsid w:val="00FB24C2"/>
    <w:rsid w:val="00FB2BCD"/>
    <w:rsid w:val="00FB399B"/>
    <w:rsid w:val="00FB3CE4"/>
    <w:rsid w:val="00FB3E70"/>
    <w:rsid w:val="00FB48DC"/>
    <w:rsid w:val="00FB4E36"/>
    <w:rsid w:val="00FB5426"/>
    <w:rsid w:val="00FB612E"/>
    <w:rsid w:val="00FB61A8"/>
    <w:rsid w:val="00FB6290"/>
    <w:rsid w:val="00FB6565"/>
    <w:rsid w:val="00FB6D2E"/>
    <w:rsid w:val="00FB760D"/>
    <w:rsid w:val="00FB7A1B"/>
    <w:rsid w:val="00FB7AD1"/>
    <w:rsid w:val="00FC068D"/>
    <w:rsid w:val="00FC1294"/>
    <w:rsid w:val="00FC1B6D"/>
    <w:rsid w:val="00FC225D"/>
    <w:rsid w:val="00FC344B"/>
    <w:rsid w:val="00FC391C"/>
    <w:rsid w:val="00FC468A"/>
    <w:rsid w:val="00FC4DBD"/>
    <w:rsid w:val="00FC4F8F"/>
    <w:rsid w:val="00FC4FE0"/>
    <w:rsid w:val="00FC62CF"/>
    <w:rsid w:val="00FC63FA"/>
    <w:rsid w:val="00FC703B"/>
    <w:rsid w:val="00FC73AA"/>
    <w:rsid w:val="00FD0143"/>
    <w:rsid w:val="00FD0CB0"/>
    <w:rsid w:val="00FD1234"/>
    <w:rsid w:val="00FD1377"/>
    <w:rsid w:val="00FD173D"/>
    <w:rsid w:val="00FD1CBC"/>
    <w:rsid w:val="00FD1F5D"/>
    <w:rsid w:val="00FD222C"/>
    <w:rsid w:val="00FD2DA8"/>
    <w:rsid w:val="00FD3959"/>
    <w:rsid w:val="00FD3B2A"/>
    <w:rsid w:val="00FD4269"/>
    <w:rsid w:val="00FD509F"/>
    <w:rsid w:val="00FD5ED5"/>
    <w:rsid w:val="00FD6193"/>
    <w:rsid w:val="00FD63D2"/>
    <w:rsid w:val="00FD6A7C"/>
    <w:rsid w:val="00FD6EAE"/>
    <w:rsid w:val="00FD7CA7"/>
    <w:rsid w:val="00FE002D"/>
    <w:rsid w:val="00FE03A2"/>
    <w:rsid w:val="00FE0DA4"/>
    <w:rsid w:val="00FE12DF"/>
    <w:rsid w:val="00FE1320"/>
    <w:rsid w:val="00FE20D6"/>
    <w:rsid w:val="00FE29DE"/>
    <w:rsid w:val="00FE3937"/>
    <w:rsid w:val="00FE3A07"/>
    <w:rsid w:val="00FE3A80"/>
    <w:rsid w:val="00FE4904"/>
    <w:rsid w:val="00FE52DE"/>
    <w:rsid w:val="00FE5BA9"/>
    <w:rsid w:val="00FE5CBA"/>
    <w:rsid w:val="00FE5D45"/>
    <w:rsid w:val="00FE6B3B"/>
    <w:rsid w:val="00FE715C"/>
    <w:rsid w:val="00FE7BDA"/>
    <w:rsid w:val="00FF16FE"/>
    <w:rsid w:val="00FF177E"/>
    <w:rsid w:val="00FF18EC"/>
    <w:rsid w:val="00FF24D7"/>
    <w:rsid w:val="00FF26FC"/>
    <w:rsid w:val="00FF2EA9"/>
    <w:rsid w:val="00FF3354"/>
    <w:rsid w:val="00FF3E6E"/>
    <w:rsid w:val="00FF423A"/>
    <w:rsid w:val="00FF4E96"/>
    <w:rsid w:val="00FF58B0"/>
    <w:rsid w:val="00FF58BF"/>
    <w:rsid w:val="00FF5EA0"/>
    <w:rsid w:val="00FF62BF"/>
    <w:rsid w:val="00FF689B"/>
    <w:rsid w:val="00FF7571"/>
    <w:rsid w:val="00FF789F"/>
    <w:rsid w:val="010EB835"/>
    <w:rsid w:val="0116E2FB"/>
    <w:rsid w:val="011AAEC4"/>
    <w:rsid w:val="012C4E9C"/>
    <w:rsid w:val="013296A8"/>
    <w:rsid w:val="0149A292"/>
    <w:rsid w:val="01599FBC"/>
    <w:rsid w:val="016837E5"/>
    <w:rsid w:val="016AEDAE"/>
    <w:rsid w:val="018903FE"/>
    <w:rsid w:val="0198751A"/>
    <w:rsid w:val="01A5364F"/>
    <w:rsid w:val="01ED7C26"/>
    <w:rsid w:val="0219FA5D"/>
    <w:rsid w:val="021AFDDB"/>
    <w:rsid w:val="0227CF5F"/>
    <w:rsid w:val="023386A0"/>
    <w:rsid w:val="023CA9BD"/>
    <w:rsid w:val="025297FA"/>
    <w:rsid w:val="027B66A7"/>
    <w:rsid w:val="028F3772"/>
    <w:rsid w:val="0296BBE1"/>
    <w:rsid w:val="029ED66E"/>
    <w:rsid w:val="02AC298B"/>
    <w:rsid w:val="02AD4590"/>
    <w:rsid w:val="02AE3FA5"/>
    <w:rsid w:val="02BDBCE6"/>
    <w:rsid w:val="02DB0D64"/>
    <w:rsid w:val="02DCADC8"/>
    <w:rsid w:val="02F8144F"/>
    <w:rsid w:val="02FCA960"/>
    <w:rsid w:val="0329DC8C"/>
    <w:rsid w:val="03691FDC"/>
    <w:rsid w:val="03761D74"/>
    <w:rsid w:val="037FF1E4"/>
    <w:rsid w:val="03B1C7BD"/>
    <w:rsid w:val="03CDAB45"/>
    <w:rsid w:val="03FF7DC1"/>
    <w:rsid w:val="0404D8A8"/>
    <w:rsid w:val="04085558"/>
    <w:rsid w:val="040EBFF9"/>
    <w:rsid w:val="04475AD5"/>
    <w:rsid w:val="04492E2C"/>
    <w:rsid w:val="047E538A"/>
    <w:rsid w:val="04A17E34"/>
    <w:rsid w:val="04B0EE8D"/>
    <w:rsid w:val="04D1DE4D"/>
    <w:rsid w:val="0553024D"/>
    <w:rsid w:val="055E020D"/>
    <w:rsid w:val="057A8ED6"/>
    <w:rsid w:val="058FEAA5"/>
    <w:rsid w:val="059D5550"/>
    <w:rsid w:val="05A29046"/>
    <w:rsid w:val="05A29DEF"/>
    <w:rsid w:val="05A4E866"/>
    <w:rsid w:val="05A98BF8"/>
    <w:rsid w:val="05CD377C"/>
    <w:rsid w:val="05D6A9BE"/>
    <w:rsid w:val="05D76694"/>
    <w:rsid w:val="05E2227A"/>
    <w:rsid w:val="05E6D6DD"/>
    <w:rsid w:val="05E80D69"/>
    <w:rsid w:val="0604C06E"/>
    <w:rsid w:val="0607F3AE"/>
    <w:rsid w:val="060EBE4E"/>
    <w:rsid w:val="061D8134"/>
    <w:rsid w:val="0653AEA2"/>
    <w:rsid w:val="065C4FEC"/>
    <w:rsid w:val="066A2D3B"/>
    <w:rsid w:val="067436E2"/>
    <w:rsid w:val="068644BF"/>
    <w:rsid w:val="0688D85A"/>
    <w:rsid w:val="068928B3"/>
    <w:rsid w:val="068FF8CD"/>
    <w:rsid w:val="06AE134D"/>
    <w:rsid w:val="06CBC156"/>
    <w:rsid w:val="06D7CF9F"/>
    <w:rsid w:val="06DBAC1F"/>
    <w:rsid w:val="06E8081E"/>
    <w:rsid w:val="06E838F5"/>
    <w:rsid w:val="06ECCA1D"/>
    <w:rsid w:val="07069E4C"/>
    <w:rsid w:val="070A921D"/>
    <w:rsid w:val="070C3523"/>
    <w:rsid w:val="070E5BCB"/>
    <w:rsid w:val="0721D378"/>
    <w:rsid w:val="07379D67"/>
    <w:rsid w:val="0738F35B"/>
    <w:rsid w:val="074C0B7C"/>
    <w:rsid w:val="075968FD"/>
    <w:rsid w:val="07622811"/>
    <w:rsid w:val="07737F87"/>
    <w:rsid w:val="07962B72"/>
    <w:rsid w:val="07A31A7F"/>
    <w:rsid w:val="07A3ED13"/>
    <w:rsid w:val="07B2F6E7"/>
    <w:rsid w:val="07B99BDA"/>
    <w:rsid w:val="07C12A20"/>
    <w:rsid w:val="07C1D90A"/>
    <w:rsid w:val="07C7D308"/>
    <w:rsid w:val="07EAEFEF"/>
    <w:rsid w:val="07ED9CB8"/>
    <w:rsid w:val="07F9FA38"/>
    <w:rsid w:val="0804DDD8"/>
    <w:rsid w:val="0818B43D"/>
    <w:rsid w:val="0827A361"/>
    <w:rsid w:val="083B120B"/>
    <w:rsid w:val="083E81B3"/>
    <w:rsid w:val="0850A695"/>
    <w:rsid w:val="08653FB4"/>
    <w:rsid w:val="086559A2"/>
    <w:rsid w:val="08A62863"/>
    <w:rsid w:val="08A67FF9"/>
    <w:rsid w:val="08C3DCF5"/>
    <w:rsid w:val="08CC58AF"/>
    <w:rsid w:val="08F3FB15"/>
    <w:rsid w:val="09144434"/>
    <w:rsid w:val="0915F356"/>
    <w:rsid w:val="091B0283"/>
    <w:rsid w:val="092ED0D6"/>
    <w:rsid w:val="09400712"/>
    <w:rsid w:val="09452EBB"/>
    <w:rsid w:val="0948C186"/>
    <w:rsid w:val="0970880C"/>
    <w:rsid w:val="097109EE"/>
    <w:rsid w:val="09766C29"/>
    <w:rsid w:val="09789776"/>
    <w:rsid w:val="09BEA63A"/>
    <w:rsid w:val="09E05C4D"/>
    <w:rsid w:val="09E5691F"/>
    <w:rsid w:val="09EC5D56"/>
    <w:rsid w:val="09EF4AE5"/>
    <w:rsid w:val="09F44256"/>
    <w:rsid w:val="0A02F9B8"/>
    <w:rsid w:val="0A04B49C"/>
    <w:rsid w:val="0A05F861"/>
    <w:rsid w:val="0A3B3C5A"/>
    <w:rsid w:val="0A3E0011"/>
    <w:rsid w:val="0A3EE7A9"/>
    <w:rsid w:val="0A4BC801"/>
    <w:rsid w:val="0A598BBD"/>
    <w:rsid w:val="0A5F5261"/>
    <w:rsid w:val="0A613834"/>
    <w:rsid w:val="0A6971D5"/>
    <w:rsid w:val="0A72374B"/>
    <w:rsid w:val="0A8FA47D"/>
    <w:rsid w:val="0A947C3C"/>
    <w:rsid w:val="0A9520A8"/>
    <w:rsid w:val="0AB4528C"/>
    <w:rsid w:val="0AFE14C6"/>
    <w:rsid w:val="0B08FC54"/>
    <w:rsid w:val="0B0BDAB6"/>
    <w:rsid w:val="0B280660"/>
    <w:rsid w:val="0B2AEECD"/>
    <w:rsid w:val="0B3414C3"/>
    <w:rsid w:val="0B41CADD"/>
    <w:rsid w:val="0B4CFE8E"/>
    <w:rsid w:val="0B507B0C"/>
    <w:rsid w:val="0B52B127"/>
    <w:rsid w:val="0B57A459"/>
    <w:rsid w:val="0B81D98C"/>
    <w:rsid w:val="0B98CD5A"/>
    <w:rsid w:val="0B98E6A0"/>
    <w:rsid w:val="0BB6ADC4"/>
    <w:rsid w:val="0BBAE063"/>
    <w:rsid w:val="0BBCB980"/>
    <w:rsid w:val="0BC40F68"/>
    <w:rsid w:val="0BD3134C"/>
    <w:rsid w:val="0C0641DE"/>
    <w:rsid w:val="0C140E4B"/>
    <w:rsid w:val="0C329029"/>
    <w:rsid w:val="0C38BD7E"/>
    <w:rsid w:val="0C416E95"/>
    <w:rsid w:val="0C5BE582"/>
    <w:rsid w:val="0CA3E80F"/>
    <w:rsid w:val="0CDB0364"/>
    <w:rsid w:val="0CDED428"/>
    <w:rsid w:val="0D126F28"/>
    <w:rsid w:val="0D1CF6E6"/>
    <w:rsid w:val="0D1EF94A"/>
    <w:rsid w:val="0D262451"/>
    <w:rsid w:val="0D26F8D7"/>
    <w:rsid w:val="0D435A09"/>
    <w:rsid w:val="0D49314B"/>
    <w:rsid w:val="0D5B0F7E"/>
    <w:rsid w:val="0D5B7D76"/>
    <w:rsid w:val="0D6A4D67"/>
    <w:rsid w:val="0D814572"/>
    <w:rsid w:val="0D85241D"/>
    <w:rsid w:val="0D8538FD"/>
    <w:rsid w:val="0D8603EC"/>
    <w:rsid w:val="0D9AC82C"/>
    <w:rsid w:val="0DA3E6CA"/>
    <w:rsid w:val="0DD079A3"/>
    <w:rsid w:val="0DDD5619"/>
    <w:rsid w:val="0DF624D5"/>
    <w:rsid w:val="0E02D5A6"/>
    <w:rsid w:val="0E03E62B"/>
    <w:rsid w:val="0E2E4A1B"/>
    <w:rsid w:val="0EBFBCF4"/>
    <w:rsid w:val="0EDA9F67"/>
    <w:rsid w:val="0EDD9AE4"/>
    <w:rsid w:val="0EEA9FD8"/>
    <w:rsid w:val="0EFE1CCA"/>
    <w:rsid w:val="0F58C49A"/>
    <w:rsid w:val="0F5BE28F"/>
    <w:rsid w:val="0F6969CE"/>
    <w:rsid w:val="0F80C68A"/>
    <w:rsid w:val="0F87AEF5"/>
    <w:rsid w:val="0FA168C9"/>
    <w:rsid w:val="0FA4BB2A"/>
    <w:rsid w:val="0FA97A3F"/>
    <w:rsid w:val="0FAD927A"/>
    <w:rsid w:val="0FDCFB9F"/>
    <w:rsid w:val="0FE7CC71"/>
    <w:rsid w:val="100A5387"/>
    <w:rsid w:val="100EB1E3"/>
    <w:rsid w:val="1066DCD8"/>
    <w:rsid w:val="10815665"/>
    <w:rsid w:val="108A5884"/>
    <w:rsid w:val="10C3DAD9"/>
    <w:rsid w:val="10ED738F"/>
    <w:rsid w:val="10EE4B46"/>
    <w:rsid w:val="10F47D08"/>
    <w:rsid w:val="111EAD31"/>
    <w:rsid w:val="111EB3D1"/>
    <w:rsid w:val="1139C4C1"/>
    <w:rsid w:val="113E1EA1"/>
    <w:rsid w:val="11543488"/>
    <w:rsid w:val="11734536"/>
    <w:rsid w:val="117CBCC5"/>
    <w:rsid w:val="11B1509D"/>
    <w:rsid w:val="11D37A85"/>
    <w:rsid w:val="11F78041"/>
    <w:rsid w:val="121EB9D6"/>
    <w:rsid w:val="12299E8C"/>
    <w:rsid w:val="12444F97"/>
    <w:rsid w:val="12696045"/>
    <w:rsid w:val="127AA603"/>
    <w:rsid w:val="1295128D"/>
    <w:rsid w:val="12A2DB92"/>
    <w:rsid w:val="12AB3928"/>
    <w:rsid w:val="12D26D94"/>
    <w:rsid w:val="12DD6CE6"/>
    <w:rsid w:val="1321860B"/>
    <w:rsid w:val="13388D4F"/>
    <w:rsid w:val="133A62A0"/>
    <w:rsid w:val="133E2B62"/>
    <w:rsid w:val="135B58C4"/>
    <w:rsid w:val="13616BF3"/>
    <w:rsid w:val="1364FB60"/>
    <w:rsid w:val="13835B59"/>
    <w:rsid w:val="13AB99E3"/>
    <w:rsid w:val="141B19C0"/>
    <w:rsid w:val="141BB5AE"/>
    <w:rsid w:val="141DFC75"/>
    <w:rsid w:val="141FF3DD"/>
    <w:rsid w:val="142358F0"/>
    <w:rsid w:val="1435FC92"/>
    <w:rsid w:val="14419CBF"/>
    <w:rsid w:val="1442BDE8"/>
    <w:rsid w:val="14546B24"/>
    <w:rsid w:val="146A8CB4"/>
    <w:rsid w:val="146DE62E"/>
    <w:rsid w:val="147E349D"/>
    <w:rsid w:val="148E3096"/>
    <w:rsid w:val="1490E984"/>
    <w:rsid w:val="149D9F06"/>
    <w:rsid w:val="149DC65F"/>
    <w:rsid w:val="14DA98AA"/>
    <w:rsid w:val="14E27DB0"/>
    <w:rsid w:val="14E41743"/>
    <w:rsid w:val="14EDA521"/>
    <w:rsid w:val="14F7B94A"/>
    <w:rsid w:val="14FEAD8D"/>
    <w:rsid w:val="151089E3"/>
    <w:rsid w:val="1522D9D1"/>
    <w:rsid w:val="153046FB"/>
    <w:rsid w:val="15313FCB"/>
    <w:rsid w:val="153E99D0"/>
    <w:rsid w:val="155B3EC5"/>
    <w:rsid w:val="15619F3B"/>
    <w:rsid w:val="15895E62"/>
    <w:rsid w:val="158F3D3A"/>
    <w:rsid w:val="15C0A1B2"/>
    <w:rsid w:val="15C84DA1"/>
    <w:rsid w:val="15CFCA97"/>
    <w:rsid w:val="15E4C4BF"/>
    <w:rsid w:val="15F67349"/>
    <w:rsid w:val="15FCA74E"/>
    <w:rsid w:val="161D8037"/>
    <w:rsid w:val="162E16E0"/>
    <w:rsid w:val="16351F00"/>
    <w:rsid w:val="164FB97D"/>
    <w:rsid w:val="1651C5F6"/>
    <w:rsid w:val="166CEEC8"/>
    <w:rsid w:val="16776BF7"/>
    <w:rsid w:val="1689B18F"/>
    <w:rsid w:val="168FBC82"/>
    <w:rsid w:val="16A9C2A5"/>
    <w:rsid w:val="16C4827F"/>
    <w:rsid w:val="16C6ECEF"/>
    <w:rsid w:val="16CD85D2"/>
    <w:rsid w:val="16D9B48E"/>
    <w:rsid w:val="171EAC0E"/>
    <w:rsid w:val="174036C6"/>
    <w:rsid w:val="1759F2C6"/>
    <w:rsid w:val="175D9D17"/>
    <w:rsid w:val="17675023"/>
    <w:rsid w:val="177FDC26"/>
    <w:rsid w:val="1780B2D2"/>
    <w:rsid w:val="178E10B0"/>
    <w:rsid w:val="17B4B24B"/>
    <w:rsid w:val="17DC80BF"/>
    <w:rsid w:val="17E2B1DA"/>
    <w:rsid w:val="17F30152"/>
    <w:rsid w:val="184F5B98"/>
    <w:rsid w:val="1855F0BC"/>
    <w:rsid w:val="1865DAD6"/>
    <w:rsid w:val="18799016"/>
    <w:rsid w:val="18873B80"/>
    <w:rsid w:val="189BD3B9"/>
    <w:rsid w:val="18DA13C0"/>
    <w:rsid w:val="18E250EE"/>
    <w:rsid w:val="18E619E2"/>
    <w:rsid w:val="18F679E1"/>
    <w:rsid w:val="18FED53B"/>
    <w:rsid w:val="1916B128"/>
    <w:rsid w:val="1922AA0B"/>
    <w:rsid w:val="193B7850"/>
    <w:rsid w:val="194DA750"/>
    <w:rsid w:val="1986F47C"/>
    <w:rsid w:val="198F6A94"/>
    <w:rsid w:val="19AB2BF4"/>
    <w:rsid w:val="19C8D2CB"/>
    <w:rsid w:val="19CF04E0"/>
    <w:rsid w:val="19D5BECF"/>
    <w:rsid w:val="19D78AF5"/>
    <w:rsid w:val="19F55B7D"/>
    <w:rsid w:val="19FB96F7"/>
    <w:rsid w:val="1A336994"/>
    <w:rsid w:val="1A7EDC1D"/>
    <w:rsid w:val="1A95EB79"/>
    <w:rsid w:val="1AA13DBA"/>
    <w:rsid w:val="1AAE890E"/>
    <w:rsid w:val="1ACECCF5"/>
    <w:rsid w:val="1AD1EEDB"/>
    <w:rsid w:val="1ADE6995"/>
    <w:rsid w:val="1AE2200F"/>
    <w:rsid w:val="1B199E05"/>
    <w:rsid w:val="1B4043AC"/>
    <w:rsid w:val="1B5B6A32"/>
    <w:rsid w:val="1B615364"/>
    <w:rsid w:val="1B617DAD"/>
    <w:rsid w:val="1B625FE9"/>
    <w:rsid w:val="1B6E0AD8"/>
    <w:rsid w:val="1B6F63C7"/>
    <w:rsid w:val="1B7BA689"/>
    <w:rsid w:val="1B8F20E1"/>
    <w:rsid w:val="1BA02C18"/>
    <w:rsid w:val="1BB374E6"/>
    <w:rsid w:val="1BB4B6BB"/>
    <w:rsid w:val="1BC881F4"/>
    <w:rsid w:val="1BDE8088"/>
    <w:rsid w:val="1BE668D8"/>
    <w:rsid w:val="1BEFF7E1"/>
    <w:rsid w:val="1C14C7DD"/>
    <w:rsid w:val="1C198E58"/>
    <w:rsid w:val="1C248121"/>
    <w:rsid w:val="1C29D204"/>
    <w:rsid w:val="1C2C3F79"/>
    <w:rsid w:val="1C301F3C"/>
    <w:rsid w:val="1C3263E6"/>
    <w:rsid w:val="1C34D078"/>
    <w:rsid w:val="1C8EB394"/>
    <w:rsid w:val="1C9142E0"/>
    <w:rsid w:val="1C9CFA17"/>
    <w:rsid w:val="1C9E8970"/>
    <w:rsid w:val="1CBF8312"/>
    <w:rsid w:val="1CC31ED3"/>
    <w:rsid w:val="1CCE7314"/>
    <w:rsid w:val="1CD32EBB"/>
    <w:rsid w:val="1CEF0C5B"/>
    <w:rsid w:val="1D136EA1"/>
    <w:rsid w:val="1D16B1B4"/>
    <w:rsid w:val="1D1EC301"/>
    <w:rsid w:val="1D3A9312"/>
    <w:rsid w:val="1D3BB50F"/>
    <w:rsid w:val="1D3F3CDC"/>
    <w:rsid w:val="1D54C812"/>
    <w:rsid w:val="1D5655AD"/>
    <w:rsid w:val="1D566C98"/>
    <w:rsid w:val="1D64DEEB"/>
    <w:rsid w:val="1D77CF46"/>
    <w:rsid w:val="1D87C5EE"/>
    <w:rsid w:val="1DA6CE38"/>
    <w:rsid w:val="1DBC4DDA"/>
    <w:rsid w:val="1DC4D11D"/>
    <w:rsid w:val="1DE31C83"/>
    <w:rsid w:val="1DE3FB4D"/>
    <w:rsid w:val="1DEE0E9B"/>
    <w:rsid w:val="1DF99733"/>
    <w:rsid w:val="1E14D132"/>
    <w:rsid w:val="1E1AF962"/>
    <w:rsid w:val="1E29F5E2"/>
    <w:rsid w:val="1E45B6A7"/>
    <w:rsid w:val="1E4AF49E"/>
    <w:rsid w:val="1E5AD3BD"/>
    <w:rsid w:val="1E5F8997"/>
    <w:rsid w:val="1E60DBDB"/>
    <w:rsid w:val="1E80CAB8"/>
    <w:rsid w:val="1E87F810"/>
    <w:rsid w:val="1EA427D4"/>
    <w:rsid w:val="1EA4619C"/>
    <w:rsid w:val="1EAB2971"/>
    <w:rsid w:val="1ECBBB42"/>
    <w:rsid w:val="1ECEF821"/>
    <w:rsid w:val="1EE05938"/>
    <w:rsid w:val="1EE1E9FC"/>
    <w:rsid w:val="1EFFB1CA"/>
    <w:rsid w:val="1F1B8E3B"/>
    <w:rsid w:val="1F2370A6"/>
    <w:rsid w:val="1F25D20D"/>
    <w:rsid w:val="1F36BC1A"/>
    <w:rsid w:val="1F4C9E3D"/>
    <w:rsid w:val="1F68BF68"/>
    <w:rsid w:val="1F6CE237"/>
    <w:rsid w:val="1F6E6C6E"/>
    <w:rsid w:val="1F8AAC0F"/>
    <w:rsid w:val="1F94D6A7"/>
    <w:rsid w:val="1FA0F7C3"/>
    <w:rsid w:val="1FC0F35D"/>
    <w:rsid w:val="1FC494D0"/>
    <w:rsid w:val="1FDEBD39"/>
    <w:rsid w:val="1FE7AB7E"/>
    <w:rsid w:val="1FFE6EA2"/>
    <w:rsid w:val="201DA46E"/>
    <w:rsid w:val="202E901E"/>
    <w:rsid w:val="207678C1"/>
    <w:rsid w:val="20884721"/>
    <w:rsid w:val="20AA75CE"/>
    <w:rsid w:val="20CB2A6E"/>
    <w:rsid w:val="20F76168"/>
    <w:rsid w:val="2120C91E"/>
    <w:rsid w:val="212C35B5"/>
    <w:rsid w:val="212E3543"/>
    <w:rsid w:val="216AAE83"/>
    <w:rsid w:val="219C2721"/>
    <w:rsid w:val="21A5ECC0"/>
    <w:rsid w:val="21A998CE"/>
    <w:rsid w:val="21C2E328"/>
    <w:rsid w:val="21C5EE0B"/>
    <w:rsid w:val="21D338ED"/>
    <w:rsid w:val="21DA47B1"/>
    <w:rsid w:val="21E1F75D"/>
    <w:rsid w:val="220F8527"/>
    <w:rsid w:val="22139E65"/>
    <w:rsid w:val="221F3DCD"/>
    <w:rsid w:val="2225F199"/>
    <w:rsid w:val="222F6984"/>
    <w:rsid w:val="223328D3"/>
    <w:rsid w:val="224DE4E2"/>
    <w:rsid w:val="22655837"/>
    <w:rsid w:val="2280A054"/>
    <w:rsid w:val="2289E183"/>
    <w:rsid w:val="229FC566"/>
    <w:rsid w:val="22A8897E"/>
    <w:rsid w:val="2301E29D"/>
    <w:rsid w:val="232F112D"/>
    <w:rsid w:val="233196F7"/>
    <w:rsid w:val="234193DE"/>
    <w:rsid w:val="235F25B8"/>
    <w:rsid w:val="236C4568"/>
    <w:rsid w:val="236E7024"/>
    <w:rsid w:val="237EC9D1"/>
    <w:rsid w:val="239F57C8"/>
    <w:rsid w:val="23B3FEE7"/>
    <w:rsid w:val="23B5101C"/>
    <w:rsid w:val="23BDF735"/>
    <w:rsid w:val="23CED72F"/>
    <w:rsid w:val="23D27C87"/>
    <w:rsid w:val="23D8D925"/>
    <w:rsid w:val="23DF661D"/>
    <w:rsid w:val="23F5A7E8"/>
    <w:rsid w:val="240D3D6B"/>
    <w:rsid w:val="24184CEE"/>
    <w:rsid w:val="2419CEB7"/>
    <w:rsid w:val="241FA79B"/>
    <w:rsid w:val="2433D6CE"/>
    <w:rsid w:val="243A2981"/>
    <w:rsid w:val="2461CE5F"/>
    <w:rsid w:val="2479B91D"/>
    <w:rsid w:val="247D5537"/>
    <w:rsid w:val="24A5C145"/>
    <w:rsid w:val="24C9D6D2"/>
    <w:rsid w:val="24DD5B55"/>
    <w:rsid w:val="252AF3D4"/>
    <w:rsid w:val="253D6A01"/>
    <w:rsid w:val="257F47CE"/>
    <w:rsid w:val="25833E2E"/>
    <w:rsid w:val="25965B56"/>
    <w:rsid w:val="259DA626"/>
    <w:rsid w:val="25B0C6A3"/>
    <w:rsid w:val="2606B09A"/>
    <w:rsid w:val="26090049"/>
    <w:rsid w:val="2611CA3C"/>
    <w:rsid w:val="2623ED76"/>
    <w:rsid w:val="2631C384"/>
    <w:rsid w:val="263920A6"/>
    <w:rsid w:val="263D8B7C"/>
    <w:rsid w:val="263FB983"/>
    <w:rsid w:val="26571BA6"/>
    <w:rsid w:val="2694D83F"/>
    <w:rsid w:val="2694F98C"/>
    <w:rsid w:val="26A4E649"/>
    <w:rsid w:val="270968FA"/>
    <w:rsid w:val="272D1B19"/>
    <w:rsid w:val="273CD8F6"/>
    <w:rsid w:val="274A9A19"/>
    <w:rsid w:val="275319F2"/>
    <w:rsid w:val="2754AFAB"/>
    <w:rsid w:val="2760067F"/>
    <w:rsid w:val="2764AA47"/>
    <w:rsid w:val="277AFF8C"/>
    <w:rsid w:val="277EBBBD"/>
    <w:rsid w:val="27A801F7"/>
    <w:rsid w:val="27E96BE0"/>
    <w:rsid w:val="27F13C07"/>
    <w:rsid w:val="27F2F30E"/>
    <w:rsid w:val="28068E29"/>
    <w:rsid w:val="2806A302"/>
    <w:rsid w:val="28166F7E"/>
    <w:rsid w:val="281CA0D0"/>
    <w:rsid w:val="285C1C55"/>
    <w:rsid w:val="2863B83C"/>
    <w:rsid w:val="286A02DE"/>
    <w:rsid w:val="286CEC34"/>
    <w:rsid w:val="2875EE62"/>
    <w:rsid w:val="28761FB5"/>
    <w:rsid w:val="28896434"/>
    <w:rsid w:val="288BB654"/>
    <w:rsid w:val="28AE777A"/>
    <w:rsid w:val="28AF1748"/>
    <w:rsid w:val="28BE4BD3"/>
    <w:rsid w:val="28C36E7C"/>
    <w:rsid w:val="28CB46A1"/>
    <w:rsid w:val="28F9E3CF"/>
    <w:rsid w:val="28FA1A73"/>
    <w:rsid w:val="2928AF2A"/>
    <w:rsid w:val="2934FA57"/>
    <w:rsid w:val="293E2F48"/>
    <w:rsid w:val="29412578"/>
    <w:rsid w:val="29588D52"/>
    <w:rsid w:val="297A4AD0"/>
    <w:rsid w:val="297E9684"/>
    <w:rsid w:val="298757C1"/>
    <w:rsid w:val="29A613D1"/>
    <w:rsid w:val="29A9EF4F"/>
    <w:rsid w:val="29ADD6D7"/>
    <w:rsid w:val="29B6C4D4"/>
    <w:rsid w:val="29C821FA"/>
    <w:rsid w:val="29C9CB66"/>
    <w:rsid w:val="29DFFFEE"/>
    <w:rsid w:val="29E4C1E1"/>
    <w:rsid w:val="29E64C7D"/>
    <w:rsid w:val="29EB1EA4"/>
    <w:rsid w:val="29EFF22F"/>
    <w:rsid w:val="29F8F9E5"/>
    <w:rsid w:val="29FE354D"/>
    <w:rsid w:val="2A03BC8B"/>
    <w:rsid w:val="2A4A5229"/>
    <w:rsid w:val="2A557134"/>
    <w:rsid w:val="2A7354EF"/>
    <w:rsid w:val="2A739617"/>
    <w:rsid w:val="2A819945"/>
    <w:rsid w:val="2A825B3E"/>
    <w:rsid w:val="2AA2877C"/>
    <w:rsid w:val="2AABCFCE"/>
    <w:rsid w:val="2AB2023E"/>
    <w:rsid w:val="2AC27C6D"/>
    <w:rsid w:val="2ADBD177"/>
    <w:rsid w:val="2AE2AA61"/>
    <w:rsid w:val="2AE58991"/>
    <w:rsid w:val="2B4AC17F"/>
    <w:rsid w:val="2B5568C0"/>
    <w:rsid w:val="2B5A53EB"/>
    <w:rsid w:val="2B652909"/>
    <w:rsid w:val="2B6B8AE2"/>
    <w:rsid w:val="2B6E27ED"/>
    <w:rsid w:val="2BAFBAB6"/>
    <w:rsid w:val="2BBB52C5"/>
    <w:rsid w:val="2BD956FF"/>
    <w:rsid w:val="2BD9E1AB"/>
    <w:rsid w:val="2C03E620"/>
    <w:rsid w:val="2C12B529"/>
    <w:rsid w:val="2C1A2D7D"/>
    <w:rsid w:val="2C2DDFCA"/>
    <w:rsid w:val="2C39009C"/>
    <w:rsid w:val="2C4048E9"/>
    <w:rsid w:val="2C5580B8"/>
    <w:rsid w:val="2C5DF8AA"/>
    <w:rsid w:val="2C66DDB4"/>
    <w:rsid w:val="2C83A71B"/>
    <w:rsid w:val="2C9B80C2"/>
    <w:rsid w:val="2D1ECE47"/>
    <w:rsid w:val="2D24F2F1"/>
    <w:rsid w:val="2D4C6B8A"/>
    <w:rsid w:val="2D52514C"/>
    <w:rsid w:val="2D54EF32"/>
    <w:rsid w:val="2D7C284E"/>
    <w:rsid w:val="2D854C74"/>
    <w:rsid w:val="2D9B09CF"/>
    <w:rsid w:val="2DB293C2"/>
    <w:rsid w:val="2DCDEFAB"/>
    <w:rsid w:val="2DCEF4A2"/>
    <w:rsid w:val="2DD4145F"/>
    <w:rsid w:val="2DD9CE25"/>
    <w:rsid w:val="2DDC6399"/>
    <w:rsid w:val="2DE5C223"/>
    <w:rsid w:val="2DE8E16A"/>
    <w:rsid w:val="2DEBF104"/>
    <w:rsid w:val="2DF53EFD"/>
    <w:rsid w:val="2E32207E"/>
    <w:rsid w:val="2E39FE24"/>
    <w:rsid w:val="2E9B848E"/>
    <w:rsid w:val="2EA7912C"/>
    <w:rsid w:val="2ED02711"/>
    <w:rsid w:val="2EE02B24"/>
    <w:rsid w:val="2EFD8994"/>
    <w:rsid w:val="2F06EE31"/>
    <w:rsid w:val="2F0C8D0F"/>
    <w:rsid w:val="2F138D0F"/>
    <w:rsid w:val="2F47E4CC"/>
    <w:rsid w:val="2F48D97F"/>
    <w:rsid w:val="2F4B4B6D"/>
    <w:rsid w:val="2F51D2B5"/>
    <w:rsid w:val="2F5C7445"/>
    <w:rsid w:val="2F5F97C3"/>
    <w:rsid w:val="2F648463"/>
    <w:rsid w:val="2F673695"/>
    <w:rsid w:val="2F8616A5"/>
    <w:rsid w:val="2F8F281F"/>
    <w:rsid w:val="2FAF9F3A"/>
    <w:rsid w:val="2FB8ACAC"/>
    <w:rsid w:val="2FBF80FA"/>
    <w:rsid w:val="2FCCBAF2"/>
    <w:rsid w:val="2FD41A87"/>
    <w:rsid w:val="2FD9AD56"/>
    <w:rsid w:val="2FEFD4E2"/>
    <w:rsid w:val="3005FB47"/>
    <w:rsid w:val="3007B00A"/>
    <w:rsid w:val="301C5880"/>
    <w:rsid w:val="3035B16C"/>
    <w:rsid w:val="303824C4"/>
    <w:rsid w:val="303C2F3F"/>
    <w:rsid w:val="304A540C"/>
    <w:rsid w:val="304EB5F7"/>
    <w:rsid w:val="3051F06B"/>
    <w:rsid w:val="30627CA6"/>
    <w:rsid w:val="3063DCDB"/>
    <w:rsid w:val="3072D143"/>
    <w:rsid w:val="30787A30"/>
    <w:rsid w:val="307BC752"/>
    <w:rsid w:val="3086C290"/>
    <w:rsid w:val="308EBB7D"/>
    <w:rsid w:val="30B57D6D"/>
    <w:rsid w:val="30B8401D"/>
    <w:rsid w:val="30C6BD1C"/>
    <w:rsid w:val="310B33BE"/>
    <w:rsid w:val="31226A32"/>
    <w:rsid w:val="31369402"/>
    <w:rsid w:val="314BBB51"/>
    <w:rsid w:val="315092EC"/>
    <w:rsid w:val="3150FD8C"/>
    <w:rsid w:val="31565184"/>
    <w:rsid w:val="315DFAB3"/>
    <w:rsid w:val="31606D5A"/>
    <w:rsid w:val="31685446"/>
    <w:rsid w:val="316BC005"/>
    <w:rsid w:val="3173C789"/>
    <w:rsid w:val="3176C6E0"/>
    <w:rsid w:val="3176DAA8"/>
    <w:rsid w:val="31A5EE7E"/>
    <w:rsid w:val="31D2B8C4"/>
    <w:rsid w:val="31D9C863"/>
    <w:rsid w:val="31DBD710"/>
    <w:rsid w:val="31EE908E"/>
    <w:rsid w:val="31F84582"/>
    <w:rsid w:val="32002AA6"/>
    <w:rsid w:val="3227526A"/>
    <w:rsid w:val="328436FB"/>
    <w:rsid w:val="3297BB60"/>
    <w:rsid w:val="32CF4956"/>
    <w:rsid w:val="32D87852"/>
    <w:rsid w:val="32E78787"/>
    <w:rsid w:val="32EE2A50"/>
    <w:rsid w:val="32F9ADD2"/>
    <w:rsid w:val="331A2234"/>
    <w:rsid w:val="33203034"/>
    <w:rsid w:val="3326ED48"/>
    <w:rsid w:val="33458D17"/>
    <w:rsid w:val="33500B03"/>
    <w:rsid w:val="33517ED3"/>
    <w:rsid w:val="335EA2E1"/>
    <w:rsid w:val="336CA01E"/>
    <w:rsid w:val="337ED483"/>
    <w:rsid w:val="3384ED47"/>
    <w:rsid w:val="33A1F83C"/>
    <w:rsid w:val="33CC4A14"/>
    <w:rsid w:val="33E03138"/>
    <w:rsid w:val="33E908C0"/>
    <w:rsid w:val="33F1C371"/>
    <w:rsid w:val="33F4F473"/>
    <w:rsid w:val="33FCB741"/>
    <w:rsid w:val="340A56FF"/>
    <w:rsid w:val="34105074"/>
    <w:rsid w:val="341160D8"/>
    <w:rsid w:val="344892F1"/>
    <w:rsid w:val="3456919D"/>
    <w:rsid w:val="346165BF"/>
    <w:rsid w:val="34657F48"/>
    <w:rsid w:val="346C63E5"/>
    <w:rsid w:val="34706099"/>
    <w:rsid w:val="3496BE32"/>
    <w:rsid w:val="34A4C0CD"/>
    <w:rsid w:val="34AA6339"/>
    <w:rsid w:val="34B8BFF7"/>
    <w:rsid w:val="34D5B275"/>
    <w:rsid w:val="34F21D20"/>
    <w:rsid w:val="34F3E126"/>
    <w:rsid w:val="34F6AD88"/>
    <w:rsid w:val="350D865E"/>
    <w:rsid w:val="355532DB"/>
    <w:rsid w:val="3556A465"/>
    <w:rsid w:val="3585C3DC"/>
    <w:rsid w:val="3589036F"/>
    <w:rsid w:val="35924277"/>
    <w:rsid w:val="35C6DEC0"/>
    <w:rsid w:val="35D63C59"/>
    <w:rsid w:val="35DDA32E"/>
    <w:rsid w:val="35E94B5A"/>
    <w:rsid w:val="36008159"/>
    <w:rsid w:val="360D2724"/>
    <w:rsid w:val="3611DD23"/>
    <w:rsid w:val="36270F6C"/>
    <w:rsid w:val="363B2491"/>
    <w:rsid w:val="3641A15D"/>
    <w:rsid w:val="365D741B"/>
    <w:rsid w:val="366F437A"/>
    <w:rsid w:val="36722936"/>
    <w:rsid w:val="367B0302"/>
    <w:rsid w:val="36962ADE"/>
    <w:rsid w:val="36AE56EB"/>
    <w:rsid w:val="36B69D47"/>
    <w:rsid w:val="36BB7A64"/>
    <w:rsid w:val="36E80EA9"/>
    <w:rsid w:val="36F9BBA6"/>
    <w:rsid w:val="3706E1F3"/>
    <w:rsid w:val="371C62E1"/>
    <w:rsid w:val="372ACA6B"/>
    <w:rsid w:val="37375525"/>
    <w:rsid w:val="373E7006"/>
    <w:rsid w:val="373E98EB"/>
    <w:rsid w:val="374615DE"/>
    <w:rsid w:val="3746E62E"/>
    <w:rsid w:val="37475879"/>
    <w:rsid w:val="37885B89"/>
    <w:rsid w:val="37AF9611"/>
    <w:rsid w:val="37B3D8EF"/>
    <w:rsid w:val="37B4F181"/>
    <w:rsid w:val="37B8283A"/>
    <w:rsid w:val="37C5A8A7"/>
    <w:rsid w:val="37F1E6AF"/>
    <w:rsid w:val="37F93A81"/>
    <w:rsid w:val="38195B95"/>
    <w:rsid w:val="381A28AF"/>
    <w:rsid w:val="382BE1B9"/>
    <w:rsid w:val="382D56AA"/>
    <w:rsid w:val="3835E749"/>
    <w:rsid w:val="383BE9FA"/>
    <w:rsid w:val="3843214B"/>
    <w:rsid w:val="38439851"/>
    <w:rsid w:val="384A2203"/>
    <w:rsid w:val="3856201F"/>
    <w:rsid w:val="385CC51A"/>
    <w:rsid w:val="38656ADE"/>
    <w:rsid w:val="3880D74A"/>
    <w:rsid w:val="388F3ED9"/>
    <w:rsid w:val="388FF412"/>
    <w:rsid w:val="3890F55E"/>
    <w:rsid w:val="38BBEAE1"/>
    <w:rsid w:val="38E52D6A"/>
    <w:rsid w:val="38E86E47"/>
    <w:rsid w:val="38F5F101"/>
    <w:rsid w:val="38FC99FC"/>
    <w:rsid w:val="390DFFED"/>
    <w:rsid w:val="390F62DB"/>
    <w:rsid w:val="39134B6E"/>
    <w:rsid w:val="39149F05"/>
    <w:rsid w:val="391630A6"/>
    <w:rsid w:val="391C9353"/>
    <w:rsid w:val="395525FF"/>
    <w:rsid w:val="3991E62B"/>
    <w:rsid w:val="39B7A21D"/>
    <w:rsid w:val="39C0F25D"/>
    <w:rsid w:val="39C9CBAA"/>
    <w:rsid w:val="39D19F59"/>
    <w:rsid w:val="39DBF0D3"/>
    <w:rsid w:val="39E064E4"/>
    <w:rsid w:val="39F1A134"/>
    <w:rsid w:val="3A06B8D4"/>
    <w:rsid w:val="3A242A4A"/>
    <w:rsid w:val="3A252FB4"/>
    <w:rsid w:val="3A28CF50"/>
    <w:rsid w:val="3A35BF28"/>
    <w:rsid w:val="3A42B9F2"/>
    <w:rsid w:val="3A5CDD3B"/>
    <w:rsid w:val="3A65742D"/>
    <w:rsid w:val="3A7EA6DA"/>
    <w:rsid w:val="3A8420BD"/>
    <w:rsid w:val="3A894016"/>
    <w:rsid w:val="3A900FE5"/>
    <w:rsid w:val="3A9D3EB3"/>
    <w:rsid w:val="3AAB4F81"/>
    <w:rsid w:val="3AE18B83"/>
    <w:rsid w:val="3AEA260E"/>
    <w:rsid w:val="3AEF7A57"/>
    <w:rsid w:val="3AF7C94D"/>
    <w:rsid w:val="3B054093"/>
    <w:rsid w:val="3B24EAF5"/>
    <w:rsid w:val="3B255721"/>
    <w:rsid w:val="3B2A1945"/>
    <w:rsid w:val="3B307F6C"/>
    <w:rsid w:val="3B351B22"/>
    <w:rsid w:val="3B56418B"/>
    <w:rsid w:val="3B77FDA0"/>
    <w:rsid w:val="3B8D65BB"/>
    <w:rsid w:val="3B926F00"/>
    <w:rsid w:val="3B9B9403"/>
    <w:rsid w:val="3BA594D3"/>
    <w:rsid w:val="3BAA9723"/>
    <w:rsid w:val="3BE212BE"/>
    <w:rsid w:val="3BE880B9"/>
    <w:rsid w:val="3C0891F5"/>
    <w:rsid w:val="3C0EC79A"/>
    <w:rsid w:val="3C0EF50A"/>
    <w:rsid w:val="3C3C2E4C"/>
    <w:rsid w:val="3C52847D"/>
    <w:rsid w:val="3C52A9D0"/>
    <w:rsid w:val="3C5A6913"/>
    <w:rsid w:val="3C5FB27B"/>
    <w:rsid w:val="3C631D50"/>
    <w:rsid w:val="3C795D12"/>
    <w:rsid w:val="3C9EE78A"/>
    <w:rsid w:val="3CA45C96"/>
    <w:rsid w:val="3CBF3128"/>
    <w:rsid w:val="3D0A6402"/>
    <w:rsid w:val="3D27C3EC"/>
    <w:rsid w:val="3D4EB0DF"/>
    <w:rsid w:val="3D51FF3A"/>
    <w:rsid w:val="3D662B8A"/>
    <w:rsid w:val="3D6BBAAC"/>
    <w:rsid w:val="3D7200FD"/>
    <w:rsid w:val="3D778662"/>
    <w:rsid w:val="3D7E7F3A"/>
    <w:rsid w:val="3D85F880"/>
    <w:rsid w:val="3D9569F4"/>
    <w:rsid w:val="3DB0A50C"/>
    <w:rsid w:val="3DB43EBA"/>
    <w:rsid w:val="3E0A7FCD"/>
    <w:rsid w:val="3E3EA748"/>
    <w:rsid w:val="3E517A0D"/>
    <w:rsid w:val="3E68167D"/>
    <w:rsid w:val="3E6EBAF1"/>
    <w:rsid w:val="3E895F4E"/>
    <w:rsid w:val="3E8EB8AF"/>
    <w:rsid w:val="3EB4E556"/>
    <w:rsid w:val="3EC4863A"/>
    <w:rsid w:val="3ED33F41"/>
    <w:rsid w:val="3EDF55F2"/>
    <w:rsid w:val="3EE9A1CC"/>
    <w:rsid w:val="3F437296"/>
    <w:rsid w:val="3F4EB776"/>
    <w:rsid w:val="3F56AB59"/>
    <w:rsid w:val="3F77FC91"/>
    <w:rsid w:val="3F8A6AE9"/>
    <w:rsid w:val="3F8AA169"/>
    <w:rsid w:val="3FA71ACC"/>
    <w:rsid w:val="3FB66733"/>
    <w:rsid w:val="3FC96072"/>
    <w:rsid w:val="3FD6662A"/>
    <w:rsid w:val="3FE34CA3"/>
    <w:rsid w:val="3FF0C46D"/>
    <w:rsid w:val="3FF98667"/>
    <w:rsid w:val="4036E718"/>
    <w:rsid w:val="4038607B"/>
    <w:rsid w:val="4045ACBD"/>
    <w:rsid w:val="40535C82"/>
    <w:rsid w:val="4096AD07"/>
    <w:rsid w:val="40982D0A"/>
    <w:rsid w:val="40A0F33D"/>
    <w:rsid w:val="40DCDDA1"/>
    <w:rsid w:val="40EFFAA2"/>
    <w:rsid w:val="410B19F4"/>
    <w:rsid w:val="4119FDD1"/>
    <w:rsid w:val="4120EA4F"/>
    <w:rsid w:val="412EBAB6"/>
    <w:rsid w:val="41468FAA"/>
    <w:rsid w:val="419FC12F"/>
    <w:rsid w:val="41B6A74E"/>
    <w:rsid w:val="41C168FA"/>
    <w:rsid w:val="41C9F966"/>
    <w:rsid w:val="41CFF18A"/>
    <w:rsid w:val="41D8C148"/>
    <w:rsid w:val="41E461CA"/>
    <w:rsid w:val="42187F78"/>
    <w:rsid w:val="42193C6B"/>
    <w:rsid w:val="4221FAEE"/>
    <w:rsid w:val="424C1A02"/>
    <w:rsid w:val="4258738F"/>
    <w:rsid w:val="427591D3"/>
    <w:rsid w:val="4292405D"/>
    <w:rsid w:val="42966ADE"/>
    <w:rsid w:val="42A6DDE9"/>
    <w:rsid w:val="42B6E289"/>
    <w:rsid w:val="42D79B52"/>
    <w:rsid w:val="42F94C33"/>
    <w:rsid w:val="42FC5A48"/>
    <w:rsid w:val="4314A7BD"/>
    <w:rsid w:val="4318B5E0"/>
    <w:rsid w:val="431AB48D"/>
    <w:rsid w:val="432A336B"/>
    <w:rsid w:val="432D966E"/>
    <w:rsid w:val="4345ECFA"/>
    <w:rsid w:val="435416B2"/>
    <w:rsid w:val="435683DA"/>
    <w:rsid w:val="437A85A8"/>
    <w:rsid w:val="437C52FB"/>
    <w:rsid w:val="43A3540D"/>
    <w:rsid w:val="43C2020A"/>
    <w:rsid w:val="43D2BB26"/>
    <w:rsid w:val="4418E864"/>
    <w:rsid w:val="441F79B2"/>
    <w:rsid w:val="445B2950"/>
    <w:rsid w:val="4468DDB1"/>
    <w:rsid w:val="446EBF3B"/>
    <w:rsid w:val="4474C233"/>
    <w:rsid w:val="447F6693"/>
    <w:rsid w:val="4485FAD7"/>
    <w:rsid w:val="448F90D4"/>
    <w:rsid w:val="4494248C"/>
    <w:rsid w:val="449AE2B0"/>
    <w:rsid w:val="44E2CB0D"/>
    <w:rsid w:val="44E51A02"/>
    <w:rsid w:val="4510B602"/>
    <w:rsid w:val="452A1EC6"/>
    <w:rsid w:val="45306AD0"/>
    <w:rsid w:val="458333D8"/>
    <w:rsid w:val="45AC7AEC"/>
    <w:rsid w:val="45B9992A"/>
    <w:rsid w:val="45C655BE"/>
    <w:rsid w:val="45F67865"/>
    <w:rsid w:val="46119EDB"/>
    <w:rsid w:val="4623DBB5"/>
    <w:rsid w:val="462D08BB"/>
    <w:rsid w:val="465CB680"/>
    <w:rsid w:val="465CD48C"/>
    <w:rsid w:val="465D19C9"/>
    <w:rsid w:val="46994CE1"/>
    <w:rsid w:val="46B574B4"/>
    <w:rsid w:val="47068B1E"/>
    <w:rsid w:val="473AD577"/>
    <w:rsid w:val="473E8343"/>
    <w:rsid w:val="47455F96"/>
    <w:rsid w:val="4756974E"/>
    <w:rsid w:val="4756B0C2"/>
    <w:rsid w:val="476B74B6"/>
    <w:rsid w:val="476DC9EC"/>
    <w:rsid w:val="476E2063"/>
    <w:rsid w:val="47821240"/>
    <w:rsid w:val="47D9A3F6"/>
    <w:rsid w:val="47DE3AC2"/>
    <w:rsid w:val="47F63492"/>
    <w:rsid w:val="47F890C1"/>
    <w:rsid w:val="4803172C"/>
    <w:rsid w:val="48038FCB"/>
    <w:rsid w:val="4813800A"/>
    <w:rsid w:val="4814545F"/>
    <w:rsid w:val="4818CC0B"/>
    <w:rsid w:val="4822A766"/>
    <w:rsid w:val="48246F7F"/>
    <w:rsid w:val="4824A151"/>
    <w:rsid w:val="482F4FE0"/>
    <w:rsid w:val="48415897"/>
    <w:rsid w:val="486FE81F"/>
    <w:rsid w:val="48717E2D"/>
    <w:rsid w:val="48986DDE"/>
    <w:rsid w:val="48AE43AF"/>
    <w:rsid w:val="48B83E44"/>
    <w:rsid w:val="48F4E30E"/>
    <w:rsid w:val="491A32C6"/>
    <w:rsid w:val="492872DD"/>
    <w:rsid w:val="49421842"/>
    <w:rsid w:val="49848745"/>
    <w:rsid w:val="49853AA3"/>
    <w:rsid w:val="4987A38A"/>
    <w:rsid w:val="49AC5ECB"/>
    <w:rsid w:val="49D64C50"/>
    <w:rsid w:val="49E10261"/>
    <w:rsid w:val="49EBB2ED"/>
    <w:rsid w:val="49EDC2B5"/>
    <w:rsid w:val="49F1B009"/>
    <w:rsid w:val="49FA9425"/>
    <w:rsid w:val="4A1764AB"/>
    <w:rsid w:val="4A233FE4"/>
    <w:rsid w:val="4A2A0C73"/>
    <w:rsid w:val="4A2BBD0F"/>
    <w:rsid w:val="4A57719F"/>
    <w:rsid w:val="4A58F20A"/>
    <w:rsid w:val="4A659725"/>
    <w:rsid w:val="4A6A1F57"/>
    <w:rsid w:val="4A6E0FEC"/>
    <w:rsid w:val="4A8B73D4"/>
    <w:rsid w:val="4A972EB7"/>
    <w:rsid w:val="4AB50DA0"/>
    <w:rsid w:val="4ABFC18F"/>
    <w:rsid w:val="4AC151A3"/>
    <w:rsid w:val="4AC4D437"/>
    <w:rsid w:val="4B06EB8E"/>
    <w:rsid w:val="4B36549A"/>
    <w:rsid w:val="4B764781"/>
    <w:rsid w:val="4B8BF3DB"/>
    <w:rsid w:val="4B9073F4"/>
    <w:rsid w:val="4B9110C2"/>
    <w:rsid w:val="4BF9DC95"/>
    <w:rsid w:val="4C012E79"/>
    <w:rsid w:val="4C0C4375"/>
    <w:rsid w:val="4C0D40FB"/>
    <w:rsid w:val="4C5AA6F9"/>
    <w:rsid w:val="4C91BB4F"/>
    <w:rsid w:val="4C9FB4E6"/>
    <w:rsid w:val="4CC54819"/>
    <w:rsid w:val="4CD9CE13"/>
    <w:rsid w:val="4CE7F889"/>
    <w:rsid w:val="4CEAE0B4"/>
    <w:rsid w:val="4CEFC9E5"/>
    <w:rsid w:val="4CF65EEE"/>
    <w:rsid w:val="4D18DD2D"/>
    <w:rsid w:val="4D21B483"/>
    <w:rsid w:val="4D3D956A"/>
    <w:rsid w:val="4D415022"/>
    <w:rsid w:val="4D4E55E0"/>
    <w:rsid w:val="4D85F6D2"/>
    <w:rsid w:val="4D8F9CB3"/>
    <w:rsid w:val="4DB33FD8"/>
    <w:rsid w:val="4DC6FA45"/>
    <w:rsid w:val="4DCCB91E"/>
    <w:rsid w:val="4DCF03C6"/>
    <w:rsid w:val="4DE0E539"/>
    <w:rsid w:val="4DECAFD0"/>
    <w:rsid w:val="4E02802E"/>
    <w:rsid w:val="4E30810F"/>
    <w:rsid w:val="4E39A8C4"/>
    <w:rsid w:val="4E45978A"/>
    <w:rsid w:val="4E5956EB"/>
    <w:rsid w:val="4E5C5B2A"/>
    <w:rsid w:val="4E655AE1"/>
    <w:rsid w:val="4E6DC4A1"/>
    <w:rsid w:val="4E79A37B"/>
    <w:rsid w:val="4E7B840C"/>
    <w:rsid w:val="4E869A48"/>
    <w:rsid w:val="4E952730"/>
    <w:rsid w:val="4EA84D18"/>
    <w:rsid w:val="4EC30E55"/>
    <w:rsid w:val="4EE7F196"/>
    <w:rsid w:val="4EEB30E7"/>
    <w:rsid w:val="4F60F1E1"/>
    <w:rsid w:val="4F6BB22D"/>
    <w:rsid w:val="4F807FF0"/>
    <w:rsid w:val="4F89CDC4"/>
    <w:rsid w:val="4FAFE1A6"/>
    <w:rsid w:val="4FC9C545"/>
    <w:rsid w:val="4FE26219"/>
    <w:rsid w:val="4FF46E17"/>
    <w:rsid w:val="50214856"/>
    <w:rsid w:val="5023F253"/>
    <w:rsid w:val="5031772C"/>
    <w:rsid w:val="503F5D9D"/>
    <w:rsid w:val="505F0910"/>
    <w:rsid w:val="506F95EE"/>
    <w:rsid w:val="507CD7A4"/>
    <w:rsid w:val="507DA2C9"/>
    <w:rsid w:val="50870305"/>
    <w:rsid w:val="50A746CD"/>
    <w:rsid w:val="50B43963"/>
    <w:rsid w:val="50BCED11"/>
    <w:rsid w:val="50E5B5D9"/>
    <w:rsid w:val="50F051E6"/>
    <w:rsid w:val="51181948"/>
    <w:rsid w:val="512B1F84"/>
    <w:rsid w:val="512D38DC"/>
    <w:rsid w:val="5148726B"/>
    <w:rsid w:val="515B99B4"/>
    <w:rsid w:val="51740EEF"/>
    <w:rsid w:val="51A39DFE"/>
    <w:rsid w:val="51C21637"/>
    <w:rsid w:val="51C26B36"/>
    <w:rsid w:val="51E6E9A4"/>
    <w:rsid w:val="5213FCE1"/>
    <w:rsid w:val="5235D9FE"/>
    <w:rsid w:val="529903CB"/>
    <w:rsid w:val="52BC7521"/>
    <w:rsid w:val="52CC74D1"/>
    <w:rsid w:val="52EAB2C2"/>
    <w:rsid w:val="52FF7E2D"/>
    <w:rsid w:val="5316F567"/>
    <w:rsid w:val="531D3DDC"/>
    <w:rsid w:val="531D61F5"/>
    <w:rsid w:val="532145E3"/>
    <w:rsid w:val="533DA053"/>
    <w:rsid w:val="5358E1DC"/>
    <w:rsid w:val="5361F1D6"/>
    <w:rsid w:val="5398D33E"/>
    <w:rsid w:val="53AFA714"/>
    <w:rsid w:val="53C03137"/>
    <w:rsid w:val="53C387D6"/>
    <w:rsid w:val="53C754F7"/>
    <w:rsid w:val="53E4B955"/>
    <w:rsid w:val="540803B0"/>
    <w:rsid w:val="540BD71A"/>
    <w:rsid w:val="540FC544"/>
    <w:rsid w:val="54217869"/>
    <w:rsid w:val="542AEE85"/>
    <w:rsid w:val="542E264C"/>
    <w:rsid w:val="54371FDF"/>
    <w:rsid w:val="5446A752"/>
    <w:rsid w:val="544F8519"/>
    <w:rsid w:val="5455D29D"/>
    <w:rsid w:val="545A2853"/>
    <w:rsid w:val="546B6EDA"/>
    <w:rsid w:val="5473B3D3"/>
    <w:rsid w:val="547E2A82"/>
    <w:rsid w:val="54831F65"/>
    <w:rsid w:val="54A533FF"/>
    <w:rsid w:val="54CAFD35"/>
    <w:rsid w:val="54DA1FB2"/>
    <w:rsid w:val="54E514AF"/>
    <w:rsid w:val="551AC5AC"/>
    <w:rsid w:val="551C46F1"/>
    <w:rsid w:val="5526824C"/>
    <w:rsid w:val="5537E177"/>
    <w:rsid w:val="554597F8"/>
    <w:rsid w:val="55461DD7"/>
    <w:rsid w:val="55628D05"/>
    <w:rsid w:val="556F3B79"/>
    <w:rsid w:val="557486F1"/>
    <w:rsid w:val="55884165"/>
    <w:rsid w:val="558AAAC8"/>
    <w:rsid w:val="55B07C11"/>
    <w:rsid w:val="55B544DD"/>
    <w:rsid w:val="55B9E41C"/>
    <w:rsid w:val="55C44737"/>
    <w:rsid w:val="55DA7CAE"/>
    <w:rsid w:val="55E3FD70"/>
    <w:rsid w:val="55E431E7"/>
    <w:rsid w:val="560D284B"/>
    <w:rsid w:val="56591070"/>
    <w:rsid w:val="56A53EBD"/>
    <w:rsid w:val="56B775DF"/>
    <w:rsid w:val="56BAE3F3"/>
    <w:rsid w:val="56D9A83B"/>
    <w:rsid w:val="56E6A576"/>
    <w:rsid w:val="56F14845"/>
    <w:rsid w:val="57246EE2"/>
    <w:rsid w:val="5725FB64"/>
    <w:rsid w:val="5728A3B5"/>
    <w:rsid w:val="572929AC"/>
    <w:rsid w:val="57354259"/>
    <w:rsid w:val="57355227"/>
    <w:rsid w:val="573C2D67"/>
    <w:rsid w:val="575685A1"/>
    <w:rsid w:val="576AA95E"/>
    <w:rsid w:val="5798A617"/>
    <w:rsid w:val="579A48DE"/>
    <w:rsid w:val="57B77143"/>
    <w:rsid w:val="57CD4D88"/>
    <w:rsid w:val="57EE392F"/>
    <w:rsid w:val="5816F86C"/>
    <w:rsid w:val="5819A7CD"/>
    <w:rsid w:val="583465A9"/>
    <w:rsid w:val="584A06E6"/>
    <w:rsid w:val="58710392"/>
    <w:rsid w:val="587C3854"/>
    <w:rsid w:val="5893F547"/>
    <w:rsid w:val="58B1CA58"/>
    <w:rsid w:val="58C1EF5B"/>
    <w:rsid w:val="58C3A648"/>
    <w:rsid w:val="58C41DF3"/>
    <w:rsid w:val="58C51B30"/>
    <w:rsid w:val="58CEDC55"/>
    <w:rsid w:val="58E67C1E"/>
    <w:rsid w:val="58F1D16C"/>
    <w:rsid w:val="59118AE7"/>
    <w:rsid w:val="591D49DB"/>
    <w:rsid w:val="592F37AC"/>
    <w:rsid w:val="59599DBD"/>
    <w:rsid w:val="596F4362"/>
    <w:rsid w:val="597EC3FB"/>
    <w:rsid w:val="5980AACA"/>
    <w:rsid w:val="5984508E"/>
    <w:rsid w:val="598C9911"/>
    <w:rsid w:val="59D506BA"/>
    <w:rsid w:val="59DDEA27"/>
    <w:rsid w:val="59E656F9"/>
    <w:rsid w:val="59EC1C3A"/>
    <w:rsid w:val="59F975CA"/>
    <w:rsid w:val="5A2D73D6"/>
    <w:rsid w:val="5A2FF926"/>
    <w:rsid w:val="5A33BAA3"/>
    <w:rsid w:val="5A4BCC6D"/>
    <w:rsid w:val="5A5205BB"/>
    <w:rsid w:val="5A6500FB"/>
    <w:rsid w:val="5A9C846B"/>
    <w:rsid w:val="5AA92EFE"/>
    <w:rsid w:val="5AB28B65"/>
    <w:rsid w:val="5AB9548D"/>
    <w:rsid w:val="5ABE7AF4"/>
    <w:rsid w:val="5ACB2C39"/>
    <w:rsid w:val="5AD7C99D"/>
    <w:rsid w:val="5B2922A3"/>
    <w:rsid w:val="5B2F65EE"/>
    <w:rsid w:val="5B4A702A"/>
    <w:rsid w:val="5B4C0445"/>
    <w:rsid w:val="5B4F51F0"/>
    <w:rsid w:val="5B515972"/>
    <w:rsid w:val="5B520A16"/>
    <w:rsid w:val="5B576E4B"/>
    <w:rsid w:val="5B58652E"/>
    <w:rsid w:val="5B6E2AAF"/>
    <w:rsid w:val="5B8CC2FE"/>
    <w:rsid w:val="5B9DB0D8"/>
    <w:rsid w:val="5BC17844"/>
    <w:rsid w:val="5BD2CA0B"/>
    <w:rsid w:val="5BEA4079"/>
    <w:rsid w:val="5BF6E356"/>
    <w:rsid w:val="5C15F923"/>
    <w:rsid w:val="5C61576D"/>
    <w:rsid w:val="5C66B00E"/>
    <w:rsid w:val="5C85C483"/>
    <w:rsid w:val="5C8AC9EB"/>
    <w:rsid w:val="5CA40D18"/>
    <w:rsid w:val="5CABBE6A"/>
    <w:rsid w:val="5CB53980"/>
    <w:rsid w:val="5CB81C7E"/>
    <w:rsid w:val="5CC160D9"/>
    <w:rsid w:val="5CC4956F"/>
    <w:rsid w:val="5CC4A5AA"/>
    <w:rsid w:val="5CC73960"/>
    <w:rsid w:val="5CE2FFE4"/>
    <w:rsid w:val="5CF0D005"/>
    <w:rsid w:val="5CF65CFD"/>
    <w:rsid w:val="5D0A05AF"/>
    <w:rsid w:val="5D3DC5F3"/>
    <w:rsid w:val="5D4DC591"/>
    <w:rsid w:val="5D7D53D4"/>
    <w:rsid w:val="5D8487A5"/>
    <w:rsid w:val="5D8867D3"/>
    <w:rsid w:val="5D8D8AF2"/>
    <w:rsid w:val="5DA6800D"/>
    <w:rsid w:val="5DD46469"/>
    <w:rsid w:val="5DF12B8E"/>
    <w:rsid w:val="5E25F6B8"/>
    <w:rsid w:val="5E31552C"/>
    <w:rsid w:val="5E3C52C8"/>
    <w:rsid w:val="5E3DCBD8"/>
    <w:rsid w:val="5E43057C"/>
    <w:rsid w:val="5E78E663"/>
    <w:rsid w:val="5EAB16A4"/>
    <w:rsid w:val="5ECBF23E"/>
    <w:rsid w:val="5EFB030D"/>
    <w:rsid w:val="5F01F80D"/>
    <w:rsid w:val="5F0D04E9"/>
    <w:rsid w:val="5F294E2F"/>
    <w:rsid w:val="5F34BF9A"/>
    <w:rsid w:val="5F357F51"/>
    <w:rsid w:val="5F767CD4"/>
    <w:rsid w:val="5F7FF081"/>
    <w:rsid w:val="5F88D993"/>
    <w:rsid w:val="5F923548"/>
    <w:rsid w:val="5F93A76D"/>
    <w:rsid w:val="5F97CCF8"/>
    <w:rsid w:val="5F99DAC9"/>
    <w:rsid w:val="5F9C4279"/>
    <w:rsid w:val="5FBE1316"/>
    <w:rsid w:val="5FCAA15B"/>
    <w:rsid w:val="5FCDB545"/>
    <w:rsid w:val="5FCDD024"/>
    <w:rsid w:val="5FEA19C0"/>
    <w:rsid w:val="5FFCE555"/>
    <w:rsid w:val="5FFE4F2B"/>
    <w:rsid w:val="6004844F"/>
    <w:rsid w:val="600EF4EF"/>
    <w:rsid w:val="601213F6"/>
    <w:rsid w:val="60246268"/>
    <w:rsid w:val="602D85A7"/>
    <w:rsid w:val="60324EEE"/>
    <w:rsid w:val="6038DC1D"/>
    <w:rsid w:val="603BF660"/>
    <w:rsid w:val="603D5997"/>
    <w:rsid w:val="60413D17"/>
    <w:rsid w:val="60449A16"/>
    <w:rsid w:val="604CDFA2"/>
    <w:rsid w:val="6054AC3E"/>
    <w:rsid w:val="605A70B2"/>
    <w:rsid w:val="606A00F3"/>
    <w:rsid w:val="606E1EC8"/>
    <w:rsid w:val="607CB60E"/>
    <w:rsid w:val="607EC025"/>
    <w:rsid w:val="6093D4D4"/>
    <w:rsid w:val="60B90067"/>
    <w:rsid w:val="60C6BB9A"/>
    <w:rsid w:val="60C9C9B6"/>
    <w:rsid w:val="60E0025E"/>
    <w:rsid w:val="60EE8D69"/>
    <w:rsid w:val="60F78A2A"/>
    <w:rsid w:val="610D17E7"/>
    <w:rsid w:val="6120BDA3"/>
    <w:rsid w:val="61492E9B"/>
    <w:rsid w:val="614A28DF"/>
    <w:rsid w:val="6177C85B"/>
    <w:rsid w:val="61A52153"/>
    <w:rsid w:val="61A54A59"/>
    <w:rsid w:val="61B41FC1"/>
    <w:rsid w:val="61B55D9F"/>
    <w:rsid w:val="61B83FC4"/>
    <w:rsid w:val="61BE13CB"/>
    <w:rsid w:val="61C1CA5B"/>
    <w:rsid w:val="61C8077D"/>
    <w:rsid w:val="61DA06D7"/>
    <w:rsid w:val="61F7EBFF"/>
    <w:rsid w:val="6203ABA9"/>
    <w:rsid w:val="621869C8"/>
    <w:rsid w:val="622C2EE2"/>
    <w:rsid w:val="626286B2"/>
    <w:rsid w:val="627983DE"/>
    <w:rsid w:val="6286A3B1"/>
    <w:rsid w:val="628E882A"/>
    <w:rsid w:val="62957864"/>
    <w:rsid w:val="62D7166F"/>
    <w:rsid w:val="62E131D9"/>
    <w:rsid w:val="62EBAB38"/>
    <w:rsid w:val="62FBFC98"/>
    <w:rsid w:val="630043F2"/>
    <w:rsid w:val="632BC13D"/>
    <w:rsid w:val="6342A50F"/>
    <w:rsid w:val="6348A3F1"/>
    <w:rsid w:val="635AA47D"/>
    <w:rsid w:val="63633061"/>
    <w:rsid w:val="63828BA3"/>
    <w:rsid w:val="63C986CD"/>
    <w:rsid w:val="63CDE010"/>
    <w:rsid w:val="63D0EB0B"/>
    <w:rsid w:val="63E3BF46"/>
    <w:rsid w:val="63EE9D51"/>
    <w:rsid w:val="63F33321"/>
    <w:rsid w:val="63F5D7A0"/>
    <w:rsid w:val="63FE1B15"/>
    <w:rsid w:val="642B5531"/>
    <w:rsid w:val="643A5F79"/>
    <w:rsid w:val="643ABAE6"/>
    <w:rsid w:val="643F8AC3"/>
    <w:rsid w:val="64462B21"/>
    <w:rsid w:val="645555BD"/>
    <w:rsid w:val="64712E15"/>
    <w:rsid w:val="647A8385"/>
    <w:rsid w:val="64848A83"/>
    <w:rsid w:val="64A25569"/>
    <w:rsid w:val="64ED4CEB"/>
    <w:rsid w:val="652E3A1D"/>
    <w:rsid w:val="652FBECF"/>
    <w:rsid w:val="6554A90E"/>
    <w:rsid w:val="655CACF3"/>
    <w:rsid w:val="65739A6A"/>
    <w:rsid w:val="6583A997"/>
    <w:rsid w:val="659F1B20"/>
    <w:rsid w:val="65A65631"/>
    <w:rsid w:val="65EF5AE6"/>
    <w:rsid w:val="65FA50AB"/>
    <w:rsid w:val="661A5153"/>
    <w:rsid w:val="661F1DDA"/>
    <w:rsid w:val="6628ADC6"/>
    <w:rsid w:val="6633BC76"/>
    <w:rsid w:val="6650059C"/>
    <w:rsid w:val="66586999"/>
    <w:rsid w:val="666236E3"/>
    <w:rsid w:val="6666AA34"/>
    <w:rsid w:val="666D0C37"/>
    <w:rsid w:val="668412A1"/>
    <w:rsid w:val="6698580E"/>
    <w:rsid w:val="66A1F1F1"/>
    <w:rsid w:val="66AAA5EB"/>
    <w:rsid w:val="66C0088A"/>
    <w:rsid w:val="66ECD66E"/>
    <w:rsid w:val="66F00C43"/>
    <w:rsid w:val="66F9588A"/>
    <w:rsid w:val="672BDBC1"/>
    <w:rsid w:val="672F9F35"/>
    <w:rsid w:val="673B1813"/>
    <w:rsid w:val="6746AE11"/>
    <w:rsid w:val="6776DB05"/>
    <w:rsid w:val="678F06E8"/>
    <w:rsid w:val="67ADF42E"/>
    <w:rsid w:val="67CC0B40"/>
    <w:rsid w:val="67DCA4BB"/>
    <w:rsid w:val="67E1B8E6"/>
    <w:rsid w:val="67EFE57C"/>
    <w:rsid w:val="6811CD9C"/>
    <w:rsid w:val="6819E9DB"/>
    <w:rsid w:val="683CA491"/>
    <w:rsid w:val="683D7B5A"/>
    <w:rsid w:val="6844E07D"/>
    <w:rsid w:val="684AD929"/>
    <w:rsid w:val="6853540D"/>
    <w:rsid w:val="685457EB"/>
    <w:rsid w:val="688E38C0"/>
    <w:rsid w:val="688E3BC4"/>
    <w:rsid w:val="68AE7340"/>
    <w:rsid w:val="68B242AD"/>
    <w:rsid w:val="68BE7B6C"/>
    <w:rsid w:val="68DA6A85"/>
    <w:rsid w:val="68EFE3A5"/>
    <w:rsid w:val="692E7FCD"/>
    <w:rsid w:val="694551AB"/>
    <w:rsid w:val="6955C410"/>
    <w:rsid w:val="69569FCA"/>
    <w:rsid w:val="695A89BC"/>
    <w:rsid w:val="695D97BF"/>
    <w:rsid w:val="697CFFAB"/>
    <w:rsid w:val="6983FDCE"/>
    <w:rsid w:val="6986ADE3"/>
    <w:rsid w:val="69AC4EF5"/>
    <w:rsid w:val="69BFA811"/>
    <w:rsid w:val="69C20328"/>
    <w:rsid w:val="69D625A2"/>
    <w:rsid w:val="69EC52D0"/>
    <w:rsid w:val="69F05B51"/>
    <w:rsid w:val="69F457F5"/>
    <w:rsid w:val="69FEABCC"/>
    <w:rsid w:val="6A0A2866"/>
    <w:rsid w:val="6A23F095"/>
    <w:rsid w:val="6A2C42F3"/>
    <w:rsid w:val="6A3F0C01"/>
    <w:rsid w:val="6A42E491"/>
    <w:rsid w:val="6A505DDD"/>
    <w:rsid w:val="6A6B6EC3"/>
    <w:rsid w:val="6A6C2E9C"/>
    <w:rsid w:val="6A6C7AF5"/>
    <w:rsid w:val="6A7182BD"/>
    <w:rsid w:val="6A7D8D20"/>
    <w:rsid w:val="6A9DCBF0"/>
    <w:rsid w:val="6A9F92DA"/>
    <w:rsid w:val="6AB36052"/>
    <w:rsid w:val="6AB39EE7"/>
    <w:rsid w:val="6ABD40FD"/>
    <w:rsid w:val="6AD8B026"/>
    <w:rsid w:val="6AE42B4C"/>
    <w:rsid w:val="6AEC9E90"/>
    <w:rsid w:val="6AF3F6B2"/>
    <w:rsid w:val="6B08704E"/>
    <w:rsid w:val="6B2CD2BC"/>
    <w:rsid w:val="6B8A1C5E"/>
    <w:rsid w:val="6BAD4FAA"/>
    <w:rsid w:val="6BB5CDDD"/>
    <w:rsid w:val="6BBA11CE"/>
    <w:rsid w:val="6BBBC016"/>
    <w:rsid w:val="6BDDABAE"/>
    <w:rsid w:val="6BEC9487"/>
    <w:rsid w:val="6BEFDBA1"/>
    <w:rsid w:val="6BF3EC31"/>
    <w:rsid w:val="6C1F4676"/>
    <w:rsid w:val="6C5E5E61"/>
    <w:rsid w:val="6C62D148"/>
    <w:rsid w:val="6C792168"/>
    <w:rsid w:val="6C860072"/>
    <w:rsid w:val="6C90C13A"/>
    <w:rsid w:val="6C92DEF7"/>
    <w:rsid w:val="6C9B3857"/>
    <w:rsid w:val="6CA88E93"/>
    <w:rsid w:val="6CAB7B52"/>
    <w:rsid w:val="6CC61224"/>
    <w:rsid w:val="6CD19F6D"/>
    <w:rsid w:val="6CD68BAF"/>
    <w:rsid w:val="6CE7EE44"/>
    <w:rsid w:val="6CEDDEE8"/>
    <w:rsid w:val="6CEFC903"/>
    <w:rsid w:val="6CF362FD"/>
    <w:rsid w:val="6CF3FAEA"/>
    <w:rsid w:val="6D042927"/>
    <w:rsid w:val="6D04989B"/>
    <w:rsid w:val="6D3762B1"/>
    <w:rsid w:val="6D55CB8D"/>
    <w:rsid w:val="6D6802BE"/>
    <w:rsid w:val="6D8E8F5F"/>
    <w:rsid w:val="6D977C08"/>
    <w:rsid w:val="6D9F61E9"/>
    <w:rsid w:val="6DA81A4A"/>
    <w:rsid w:val="6DBC78BC"/>
    <w:rsid w:val="6DCC4B69"/>
    <w:rsid w:val="6E09ADA4"/>
    <w:rsid w:val="6E0A22BA"/>
    <w:rsid w:val="6E1A5CAF"/>
    <w:rsid w:val="6E260920"/>
    <w:rsid w:val="6E5635CA"/>
    <w:rsid w:val="6E628539"/>
    <w:rsid w:val="6E634968"/>
    <w:rsid w:val="6E7E5CA8"/>
    <w:rsid w:val="6E88E789"/>
    <w:rsid w:val="6EB27300"/>
    <w:rsid w:val="6EB9D9C1"/>
    <w:rsid w:val="6EC1A575"/>
    <w:rsid w:val="6EC8E775"/>
    <w:rsid w:val="6ECB08DF"/>
    <w:rsid w:val="6EF65EF7"/>
    <w:rsid w:val="6F043F93"/>
    <w:rsid w:val="6F117240"/>
    <w:rsid w:val="6F2EE0CE"/>
    <w:rsid w:val="6F51861D"/>
    <w:rsid w:val="6F529B3B"/>
    <w:rsid w:val="6F6B2665"/>
    <w:rsid w:val="6F759105"/>
    <w:rsid w:val="6F8A9BCE"/>
    <w:rsid w:val="6FA9E3B5"/>
    <w:rsid w:val="6FABBF85"/>
    <w:rsid w:val="6FBB1A8C"/>
    <w:rsid w:val="6FED8218"/>
    <w:rsid w:val="6FF0A46E"/>
    <w:rsid w:val="6FFDA849"/>
    <w:rsid w:val="7000EBAD"/>
    <w:rsid w:val="7005CE0B"/>
    <w:rsid w:val="7009872C"/>
    <w:rsid w:val="70311088"/>
    <w:rsid w:val="707ABBFB"/>
    <w:rsid w:val="707BFF34"/>
    <w:rsid w:val="7085A0B4"/>
    <w:rsid w:val="70C10F81"/>
    <w:rsid w:val="70C1E4C7"/>
    <w:rsid w:val="70C44C3C"/>
    <w:rsid w:val="70EEF35A"/>
    <w:rsid w:val="70F38462"/>
    <w:rsid w:val="70F3CDC2"/>
    <w:rsid w:val="71222CF7"/>
    <w:rsid w:val="7145F278"/>
    <w:rsid w:val="7178379D"/>
    <w:rsid w:val="717C0CDF"/>
    <w:rsid w:val="717E69B8"/>
    <w:rsid w:val="718E8D45"/>
    <w:rsid w:val="71A3CD99"/>
    <w:rsid w:val="71BE8CEC"/>
    <w:rsid w:val="71C0E4E3"/>
    <w:rsid w:val="71D432CA"/>
    <w:rsid w:val="71D64897"/>
    <w:rsid w:val="722C3F0B"/>
    <w:rsid w:val="7233B08D"/>
    <w:rsid w:val="7241E594"/>
    <w:rsid w:val="724287CA"/>
    <w:rsid w:val="7245170B"/>
    <w:rsid w:val="72585DFC"/>
    <w:rsid w:val="725EF246"/>
    <w:rsid w:val="72636EF3"/>
    <w:rsid w:val="729A9D15"/>
    <w:rsid w:val="72A27FCE"/>
    <w:rsid w:val="72AFB7C7"/>
    <w:rsid w:val="72B0B152"/>
    <w:rsid w:val="72B6F3E6"/>
    <w:rsid w:val="72C3DB3E"/>
    <w:rsid w:val="72C654BD"/>
    <w:rsid w:val="72CDFFDA"/>
    <w:rsid w:val="72CF6628"/>
    <w:rsid w:val="72F3B7DF"/>
    <w:rsid w:val="72F7AD7F"/>
    <w:rsid w:val="72F7CF06"/>
    <w:rsid w:val="730A64E3"/>
    <w:rsid w:val="730BBDF3"/>
    <w:rsid w:val="7316C0F9"/>
    <w:rsid w:val="73215910"/>
    <w:rsid w:val="7326A499"/>
    <w:rsid w:val="7344E13F"/>
    <w:rsid w:val="736AF8D9"/>
    <w:rsid w:val="736C8D75"/>
    <w:rsid w:val="736EB17D"/>
    <w:rsid w:val="73720660"/>
    <w:rsid w:val="7389344C"/>
    <w:rsid w:val="73CA138C"/>
    <w:rsid w:val="73CE8484"/>
    <w:rsid w:val="73DDF3E9"/>
    <w:rsid w:val="73E1FD71"/>
    <w:rsid w:val="73F6DCAB"/>
    <w:rsid w:val="740E1281"/>
    <w:rsid w:val="74105EBF"/>
    <w:rsid w:val="74216712"/>
    <w:rsid w:val="74276105"/>
    <w:rsid w:val="7427C67F"/>
    <w:rsid w:val="74344991"/>
    <w:rsid w:val="747039DA"/>
    <w:rsid w:val="748C69FE"/>
    <w:rsid w:val="748CA5A4"/>
    <w:rsid w:val="74C81584"/>
    <w:rsid w:val="74CA6AA8"/>
    <w:rsid w:val="74CB13F1"/>
    <w:rsid w:val="74CF9026"/>
    <w:rsid w:val="74DECD6E"/>
    <w:rsid w:val="74EB0B92"/>
    <w:rsid w:val="74F552C6"/>
    <w:rsid w:val="7525360A"/>
    <w:rsid w:val="7551B132"/>
    <w:rsid w:val="75523D41"/>
    <w:rsid w:val="755307D3"/>
    <w:rsid w:val="755DDDC8"/>
    <w:rsid w:val="75700646"/>
    <w:rsid w:val="75709362"/>
    <w:rsid w:val="7576EDF9"/>
    <w:rsid w:val="75779C47"/>
    <w:rsid w:val="757B8386"/>
    <w:rsid w:val="75943A9C"/>
    <w:rsid w:val="759AB91B"/>
    <w:rsid w:val="759E56E1"/>
    <w:rsid w:val="759EBD78"/>
    <w:rsid w:val="75A3F391"/>
    <w:rsid w:val="75D1C6EB"/>
    <w:rsid w:val="75DF9CD9"/>
    <w:rsid w:val="75E2CD0D"/>
    <w:rsid w:val="75FB2555"/>
    <w:rsid w:val="75FF4402"/>
    <w:rsid w:val="760C2A05"/>
    <w:rsid w:val="7611D8F2"/>
    <w:rsid w:val="76798F46"/>
    <w:rsid w:val="767D353B"/>
    <w:rsid w:val="768000D5"/>
    <w:rsid w:val="768D3F4B"/>
    <w:rsid w:val="769BEA75"/>
    <w:rsid w:val="76A1777E"/>
    <w:rsid w:val="76A648ED"/>
    <w:rsid w:val="76BCEF8D"/>
    <w:rsid w:val="76D9365A"/>
    <w:rsid w:val="76EE8D2A"/>
    <w:rsid w:val="76FE3F06"/>
    <w:rsid w:val="7701B8C8"/>
    <w:rsid w:val="772EF947"/>
    <w:rsid w:val="774E980C"/>
    <w:rsid w:val="77524C74"/>
    <w:rsid w:val="7755D15B"/>
    <w:rsid w:val="77714476"/>
    <w:rsid w:val="7787D4F3"/>
    <w:rsid w:val="779027CB"/>
    <w:rsid w:val="779738B4"/>
    <w:rsid w:val="77976340"/>
    <w:rsid w:val="77A2BFD4"/>
    <w:rsid w:val="77C91A7D"/>
    <w:rsid w:val="77D81585"/>
    <w:rsid w:val="77DB7C3C"/>
    <w:rsid w:val="77E7BB19"/>
    <w:rsid w:val="77F81DB8"/>
    <w:rsid w:val="7806251D"/>
    <w:rsid w:val="7821BB3A"/>
    <w:rsid w:val="783FD80D"/>
    <w:rsid w:val="786287CA"/>
    <w:rsid w:val="7870BEB0"/>
    <w:rsid w:val="787213A3"/>
    <w:rsid w:val="78832452"/>
    <w:rsid w:val="7890E974"/>
    <w:rsid w:val="78B302F8"/>
    <w:rsid w:val="78BE7457"/>
    <w:rsid w:val="78D06AB6"/>
    <w:rsid w:val="78E2D756"/>
    <w:rsid w:val="79187138"/>
    <w:rsid w:val="79314A29"/>
    <w:rsid w:val="794B6F4D"/>
    <w:rsid w:val="79500508"/>
    <w:rsid w:val="795FC2B6"/>
    <w:rsid w:val="798ABD73"/>
    <w:rsid w:val="79960798"/>
    <w:rsid w:val="7996485A"/>
    <w:rsid w:val="79A0F3FD"/>
    <w:rsid w:val="79C89D75"/>
    <w:rsid w:val="79D96E7F"/>
    <w:rsid w:val="79DE869D"/>
    <w:rsid w:val="79F84FBE"/>
    <w:rsid w:val="7A0181C3"/>
    <w:rsid w:val="7A15B94B"/>
    <w:rsid w:val="7A23AABD"/>
    <w:rsid w:val="7A271DAA"/>
    <w:rsid w:val="7A2EC978"/>
    <w:rsid w:val="7A33623B"/>
    <w:rsid w:val="7A560120"/>
    <w:rsid w:val="7A6189B2"/>
    <w:rsid w:val="7A97A89D"/>
    <w:rsid w:val="7AC07F2C"/>
    <w:rsid w:val="7AF3ACD5"/>
    <w:rsid w:val="7AF9A2EB"/>
    <w:rsid w:val="7B16A01D"/>
    <w:rsid w:val="7B2CB197"/>
    <w:rsid w:val="7B366D42"/>
    <w:rsid w:val="7B5CB4AB"/>
    <w:rsid w:val="7B610414"/>
    <w:rsid w:val="7B7E0F16"/>
    <w:rsid w:val="7B8B1BEA"/>
    <w:rsid w:val="7BADD166"/>
    <w:rsid w:val="7BAEFD13"/>
    <w:rsid w:val="7BCA51D8"/>
    <w:rsid w:val="7BE325F4"/>
    <w:rsid w:val="7BF834E7"/>
    <w:rsid w:val="7BFC5F29"/>
    <w:rsid w:val="7C20901B"/>
    <w:rsid w:val="7C28A5B1"/>
    <w:rsid w:val="7C3E1874"/>
    <w:rsid w:val="7C4EFB09"/>
    <w:rsid w:val="7C6827E9"/>
    <w:rsid w:val="7C71190E"/>
    <w:rsid w:val="7C836C7A"/>
    <w:rsid w:val="7CC320CD"/>
    <w:rsid w:val="7CC7D8C9"/>
    <w:rsid w:val="7CD680BF"/>
    <w:rsid w:val="7CDDB461"/>
    <w:rsid w:val="7CE44DE7"/>
    <w:rsid w:val="7CE7754E"/>
    <w:rsid w:val="7CF47D82"/>
    <w:rsid w:val="7D00912A"/>
    <w:rsid w:val="7D287EB9"/>
    <w:rsid w:val="7D288E5A"/>
    <w:rsid w:val="7D425987"/>
    <w:rsid w:val="7D49F809"/>
    <w:rsid w:val="7D4DF315"/>
    <w:rsid w:val="7D59BDBE"/>
    <w:rsid w:val="7D6C0DD6"/>
    <w:rsid w:val="7D778A3B"/>
    <w:rsid w:val="7D88A6A4"/>
    <w:rsid w:val="7D8B4917"/>
    <w:rsid w:val="7DA9B891"/>
    <w:rsid w:val="7DBAC27D"/>
    <w:rsid w:val="7DD05394"/>
    <w:rsid w:val="7DE48412"/>
    <w:rsid w:val="7DF106E2"/>
    <w:rsid w:val="7E21D0DB"/>
    <w:rsid w:val="7E3E75AC"/>
    <w:rsid w:val="7E4BE83D"/>
    <w:rsid w:val="7E849B3E"/>
    <w:rsid w:val="7E8CC193"/>
    <w:rsid w:val="7E8F7500"/>
    <w:rsid w:val="7E9211BB"/>
    <w:rsid w:val="7E9341F1"/>
    <w:rsid w:val="7E9BC3B7"/>
    <w:rsid w:val="7EA55C3E"/>
    <w:rsid w:val="7EB72469"/>
    <w:rsid w:val="7EC8B144"/>
    <w:rsid w:val="7ECB1082"/>
    <w:rsid w:val="7ED3FF8A"/>
    <w:rsid w:val="7EF2C21E"/>
    <w:rsid w:val="7EF7398D"/>
    <w:rsid w:val="7F191FDB"/>
    <w:rsid w:val="7F240EBB"/>
    <w:rsid w:val="7F252685"/>
    <w:rsid w:val="7F25C5E8"/>
    <w:rsid w:val="7F280DF1"/>
    <w:rsid w:val="7F2C4987"/>
    <w:rsid w:val="7F4773FD"/>
    <w:rsid w:val="7F6783C5"/>
    <w:rsid w:val="7FA5D31A"/>
    <w:rsid w:val="7FA634BA"/>
    <w:rsid w:val="7FE3A708"/>
    <w:rsid w:val="7FEC9B8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9D95CF"/>
  <w15:chartTrackingRefBased/>
  <w15:docId w15:val="{4B78D230-D36C-46E5-89F0-C4F0168BB2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1162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21162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21162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21162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1162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1162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1162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1162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1162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1162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21162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21162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21162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1162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1162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1162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1162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1162A"/>
    <w:rPr>
      <w:rFonts w:eastAsiaTheme="majorEastAsia" w:cstheme="majorBidi"/>
      <w:color w:val="272727" w:themeColor="text1" w:themeTint="D8"/>
    </w:rPr>
  </w:style>
  <w:style w:type="paragraph" w:styleId="Title">
    <w:name w:val="Title"/>
    <w:basedOn w:val="Normal"/>
    <w:next w:val="Normal"/>
    <w:link w:val="TitleChar"/>
    <w:uiPriority w:val="10"/>
    <w:qFormat/>
    <w:rsid w:val="0021162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1162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1162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1162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1162A"/>
    <w:pPr>
      <w:spacing w:before="160"/>
      <w:jc w:val="center"/>
    </w:pPr>
    <w:rPr>
      <w:i/>
      <w:iCs/>
      <w:color w:val="404040" w:themeColor="text1" w:themeTint="BF"/>
    </w:rPr>
  </w:style>
  <w:style w:type="character" w:customStyle="1" w:styleId="QuoteChar">
    <w:name w:val="Quote Char"/>
    <w:basedOn w:val="DefaultParagraphFont"/>
    <w:link w:val="Quote"/>
    <w:uiPriority w:val="29"/>
    <w:rsid w:val="0021162A"/>
    <w:rPr>
      <w:i/>
      <w:iCs/>
      <w:color w:val="404040" w:themeColor="text1" w:themeTint="BF"/>
    </w:rPr>
  </w:style>
  <w:style w:type="paragraph" w:styleId="ListParagraph">
    <w:name w:val="List Paragraph"/>
    <w:basedOn w:val="Normal"/>
    <w:uiPriority w:val="34"/>
    <w:qFormat/>
    <w:rsid w:val="0021162A"/>
    <w:pPr>
      <w:ind w:left="720"/>
      <w:contextualSpacing/>
    </w:pPr>
  </w:style>
  <w:style w:type="character" w:styleId="IntenseEmphasis">
    <w:name w:val="Intense Emphasis"/>
    <w:basedOn w:val="DefaultParagraphFont"/>
    <w:uiPriority w:val="21"/>
    <w:qFormat/>
    <w:rsid w:val="0021162A"/>
    <w:rPr>
      <w:i/>
      <w:iCs/>
      <w:color w:val="0F4761" w:themeColor="accent1" w:themeShade="BF"/>
    </w:rPr>
  </w:style>
  <w:style w:type="paragraph" w:styleId="IntenseQuote">
    <w:name w:val="Intense Quote"/>
    <w:basedOn w:val="Normal"/>
    <w:next w:val="Normal"/>
    <w:link w:val="IntenseQuoteChar"/>
    <w:uiPriority w:val="30"/>
    <w:qFormat/>
    <w:rsid w:val="0021162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1162A"/>
    <w:rPr>
      <w:i/>
      <w:iCs/>
      <w:color w:val="0F4761" w:themeColor="accent1" w:themeShade="BF"/>
    </w:rPr>
  </w:style>
  <w:style w:type="character" w:styleId="IntenseReference">
    <w:name w:val="Intense Reference"/>
    <w:basedOn w:val="DefaultParagraphFont"/>
    <w:uiPriority w:val="32"/>
    <w:qFormat/>
    <w:rsid w:val="0021162A"/>
    <w:rPr>
      <w:b/>
      <w:bCs/>
      <w:smallCaps/>
      <w:color w:val="0F4761" w:themeColor="accent1" w:themeShade="BF"/>
      <w:spacing w:val="5"/>
    </w:rPr>
  </w:style>
  <w:style w:type="paragraph" w:styleId="Bibliography">
    <w:name w:val="Bibliography"/>
    <w:basedOn w:val="Normal"/>
    <w:next w:val="Normal"/>
    <w:uiPriority w:val="37"/>
    <w:unhideWhenUsed/>
    <w:rsid w:val="006E3E3F"/>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NormalWeb">
    <w:name w:val="Normal (Web)"/>
    <w:basedOn w:val="Normal"/>
    <w:uiPriority w:val="99"/>
    <w:unhideWhenUsed/>
    <w:rsid w:val="00FC344B"/>
    <w:rPr>
      <w:rFonts w:ascii="Times New Roman" w:hAnsi="Times New Roman" w:cs="Times New Roman"/>
    </w:rPr>
  </w:style>
  <w:style w:type="paragraph" w:styleId="CommentSubject">
    <w:name w:val="annotation subject"/>
    <w:basedOn w:val="CommentText"/>
    <w:next w:val="CommentText"/>
    <w:link w:val="CommentSubjectChar"/>
    <w:uiPriority w:val="99"/>
    <w:semiHidden/>
    <w:unhideWhenUsed/>
    <w:rsid w:val="00065126"/>
    <w:rPr>
      <w:b/>
      <w:bCs/>
    </w:rPr>
  </w:style>
  <w:style w:type="character" w:customStyle="1" w:styleId="CommentSubjectChar">
    <w:name w:val="Comment Subject Char"/>
    <w:basedOn w:val="CommentTextChar"/>
    <w:link w:val="CommentSubject"/>
    <w:uiPriority w:val="99"/>
    <w:semiHidden/>
    <w:rsid w:val="00065126"/>
    <w:rPr>
      <w:b/>
      <w:bCs/>
      <w:sz w:val="20"/>
      <w:szCs w:val="20"/>
    </w:rPr>
  </w:style>
  <w:style w:type="table" w:styleId="TableGrid">
    <w:name w:val="Table Grid"/>
    <w:basedOn w:val="TableNormal"/>
    <w:uiPriority w:val="59"/>
    <w:rsid w:val="00AE28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E2F69"/>
    <w:pPr>
      <w:tabs>
        <w:tab w:val="center" w:pos="4680"/>
        <w:tab w:val="right" w:pos="9360"/>
      </w:tabs>
      <w:spacing w:after="0" w:line="240" w:lineRule="auto"/>
    </w:pPr>
    <w:rPr>
      <w:rFonts w:ascii="Arial" w:eastAsia="Arial" w:hAnsi="Arial" w:cs="Arial"/>
      <w:kern w:val="0"/>
      <w:sz w:val="22"/>
      <w:szCs w:val="22"/>
      <w14:ligatures w14:val="none"/>
    </w:rPr>
  </w:style>
  <w:style w:type="character" w:customStyle="1" w:styleId="HeaderChar">
    <w:name w:val="Header Char"/>
    <w:basedOn w:val="DefaultParagraphFont"/>
    <w:link w:val="Header"/>
    <w:uiPriority w:val="99"/>
    <w:rsid w:val="004E2F69"/>
    <w:rPr>
      <w:rFonts w:ascii="Arial" w:eastAsia="Arial" w:hAnsi="Arial" w:cs="Arial"/>
      <w:kern w:val="0"/>
      <w:sz w:val="22"/>
      <w:szCs w:val="22"/>
      <w14:ligatures w14:val="none"/>
    </w:rPr>
  </w:style>
  <w:style w:type="paragraph" w:styleId="Footer">
    <w:name w:val="footer"/>
    <w:basedOn w:val="Normal"/>
    <w:link w:val="FooterChar"/>
    <w:uiPriority w:val="99"/>
    <w:unhideWhenUsed/>
    <w:rsid w:val="004E2F69"/>
    <w:pPr>
      <w:tabs>
        <w:tab w:val="center" w:pos="4680"/>
        <w:tab w:val="right" w:pos="9360"/>
      </w:tabs>
      <w:spacing w:after="0" w:line="240" w:lineRule="auto"/>
    </w:pPr>
    <w:rPr>
      <w:rFonts w:ascii="Arial" w:eastAsia="Arial" w:hAnsi="Arial" w:cs="Arial"/>
      <w:kern w:val="0"/>
      <w:sz w:val="22"/>
      <w:szCs w:val="22"/>
      <w14:ligatures w14:val="none"/>
    </w:rPr>
  </w:style>
  <w:style w:type="character" w:customStyle="1" w:styleId="FooterChar">
    <w:name w:val="Footer Char"/>
    <w:basedOn w:val="DefaultParagraphFont"/>
    <w:link w:val="Footer"/>
    <w:uiPriority w:val="99"/>
    <w:rsid w:val="004E2F69"/>
    <w:rPr>
      <w:rFonts w:ascii="Arial" w:eastAsia="Arial" w:hAnsi="Arial" w:cs="Arial"/>
      <w:kern w:val="0"/>
      <w:sz w:val="22"/>
      <w:szCs w:val="22"/>
      <w14:ligatures w14:val="none"/>
    </w:rPr>
  </w:style>
  <w:style w:type="paragraph" w:styleId="Revision">
    <w:name w:val="Revision"/>
    <w:hidden/>
    <w:uiPriority w:val="99"/>
    <w:semiHidden/>
    <w:rsid w:val="005D4116"/>
    <w:pPr>
      <w:spacing w:after="0" w:line="240" w:lineRule="auto"/>
    </w:pPr>
  </w:style>
  <w:style w:type="paragraph" w:styleId="TOCHeading">
    <w:name w:val="TOC Heading"/>
    <w:basedOn w:val="Heading1"/>
    <w:next w:val="Normal"/>
    <w:uiPriority w:val="39"/>
    <w:unhideWhenUsed/>
    <w:qFormat/>
    <w:rsid w:val="003F0B29"/>
    <w:pPr>
      <w:spacing w:before="240" w:after="0" w:line="259" w:lineRule="auto"/>
      <w:outlineLvl w:val="9"/>
    </w:pPr>
    <w:rPr>
      <w:kern w:val="0"/>
      <w:sz w:val="32"/>
      <w:szCs w:val="32"/>
      <w14:ligatures w14:val="none"/>
    </w:rPr>
  </w:style>
  <w:style w:type="paragraph" w:styleId="TOC2">
    <w:name w:val="toc 2"/>
    <w:basedOn w:val="Normal"/>
    <w:next w:val="Normal"/>
    <w:autoRedefine/>
    <w:uiPriority w:val="39"/>
    <w:unhideWhenUsed/>
    <w:rsid w:val="003F0B29"/>
    <w:pPr>
      <w:spacing w:after="100"/>
      <w:ind w:left="240"/>
    </w:pPr>
  </w:style>
  <w:style w:type="paragraph" w:styleId="TOC3">
    <w:name w:val="toc 3"/>
    <w:basedOn w:val="Normal"/>
    <w:next w:val="Normal"/>
    <w:autoRedefine/>
    <w:uiPriority w:val="39"/>
    <w:unhideWhenUsed/>
    <w:rsid w:val="003F0B29"/>
    <w:pPr>
      <w:spacing w:after="100"/>
      <w:ind w:left="480"/>
    </w:pPr>
  </w:style>
  <w:style w:type="character" w:styleId="Hyperlink">
    <w:name w:val="Hyperlink"/>
    <w:basedOn w:val="DefaultParagraphFont"/>
    <w:uiPriority w:val="99"/>
    <w:unhideWhenUsed/>
    <w:rsid w:val="003F0B29"/>
    <w:rPr>
      <w:color w:val="467886" w:themeColor="hyperlink"/>
      <w:u w:val="single"/>
    </w:rPr>
  </w:style>
  <w:style w:type="paragraph" w:styleId="Caption">
    <w:name w:val="caption"/>
    <w:basedOn w:val="Normal"/>
    <w:next w:val="Normal"/>
    <w:uiPriority w:val="35"/>
    <w:unhideWhenUsed/>
    <w:qFormat/>
    <w:rsid w:val="007516FA"/>
    <w:pPr>
      <w:spacing w:after="200" w:line="240" w:lineRule="auto"/>
    </w:pPr>
    <w:rPr>
      <w:i/>
      <w:iCs/>
      <w:color w:val="0E2841" w:themeColor="text2"/>
      <w:sz w:val="18"/>
      <w:szCs w:val="18"/>
    </w:rPr>
  </w:style>
  <w:style w:type="paragraph" w:styleId="TableofFigures">
    <w:name w:val="table of figures"/>
    <w:basedOn w:val="Normal"/>
    <w:next w:val="Normal"/>
    <w:uiPriority w:val="99"/>
    <w:unhideWhenUsed/>
    <w:rsid w:val="007E405D"/>
    <w:pPr>
      <w:spacing w:after="0"/>
    </w:pPr>
  </w:style>
  <w:style w:type="character" w:customStyle="1" w:styleId="Mention1">
    <w:name w:val="Mention1"/>
    <w:basedOn w:val="DefaultParagraphFont"/>
    <w:uiPriority w:val="99"/>
    <w:unhideWhenUsed/>
    <w:rsid w:val="00F37E8A"/>
    <w:rPr>
      <w:color w:val="2B579A"/>
      <w:shd w:val="clear" w:color="auto" w:fill="E1DFDD"/>
    </w:rPr>
  </w:style>
  <w:style w:type="paragraph" w:styleId="NoSpacing">
    <w:name w:val="No Spacing"/>
    <w:uiPriority w:val="1"/>
    <w:qFormat/>
    <w:rsid w:val="00D47BAA"/>
    <w:pPr>
      <w:spacing w:after="0" w:line="240" w:lineRule="auto"/>
    </w:pPr>
    <w:rPr>
      <w:rFonts w:eastAsiaTheme="minorEastAsia"/>
      <w:kern w:val="0"/>
      <w:sz w:val="22"/>
      <w:szCs w:val="22"/>
      <w14:ligatures w14:val="none"/>
    </w:rPr>
  </w:style>
  <w:style w:type="paragraph" w:customStyle="1" w:styleId="Normal0">
    <w:name w:val="Normal0"/>
    <w:qFormat/>
    <w:rsid w:val="008556BA"/>
    <w:pPr>
      <w:spacing w:after="0" w:line="276" w:lineRule="auto"/>
    </w:pPr>
    <w:rPr>
      <w:rFonts w:ascii="Arial" w:eastAsia="Arial" w:hAnsi="Arial" w:cs="Arial"/>
      <w:kern w:val="0"/>
      <w:sz w:val="22"/>
      <w:szCs w:val="22"/>
      <w:lang w:eastAsia="ja-JP"/>
      <w14:ligatures w14:val="none"/>
    </w:rPr>
  </w:style>
  <w:style w:type="paragraph" w:customStyle="1" w:styleId="heading10">
    <w:name w:val="heading 10"/>
    <w:basedOn w:val="Normal0"/>
    <w:next w:val="Normal0"/>
    <w:uiPriority w:val="9"/>
    <w:qFormat/>
    <w:rsid w:val="008556BA"/>
    <w:pPr>
      <w:keepNext/>
      <w:keepLines/>
      <w:spacing w:before="400" w:after="120"/>
      <w:outlineLvl w:val="0"/>
    </w:pPr>
    <w:rPr>
      <w:sz w:val="40"/>
      <w:szCs w:val="40"/>
    </w:rPr>
  </w:style>
  <w:style w:type="paragraph" w:styleId="TOC1">
    <w:name w:val="toc 1"/>
    <w:basedOn w:val="Normal"/>
    <w:next w:val="Normal"/>
    <w:autoRedefine/>
    <w:uiPriority w:val="39"/>
    <w:unhideWhenUsed/>
    <w:rsid w:val="000E5F81"/>
    <w:pPr>
      <w:spacing w:after="100"/>
    </w:pPr>
  </w:style>
  <w:style w:type="paragraph" w:styleId="BalloonText">
    <w:name w:val="Balloon Text"/>
    <w:basedOn w:val="Normal"/>
    <w:link w:val="BalloonTextChar"/>
    <w:uiPriority w:val="99"/>
    <w:semiHidden/>
    <w:unhideWhenUsed/>
    <w:rsid w:val="003908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90847"/>
    <w:rPr>
      <w:rFonts w:ascii="Segoe UI" w:hAnsi="Segoe UI" w:cs="Segoe UI"/>
      <w:sz w:val="18"/>
      <w:szCs w:val="18"/>
    </w:rPr>
  </w:style>
  <w:style w:type="character" w:styleId="Mention">
    <w:name w:val="Mention"/>
    <w:basedOn w:val="DefaultParagraphFont"/>
    <w:uiPriority w:val="99"/>
    <w:unhideWhenUsed/>
    <w:rsid w:val="00DB32B4"/>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38322">
      <w:bodyDiv w:val="1"/>
      <w:marLeft w:val="0"/>
      <w:marRight w:val="0"/>
      <w:marTop w:val="0"/>
      <w:marBottom w:val="0"/>
      <w:divBdr>
        <w:top w:val="none" w:sz="0" w:space="0" w:color="auto"/>
        <w:left w:val="none" w:sz="0" w:space="0" w:color="auto"/>
        <w:bottom w:val="none" w:sz="0" w:space="0" w:color="auto"/>
        <w:right w:val="none" w:sz="0" w:space="0" w:color="auto"/>
      </w:divBdr>
    </w:div>
    <w:div w:id="12805826">
      <w:bodyDiv w:val="1"/>
      <w:marLeft w:val="0"/>
      <w:marRight w:val="0"/>
      <w:marTop w:val="0"/>
      <w:marBottom w:val="0"/>
      <w:divBdr>
        <w:top w:val="none" w:sz="0" w:space="0" w:color="auto"/>
        <w:left w:val="none" w:sz="0" w:space="0" w:color="auto"/>
        <w:bottom w:val="none" w:sz="0" w:space="0" w:color="auto"/>
        <w:right w:val="none" w:sz="0" w:space="0" w:color="auto"/>
      </w:divBdr>
    </w:div>
    <w:div w:id="13651767">
      <w:bodyDiv w:val="1"/>
      <w:marLeft w:val="0"/>
      <w:marRight w:val="0"/>
      <w:marTop w:val="0"/>
      <w:marBottom w:val="0"/>
      <w:divBdr>
        <w:top w:val="none" w:sz="0" w:space="0" w:color="auto"/>
        <w:left w:val="none" w:sz="0" w:space="0" w:color="auto"/>
        <w:bottom w:val="none" w:sz="0" w:space="0" w:color="auto"/>
        <w:right w:val="none" w:sz="0" w:space="0" w:color="auto"/>
      </w:divBdr>
    </w:div>
    <w:div w:id="25915858">
      <w:bodyDiv w:val="1"/>
      <w:marLeft w:val="0"/>
      <w:marRight w:val="0"/>
      <w:marTop w:val="0"/>
      <w:marBottom w:val="0"/>
      <w:divBdr>
        <w:top w:val="none" w:sz="0" w:space="0" w:color="auto"/>
        <w:left w:val="none" w:sz="0" w:space="0" w:color="auto"/>
        <w:bottom w:val="none" w:sz="0" w:space="0" w:color="auto"/>
        <w:right w:val="none" w:sz="0" w:space="0" w:color="auto"/>
      </w:divBdr>
    </w:div>
    <w:div w:id="30083562">
      <w:bodyDiv w:val="1"/>
      <w:marLeft w:val="0"/>
      <w:marRight w:val="0"/>
      <w:marTop w:val="0"/>
      <w:marBottom w:val="0"/>
      <w:divBdr>
        <w:top w:val="none" w:sz="0" w:space="0" w:color="auto"/>
        <w:left w:val="none" w:sz="0" w:space="0" w:color="auto"/>
        <w:bottom w:val="none" w:sz="0" w:space="0" w:color="auto"/>
        <w:right w:val="none" w:sz="0" w:space="0" w:color="auto"/>
      </w:divBdr>
    </w:div>
    <w:div w:id="30619512">
      <w:bodyDiv w:val="1"/>
      <w:marLeft w:val="0"/>
      <w:marRight w:val="0"/>
      <w:marTop w:val="0"/>
      <w:marBottom w:val="0"/>
      <w:divBdr>
        <w:top w:val="none" w:sz="0" w:space="0" w:color="auto"/>
        <w:left w:val="none" w:sz="0" w:space="0" w:color="auto"/>
        <w:bottom w:val="none" w:sz="0" w:space="0" w:color="auto"/>
        <w:right w:val="none" w:sz="0" w:space="0" w:color="auto"/>
      </w:divBdr>
    </w:div>
    <w:div w:id="38552241">
      <w:bodyDiv w:val="1"/>
      <w:marLeft w:val="0"/>
      <w:marRight w:val="0"/>
      <w:marTop w:val="0"/>
      <w:marBottom w:val="0"/>
      <w:divBdr>
        <w:top w:val="none" w:sz="0" w:space="0" w:color="auto"/>
        <w:left w:val="none" w:sz="0" w:space="0" w:color="auto"/>
        <w:bottom w:val="none" w:sz="0" w:space="0" w:color="auto"/>
        <w:right w:val="none" w:sz="0" w:space="0" w:color="auto"/>
      </w:divBdr>
    </w:div>
    <w:div w:id="50076242">
      <w:bodyDiv w:val="1"/>
      <w:marLeft w:val="0"/>
      <w:marRight w:val="0"/>
      <w:marTop w:val="0"/>
      <w:marBottom w:val="0"/>
      <w:divBdr>
        <w:top w:val="none" w:sz="0" w:space="0" w:color="auto"/>
        <w:left w:val="none" w:sz="0" w:space="0" w:color="auto"/>
        <w:bottom w:val="none" w:sz="0" w:space="0" w:color="auto"/>
        <w:right w:val="none" w:sz="0" w:space="0" w:color="auto"/>
      </w:divBdr>
    </w:div>
    <w:div w:id="68158569">
      <w:bodyDiv w:val="1"/>
      <w:marLeft w:val="0"/>
      <w:marRight w:val="0"/>
      <w:marTop w:val="0"/>
      <w:marBottom w:val="0"/>
      <w:divBdr>
        <w:top w:val="none" w:sz="0" w:space="0" w:color="auto"/>
        <w:left w:val="none" w:sz="0" w:space="0" w:color="auto"/>
        <w:bottom w:val="none" w:sz="0" w:space="0" w:color="auto"/>
        <w:right w:val="none" w:sz="0" w:space="0" w:color="auto"/>
      </w:divBdr>
    </w:div>
    <w:div w:id="101540320">
      <w:bodyDiv w:val="1"/>
      <w:marLeft w:val="0"/>
      <w:marRight w:val="0"/>
      <w:marTop w:val="0"/>
      <w:marBottom w:val="0"/>
      <w:divBdr>
        <w:top w:val="none" w:sz="0" w:space="0" w:color="auto"/>
        <w:left w:val="none" w:sz="0" w:space="0" w:color="auto"/>
        <w:bottom w:val="none" w:sz="0" w:space="0" w:color="auto"/>
        <w:right w:val="none" w:sz="0" w:space="0" w:color="auto"/>
      </w:divBdr>
    </w:div>
    <w:div w:id="109594162">
      <w:bodyDiv w:val="1"/>
      <w:marLeft w:val="0"/>
      <w:marRight w:val="0"/>
      <w:marTop w:val="0"/>
      <w:marBottom w:val="0"/>
      <w:divBdr>
        <w:top w:val="none" w:sz="0" w:space="0" w:color="auto"/>
        <w:left w:val="none" w:sz="0" w:space="0" w:color="auto"/>
        <w:bottom w:val="none" w:sz="0" w:space="0" w:color="auto"/>
        <w:right w:val="none" w:sz="0" w:space="0" w:color="auto"/>
      </w:divBdr>
    </w:div>
    <w:div w:id="115410193">
      <w:bodyDiv w:val="1"/>
      <w:marLeft w:val="0"/>
      <w:marRight w:val="0"/>
      <w:marTop w:val="0"/>
      <w:marBottom w:val="0"/>
      <w:divBdr>
        <w:top w:val="none" w:sz="0" w:space="0" w:color="auto"/>
        <w:left w:val="none" w:sz="0" w:space="0" w:color="auto"/>
        <w:bottom w:val="none" w:sz="0" w:space="0" w:color="auto"/>
        <w:right w:val="none" w:sz="0" w:space="0" w:color="auto"/>
      </w:divBdr>
    </w:div>
    <w:div w:id="115802247">
      <w:bodyDiv w:val="1"/>
      <w:marLeft w:val="0"/>
      <w:marRight w:val="0"/>
      <w:marTop w:val="0"/>
      <w:marBottom w:val="0"/>
      <w:divBdr>
        <w:top w:val="none" w:sz="0" w:space="0" w:color="auto"/>
        <w:left w:val="none" w:sz="0" w:space="0" w:color="auto"/>
        <w:bottom w:val="none" w:sz="0" w:space="0" w:color="auto"/>
        <w:right w:val="none" w:sz="0" w:space="0" w:color="auto"/>
      </w:divBdr>
    </w:div>
    <w:div w:id="120803999">
      <w:bodyDiv w:val="1"/>
      <w:marLeft w:val="0"/>
      <w:marRight w:val="0"/>
      <w:marTop w:val="0"/>
      <w:marBottom w:val="0"/>
      <w:divBdr>
        <w:top w:val="none" w:sz="0" w:space="0" w:color="auto"/>
        <w:left w:val="none" w:sz="0" w:space="0" w:color="auto"/>
        <w:bottom w:val="none" w:sz="0" w:space="0" w:color="auto"/>
        <w:right w:val="none" w:sz="0" w:space="0" w:color="auto"/>
      </w:divBdr>
    </w:div>
    <w:div w:id="157306066">
      <w:bodyDiv w:val="1"/>
      <w:marLeft w:val="0"/>
      <w:marRight w:val="0"/>
      <w:marTop w:val="0"/>
      <w:marBottom w:val="0"/>
      <w:divBdr>
        <w:top w:val="none" w:sz="0" w:space="0" w:color="auto"/>
        <w:left w:val="none" w:sz="0" w:space="0" w:color="auto"/>
        <w:bottom w:val="none" w:sz="0" w:space="0" w:color="auto"/>
        <w:right w:val="none" w:sz="0" w:space="0" w:color="auto"/>
      </w:divBdr>
    </w:div>
    <w:div w:id="174200274">
      <w:bodyDiv w:val="1"/>
      <w:marLeft w:val="0"/>
      <w:marRight w:val="0"/>
      <w:marTop w:val="0"/>
      <w:marBottom w:val="0"/>
      <w:divBdr>
        <w:top w:val="none" w:sz="0" w:space="0" w:color="auto"/>
        <w:left w:val="none" w:sz="0" w:space="0" w:color="auto"/>
        <w:bottom w:val="none" w:sz="0" w:space="0" w:color="auto"/>
        <w:right w:val="none" w:sz="0" w:space="0" w:color="auto"/>
      </w:divBdr>
    </w:div>
    <w:div w:id="175190580">
      <w:bodyDiv w:val="1"/>
      <w:marLeft w:val="0"/>
      <w:marRight w:val="0"/>
      <w:marTop w:val="0"/>
      <w:marBottom w:val="0"/>
      <w:divBdr>
        <w:top w:val="none" w:sz="0" w:space="0" w:color="auto"/>
        <w:left w:val="none" w:sz="0" w:space="0" w:color="auto"/>
        <w:bottom w:val="none" w:sz="0" w:space="0" w:color="auto"/>
        <w:right w:val="none" w:sz="0" w:space="0" w:color="auto"/>
      </w:divBdr>
      <w:divsChild>
        <w:div w:id="169609237">
          <w:blockQuote w:val="1"/>
          <w:marLeft w:val="720"/>
          <w:marRight w:val="720"/>
          <w:marTop w:val="100"/>
          <w:marBottom w:val="100"/>
          <w:divBdr>
            <w:top w:val="none" w:sz="0" w:space="0" w:color="auto"/>
            <w:left w:val="none" w:sz="0" w:space="0" w:color="auto"/>
            <w:bottom w:val="none" w:sz="0" w:space="0" w:color="auto"/>
            <w:right w:val="none" w:sz="0" w:space="0" w:color="auto"/>
          </w:divBdr>
        </w:div>
        <w:div w:id="77568434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2979984">
      <w:bodyDiv w:val="1"/>
      <w:marLeft w:val="0"/>
      <w:marRight w:val="0"/>
      <w:marTop w:val="0"/>
      <w:marBottom w:val="0"/>
      <w:divBdr>
        <w:top w:val="none" w:sz="0" w:space="0" w:color="auto"/>
        <w:left w:val="none" w:sz="0" w:space="0" w:color="auto"/>
        <w:bottom w:val="none" w:sz="0" w:space="0" w:color="auto"/>
        <w:right w:val="none" w:sz="0" w:space="0" w:color="auto"/>
      </w:divBdr>
    </w:div>
    <w:div w:id="183909618">
      <w:bodyDiv w:val="1"/>
      <w:marLeft w:val="0"/>
      <w:marRight w:val="0"/>
      <w:marTop w:val="0"/>
      <w:marBottom w:val="0"/>
      <w:divBdr>
        <w:top w:val="none" w:sz="0" w:space="0" w:color="auto"/>
        <w:left w:val="none" w:sz="0" w:space="0" w:color="auto"/>
        <w:bottom w:val="none" w:sz="0" w:space="0" w:color="auto"/>
        <w:right w:val="none" w:sz="0" w:space="0" w:color="auto"/>
      </w:divBdr>
    </w:div>
    <w:div w:id="189412937">
      <w:bodyDiv w:val="1"/>
      <w:marLeft w:val="0"/>
      <w:marRight w:val="0"/>
      <w:marTop w:val="0"/>
      <w:marBottom w:val="0"/>
      <w:divBdr>
        <w:top w:val="none" w:sz="0" w:space="0" w:color="auto"/>
        <w:left w:val="none" w:sz="0" w:space="0" w:color="auto"/>
        <w:bottom w:val="none" w:sz="0" w:space="0" w:color="auto"/>
        <w:right w:val="none" w:sz="0" w:space="0" w:color="auto"/>
      </w:divBdr>
    </w:div>
    <w:div w:id="194277273">
      <w:bodyDiv w:val="1"/>
      <w:marLeft w:val="0"/>
      <w:marRight w:val="0"/>
      <w:marTop w:val="0"/>
      <w:marBottom w:val="0"/>
      <w:divBdr>
        <w:top w:val="none" w:sz="0" w:space="0" w:color="auto"/>
        <w:left w:val="none" w:sz="0" w:space="0" w:color="auto"/>
        <w:bottom w:val="none" w:sz="0" w:space="0" w:color="auto"/>
        <w:right w:val="none" w:sz="0" w:space="0" w:color="auto"/>
      </w:divBdr>
    </w:div>
    <w:div w:id="200090894">
      <w:bodyDiv w:val="1"/>
      <w:marLeft w:val="0"/>
      <w:marRight w:val="0"/>
      <w:marTop w:val="0"/>
      <w:marBottom w:val="0"/>
      <w:divBdr>
        <w:top w:val="none" w:sz="0" w:space="0" w:color="auto"/>
        <w:left w:val="none" w:sz="0" w:space="0" w:color="auto"/>
        <w:bottom w:val="none" w:sz="0" w:space="0" w:color="auto"/>
        <w:right w:val="none" w:sz="0" w:space="0" w:color="auto"/>
      </w:divBdr>
    </w:div>
    <w:div w:id="209388421">
      <w:bodyDiv w:val="1"/>
      <w:marLeft w:val="0"/>
      <w:marRight w:val="0"/>
      <w:marTop w:val="0"/>
      <w:marBottom w:val="0"/>
      <w:divBdr>
        <w:top w:val="none" w:sz="0" w:space="0" w:color="auto"/>
        <w:left w:val="none" w:sz="0" w:space="0" w:color="auto"/>
        <w:bottom w:val="none" w:sz="0" w:space="0" w:color="auto"/>
        <w:right w:val="none" w:sz="0" w:space="0" w:color="auto"/>
      </w:divBdr>
      <w:divsChild>
        <w:div w:id="836842944">
          <w:marLeft w:val="0"/>
          <w:marRight w:val="0"/>
          <w:marTop w:val="0"/>
          <w:marBottom w:val="0"/>
          <w:divBdr>
            <w:top w:val="none" w:sz="0" w:space="0" w:color="auto"/>
            <w:left w:val="none" w:sz="0" w:space="0" w:color="auto"/>
            <w:bottom w:val="none" w:sz="0" w:space="0" w:color="auto"/>
            <w:right w:val="none" w:sz="0" w:space="0" w:color="auto"/>
          </w:divBdr>
          <w:divsChild>
            <w:div w:id="162743235">
              <w:marLeft w:val="0"/>
              <w:marRight w:val="0"/>
              <w:marTop w:val="0"/>
              <w:marBottom w:val="0"/>
              <w:divBdr>
                <w:top w:val="none" w:sz="0" w:space="0" w:color="auto"/>
                <w:left w:val="none" w:sz="0" w:space="0" w:color="auto"/>
                <w:bottom w:val="none" w:sz="0" w:space="0" w:color="auto"/>
                <w:right w:val="none" w:sz="0" w:space="0" w:color="auto"/>
              </w:divBdr>
              <w:divsChild>
                <w:div w:id="37976920">
                  <w:marLeft w:val="0"/>
                  <w:marRight w:val="0"/>
                  <w:marTop w:val="0"/>
                  <w:marBottom w:val="0"/>
                  <w:divBdr>
                    <w:top w:val="none" w:sz="0" w:space="0" w:color="auto"/>
                    <w:left w:val="none" w:sz="0" w:space="0" w:color="auto"/>
                    <w:bottom w:val="none" w:sz="0" w:space="0" w:color="auto"/>
                    <w:right w:val="none" w:sz="0" w:space="0" w:color="auto"/>
                  </w:divBdr>
                  <w:divsChild>
                    <w:div w:id="16932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9765093">
          <w:marLeft w:val="0"/>
          <w:marRight w:val="0"/>
          <w:marTop w:val="0"/>
          <w:marBottom w:val="0"/>
          <w:divBdr>
            <w:top w:val="none" w:sz="0" w:space="0" w:color="auto"/>
            <w:left w:val="none" w:sz="0" w:space="0" w:color="auto"/>
            <w:bottom w:val="none" w:sz="0" w:space="0" w:color="auto"/>
            <w:right w:val="none" w:sz="0" w:space="0" w:color="auto"/>
          </w:divBdr>
          <w:divsChild>
            <w:div w:id="1247155821">
              <w:marLeft w:val="0"/>
              <w:marRight w:val="0"/>
              <w:marTop w:val="0"/>
              <w:marBottom w:val="0"/>
              <w:divBdr>
                <w:top w:val="none" w:sz="0" w:space="0" w:color="auto"/>
                <w:left w:val="none" w:sz="0" w:space="0" w:color="auto"/>
                <w:bottom w:val="none" w:sz="0" w:space="0" w:color="auto"/>
                <w:right w:val="none" w:sz="0" w:space="0" w:color="auto"/>
              </w:divBdr>
              <w:divsChild>
                <w:div w:id="326326527">
                  <w:marLeft w:val="0"/>
                  <w:marRight w:val="0"/>
                  <w:marTop w:val="0"/>
                  <w:marBottom w:val="0"/>
                  <w:divBdr>
                    <w:top w:val="none" w:sz="0" w:space="0" w:color="auto"/>
                    <w:left w:val="none" w:sz="0" w:space="0" w:color="auto"/>
                    <w:bottom w:val="none" w:sz="0" w:space="0" w:color="auto"/>
                    <w:right w:val="none" w:sz="0" w:space="0" w:color="auto"/>
                  </w:divBdr>
                  <w:divsChild>
                    <w:div w:id="863250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735702">
      <w:bodyDiv w:val="1"/>
      <w:marLeft w:val="0"/>
      <w:marRight w:val="0"/>
      <w:marTop w:val="0"/>
      <w:marBottom w:val="0"/>
      <w:divBdr>
        <w:top w:val="none" w:sz="0" w:space="0" w:color="auto"/>
        <w:left w:val="none" w:sz="0" w:space="0" w:color="auto"/>
        <w:bottom w:val="none" w:sz="0" w:space="0" w:color="auto"/>
        <w:right w:val="none" w:sz="0" w:space="0" w:color="auto"/>
      </w:divBdr>
    </w:div>
    <w:div w:id="214509221">
      <w:bodyDiv w:val="1"/>
      <w:marLeft w:val="0"/>
      <w:marRight w:val="0"/>
      <w:marTop w:val="0"/>
      <w:marBottom w:val="0"/>
      <w:divBdr>
        <w:top w:val="none" w:sz="0" w:space="0" w:color="auto"/>
        <w:left w:val="none" w:sz="0" w:space="0" w:color="auto"/>
        <w:bottom w:val="none" w:sz="0" w:space="0" w:color="auto"/>
        <w:right w:val="none" w:sz="0" w:space="0" w:color="auto"/>
      </w:divBdr>
    </w:div>
    <w:div w:id="216555028">
      <w:bodyDiv w:val="1"/>
      <w:marLeft w:val="0"/>
      <w:marRight w:val="0"/>
      <w:marTop w:val="0"/>
      <w:marBottom w:val="0"/>
      <w:divBdr>
        <w:top w:val="none" w:sz="0" w:space="0" w:color="auto"/>
        <w:left w:val="none" w:sz="0" w:space="0" w:color="auto"/>
        <w:bottom w:val="none" w:sz="0" w:space="0" w:color="auto"/>
        <w:right w:val="none" w:sz="0" w:space="0" w:color="auto"/>
      </w:divBdr>
    </w:div>
    <w:div w:id="248004852">
      <w:bodyDiv w:val="1"/>
      <w:marLeft w:val="0"/>
      <w:marRight w:val="0"/>
      <w:marTop w:val="0"/>
      <w:marBottom w:val="0"/>
      <w:divBdr>
        <w:top w:val="none" w:sz="0" w:space="0" w:color="auto"/>
        <w:left w:val="none" w:sz="0" w:space="0" w:color="auto"/>
        <w:bottom w:val="none" w:sz="0" w:space="0" w:color="auto"/>
        <w:right w:val="none" w:sz="0" w:space="0" w:color="auto"/>
      </w:divBdr>
    </w:div>
    <w:div w:id="250895223">
      <w:bodyDiv w:val="1"/>
      <w:marLeft w:val="0"/>
      <w:marRight w:val="0"/>
      <w:marTop w:val="0"/>
      <w:marBottom w:val="0"/>
      <w:divBdr>
        <w:top w:val="none" w:sz="0" w:space="0" w:color="auto"/>
        <w:left w:val="none" w:sz="0" w:space="0" w:color="auto"/>
        <w:bottom w:val="none" w:sz="0" w:space="0" w:color="auto"/>
        <w:right w:val="none" w:sz="0" w:space="0" w:color="auto"/>
      </w:divBdr>
    </w:div>
    <w:div w:id="278877293">
      <w:bodyDiv w:val="1"/>
      <w:marLeft w:val="0"/>
      <w:marRight w:val="0"/>
      <w:marTop w:val="0"/>
      <w:marBottom w:val="0"/>
      <w:divBdr>
        <w:top w:val="none" w:sz="0" w:space="0" w:color="auto"/>
        <w:left w:val="none" w:sz="0" w:space="0" w:color="auto"/>
        <w:bottom w:val="none" w:sz="0" w:space="0" w:color="auto"/>
        <w:right w:val="none" w:sz="0" w:space="0" w:color="auto"/>
      </w:divBdr>
    </w:div>
    <w:div w:id="285084384">
      <w:bodyDiv w:val="1"/>
      <w:marLeft w:val="0"/>
      <w:marRight w:val="0"/>
      <w:marTop w:val="0"/>
      <w:marBottom w:val="0"/>
      <w:divBdr>
        <w:top w:val="none" w:sz="0" w:space="0" w:color="auto"/>
        <w:left w:val="none" w:sz="0" w:space="0" w:color="auto"/>
        <w:bottom w:val="none" w:sz="0" w:space="0" w:color="auto"/>
        <w:right w:val="none" w:sz="0" w:space="0" w:color="auto"/>
      </w:divBdr>
    </w:div>
    <w:div w:id="285746004">
      <w:bodyDiv w:val="1"/>
      <w:marLeft w:val="0"/>
      <w:marRight w:val="0"/>
      <w:marTop w:val="0"/>
      <w:marBottom w:val="0"/>
      <w:divBdr>
        <w:top w:val="none" w:sz="0" w:space="0" w:color="auto"/>
        <w:left w:val="none" w:sz="0" w:space="0" w:color="auto"/>
        <w:bottom w:val="none" w:sz="0" w:space="0" w:color="auto"/>
        <w:right w:val="none" w:sz="0" w:space="0" w:color="auto"/>
      </w:divBdr>
    </w:div>
    <w:div w:id="291054919">
      <w:bodyDiv w:val="1"/>
      <w:marLeft w:val="0"/>
      <w:marRight w:val="0"/>
      <w:marTop w:val="0"/>
      <w:marBottom w:val="0"/>
      <w:divBdr>
        <w:top w:val="none" w:sz="0" w:space="0" w:color="auto"/>
        <w:left w:val="none" w:sz="0" w:space="0" w:color="auto"/>
        <w:bottom w:val="none" w:sz="0" w:space="0" w:color="auto"/>
        <w:right w:val="none" w:sz="0" w:space="0" w:color="auto"/>
      </w:divBdr>
      <w:divsChild>
        <w:div w:id="6526832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12376666">
      <w:bodyDiv w:val="1"/>
      <w:marLeft w:val="0"/>
      <w:marRight w:val="0"/>
      <w:marTop w:val="0"/>
      <w:marBottom w:val="0"/>
      <w:divBdr>
        <w:top w:val="none" w:sz="0" w:space="0" w:color="auto"/>
        <w:left w:val="none" w:sz="0" w:space="0" w:color="auto"/>
        <w:bottom w:val="none" w:sz="0" w:space="0" w:color="auto"/>
        <w:right w:val="none" w:sz="0" w:space="0" w:color="auto"/>
      </w:divBdr>
    </w:div>
    <w:div w:id="314531220">
      <w:bodyDiv w:val="1"/>
      <w:marLeft w:val="0"/>
      <w:marRight w:val="0"/>
      <w:marTop w:val="0"/>
      <w:marBottom w:val="0"/>
      <w:divBdr>
        <w:top w:val="none" w:sz="0" w:space="0" w:color="auto"/>
        <w:left w:val="none" w:sz="0" w:space="0" w:color="auto"/>
        <w:bottom w:val="none" w:sz="0" w:space="0" w:color="auto"/>
        <w:right w:val="none" w:sz="0" w:space="0" w:color="auto"/>
      </w:divBdr>
    </w:div>
    <w:div w:id="314994657">
      <w:bodyDiv w:val="1"/>
      <w:marLeft w:val="0"/>
      <w:marRight w:val="0"/>
      <w:marTop w:val="0"/>
      <w:marBottom w:val="0"/>
      <w:divBdr>
        <w:top w:val="none" w:sz="0" w:space="0" w:color="auto"/>
        <w:left w:val="none" w:sz="0" w:space="0" w:color="auto"/>
        <w:bottom w:val="none" w:sz="0" w:space="0" w:color="auto"/>
        <w:right w:val="none" w:sz="0" w:space="0" w:color="auto"/>
      </w:divBdr>
    </w:div>
    <w:div w:id="317150066">
      <w:bodyDiv w:val="1"/>
      <w:marLeft w:val="0"/>
      <w:marRight w:val="0"/>
      <w:marTop w:val="0"/>
      <w:marBottom w:val="0"/>
      <w:divBdr>
        <w:top w:val="none" w:sz="0" w:space="0" w:color="auto"/>
        <w:left w:val="none" w:sz="0" w:space="0" w:color="auto"/>
        <w:bottom w:val="none" w:sz="0" w:space="0" w:color="auto"/>
        <w:right w:val="none" w:sz="0" w:space="0" w:color="auto"/>
      </w:divBdr>
    </w:div>
    <w:div w:id="325665959">
      <w:bodyDiv w:val="1"/>
      <w:marLeft w:val="0"/>
      <w:marRight w:val="0"/>
      <w:marTop w:val="0"/>
      <w:marBottom w:val="0"/>
      <w:divBdr>
        <w:top w:val="none" w:sz="0" w:space="0" w:color="auto"/>
        <w:left w:val="none" w:sz="0" w:space="0" w:color="auto"/>
        <w:bottom w:val="none" w:sz="0" w:space="0" w:color="auto"/>
        <w:right w:val="none" w:sz="0" w:space="0" w:color="auto"/>
      </w:divBdr>
      <w:divsChild>
        <w:div w:id="683164220">
          <w:marLeft w:val="0"/>
          <w:marRight w:val="0"/>
          <w:marTop w:val="0"/>
          <w:marBottom w:val="0"/>
          <w:divBdr>
            <w:top w:val="none" w:sz="0" w:space="0" w:color="auto"/>
            <w:left w:val="none" w:sz="0" w:space="0" w:color="auto"/>
            <w:bottom w:val="none" w:sz="0" w:space="0" w:color="auto"/>
            <w:right w:val="none" w:sz="0" w:space="0" w:color="auto"/>
          </w:divBdr>
          <w:divsChild>
            <w:div w:id="172258276">
              <w:marLeft w:val="0"/>
              <w:marRight w:val="0"/>
              <w:marTop w:val="0"/>
              <w:marBottom w:val="0"/>
              <w:divBdr>
                <w:top w:val="none" w:sz="0" w:space="0" w:color="auto"/>
                <w:left w:val="none" w:sz="0" w:space="0" w:color="auto"/>
                <w:bottom w:val="none" w:sz="0" w:space="0" w:color="auto"/>
                <w:right w:val="none" w:sz="0" w:space="0" w:color="auto"/>
              </w:divBdr>
              <w:divsChild>
                <w:div w:id="1096513374">
                  <w:marLeft w:val="0"/>
                  <w:marRight w:val="0"/>
                  <w:marTop w:val="0"/>
                  <w:marBottom w:val="0"/>
                  <w:divBdr>
                    <w:top w:val="none" w:sz="0" w:space="0" w:color="auto"/>
                    <w:left w:val="none" w:sz="0" w:space="0" w:color="auto"/>
                    <w:bottom w:val="none" w:sz="0" w:space="0" w:color="auto"/>
                    <w:right w:val="none" w:sz="0" w:space="0" w:color="auto"/>
                  </w:divBdr>
                  <w:divsChild>
                    <w:div w:id="3242408">
                      <w:marLeft w:val="0"/>
                      <w:marRight w:val="0"/>
                      <w:marTop w:val="0"/>
                      <w:marBottom w:val="0"/>
                      <w:divBdr>
                        <w:top w:val="none" w:sz="0" w:space="0" w:color="auto"/>
                        <w:left w:val="none" w:sz="0" w:space="0" w:color="auto"/>
                        <w:bottom w:val="none" w:sz="0" w:space="0" w:color="auto"/>
                        <w:right w:val="none" w:sz="0" w:space="0" w:color="auto"/>
                      </w:divBdr>
                      <w:divsChild>
                        <w:div w:id="1734700466">
                          <w:marLeft w:val="0"/>
                          <w:marRight w:val="0"/>
                          <w:marTop w:val="0"/>
                          <w:marBottom w:val="0"/>
                          <w:divBdr>
                            <w:top w:val="none" w:sz="0" w:space="0" w:color="auto"/>
                            <w:left w:val="none" w:sz="0" w:space="0" w:color="auto"/>
                            <w:bottom w:val="none" w:sz="0" w:space="0" w:color="auto"/>
                            <w:right w:val="none" w:sz="0" w:space="0" w:color="auto"/>
                          </w:divBdr>
                          <w:divsChild>
                            <w:div w:id="670106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1638876">
      <w:bodyDiv w:val="1"/>
      <w:marLeft w:val="0"/>
      <w:marRight w:val="0"/>
      <w:marTop w:val="0"/>
      <w:marBottom w:val="0"/>
      <w:divBdr>
        <w:top w:val="none" w:sz="0" w:space="0" w:color="auto"/>
        <w:left w:val="none" w:sz="0" w:space="0" w:color="auto"/>
        <w:bottom w:val="none" w:sz="0" w:space="0" w:color="auto"/>
        <w:right w:val="none" w:sz="0" w:space="0" w:color="auto"/>
      </w:divBdr>
    </w:div>
    <w:div w:id="337931428">
      <w:bodyDiv w:val="1"/>
      <w:marLeft w:val="0"/>
      <w:marRight w:val="0"/>
      <w:marTop w:val="0"/>
      <w:marBottom w:val="0"/>
      <w:divBdr>
        <w:top w:val="none" w:sz="0" w:space="0" w:color="auto"/>
        <w:left w:val="none" w:sz="0" w:space="0" w:color="auto"/>
        <w:bottom w:val="none" w:sz="0" w:space="0" w:color="auto"/>
        <w:right w:val="none" w:sz="0" w:space="0" w:color="auto"/>
      </w:divBdr>
      <w:divsChild>
        <w:div w:id="123647920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40814202">
      <w:bodyDiv w:val="1"/>
      <w:marLeft w:val="0"/>
      <w:marRight w:val="0"/>
      <w:marTop w:val="0"/>
      <w:marBottom w:val="0"/>
      <w:divBdr>
        <w:top w:val="none" w:sz="0" w:space="0" w:color="auto"/>
        <w:left w:val="none" w:sz="0" w:space="0" w:color="auto"/>
        <w:bottom w:val="none" w:sz="0" w:space="0" w:color="auto"/>
        <w:right w:val="none" w:sz="0" w:space="0" w:color="auto"/>
      </w:divBdr>
    </w:div>
    <w:div w:id="344720086">
      <w:bodyDiv w:val="1"/>
      <w:marLeft w:val="0"/>
      <w:marRight w:val="0"/>
      <w:marTop w:val="0"/>
      <w:marBottom w:val="0"/>
      <w:divBdr>
        <w:top w:val="none" w:sz="0" w:space="0" w:color="auto"/>
        <w:left w:val="none" w:sz="0" w:space="0" w:color="auto"/>
        <w:bottom w:val="none" w:sz="0" w:space="0" w:color="auto"/>
        <w:right w:val="none" w:sz="0" w:space="0" w:color="auto"/>
      </w:divBdr>
    </w:div>
    <w:div w:id="345443429">
      <w:bodyDiv w:val="1"/>
      <w:marLeft w:val="0"/>
      <w:marRight w:val="0"/>
      <w:marTop w:val="0"/>
      <w:marBottom w:val="0"/>
      <w:divBdr>
        <w:top w:val="none" w:sz="0" w:space="0" w:color="auto"/>
        <w:left w:val="none" w:sz="0" w:space="0" w:color="auto"/>
        <w:bottom w:val="none" w:sz="0" w:space="0" w:color="auto"/>
        <w:right w:val="none" w:sz="0" w:space="0" w:color="auto"/>
      </w:divBdr>
      <w:divsChild>
        <w:div w:id="29275675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45448506">
      <w:bodyDiv w:val="1"/>
      <w:marLeft w:val="0"/>
      <w:marRight w:val="0"/>
      <w:marTop w:val="0"/>
      <w:marBottom w:val="0"/>
      <w:divBdr>
        <w:top w:val="none" w:sz="0" w:space="0" w:color="auto"/>
        <w:left w:val="none" w:sz="0" w:space="0" w:color="auto"/>
        <w:bottom w:val="none" w:sz="0" w:space="0" w:color="auto"/>
        <w:right w:val="none" w:sz="0" w:space="0" w:color="auto"/>
      </w:divBdr>
    </w:div>
    <w:div w:id="351341551">
      <w:bodyDiv w:val="1"/>
      <w:marLeft w:val="0"/>
      <w:marRight w:val="0"/>
      <w:marTop w:val="0"/>
      <w:marBottom w:val="0"/>
      <w:divBdr>
        <w:top w:val="none" w:sz="0" w:space="0" w:color="auto"/>
        <w:left w:val="none" w:sz="0" w:space="0" w:color="auto"/>
        <w:bottom w:val="none" w:sz="0" w:space="0" w:color="auto"/>
        <w:right w:val="none" w:sz="0" w:space="0" w:color="auto"/>
      </w:divBdr>
      <w:divsChild>
        <w:div w:id="15092546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55737064">
      <w:bodyDiv w:val="1"/>
      <w:marLeft w:val="0"/>
      <w:marRight w:val="0"/>
      <w:marTop w:val="0"/>
      <w:marBottom w:val="0"/>
      <w:divBdr>
        <w:top w:val="none" w:sz="0" w:space="0" w:color="auto"/>
        <w:left w:val="none" w:sz="0" w:space="0" w:color="auto"/>
        <w:bottom w:val="none" w:sz="0" w:space="0" w:color="auto"/>
        <w:right w:val="none" w:sz="0" w:space="0" w:color="auto"/>
      </w:divBdr>
    </w:div>
    <w:div w:id="374080570">
      <w:bodyDiv w:val="1"/>
      <w:marLeft w:val="0"/>
      <w:marRight w:val="0"/>
      <w:marTop w:val="0"/>
      <w:marBottom w:val="0"/>
      <w:divBdr>
        <w:top w:val="none" w:sz="0" w:space="0" w:color="auto"/>
        <w:left w:val="none" w:sz="0" w:space="0" w:color="auto"/>
        <w:bottom w:val="none" w:sz="0" w:space="0" w:color="auto"/>
        <w:right w:val="none" w:sz="0" w:space="0" w:color="auto"/>
      </w:divBdr>
    </w:div>
    <w:div w:id="387069175">
      <w:bodyDiv w:val="1"/>
      <w:marLeft w:val="0"/>
      <w:marRight w:val="0"/>
      <w:marTop w:val="0"/>
      <w:marBottom w:val="0"/>
      <w:divBdr>
        <w:top w:val="none" w:sz="0" w:space="0" w:color="auto"/>
        <w:left w:val="none" w:sz="0" w:space="0" w:color="auto"/>
        <w:bottom w:val="none" w:sz="0" w:space="0" w:color="auto"/>
        <w:right w:val="none" w:sz="0" w:space="0" w:color="auto"/>
      </w:divBdr>
    </w:div>
    <w:div w:id="412698871">
      <w:bodyDiv w:val="1"/>
      <w:marLeft w:val="0"/>
      <w:marRight w:val="0"/>
      <w:marTop w:val="0"/>
      <w:marBottom w:val="0"/>
      <w:divBdr>
        <w:top w:val="none" w:sz="0" w:space="0" w:color="auto"/>
        <w:left w:val="none" w:sz="0" w:space="0" w:color="auto"/>
        <w:bottom w:val="none" w:sz="0" w:space="0" w:color="auto"/>
        <w:right w:val="none" w:sz="0" w:space="0" w:color="auto"/>
      </w:divBdr>
    </w:div>
    <w:div w:id="416445855">
      <w:bodyDiv w:val="1"/>
      <w:marLeft w:val="0"/>
      <w:marRight w:val="0"/>
      <w:marTop w:val="0"/>
      <w:marBottom w:val="0"/>
      <w:divBdr>
        <w:top w:val="none" w:sz="0" w:space="0" w:color="auto"/>
        <w:left w:val="none" w:sz="0" w:space="0" w:color="auto"/>
        <w:bottom w:val="none" w:sz="0" w:space="0" w:color="auto"/>
        <w:right w:val="none" w:sz="0" w:space="0" w:color="auto"/>
      </w:divBdr>
    </w:div>
    <w:div w:id="454905587">
      <w:bodyDiv w:val="1"/>
      <w:marLeft w:val="0"/>
      <w:marRight w:val="0"/>
      <w:marTop w:val="0"/>
      <w:marBottom w:val="0"/>
      <w:divBdr>
        <w:top w:val="none" w:sz="0" w:space="0" w:color="auto"/>
        <w:left w:val="none" w:sz="0" w:space="0" w:color="auto"/>
        <w:bottom w:val="none" w:sz="0" w:space="0" w:color="auto"/>
        <w:right w:val="none" w:sz="0" w:space="0" w:color="auto"/>
      </w:divBdr>
    </w:div>
    <w:div w:id="456217161">
      <w:bodyDiv w:val="1"/>
      <w:marLeft w:val="0"/>
      <w:marRight w:val="0"/>
      <w:marTop w:val="0"/>
      <w:marBottom w:val="0"/>
      <w:divBdr>
        <w:top w:val="none" w:sz="0" w:space="0" w:color="auto"/>
        <w:left w:val="none" w:sz="0" w:space="0" w:color="auto"/>
        <w:bottom w:val="none" w:sz="0" w:space="0" w:color="auto"/>
        <w:right w:val="none" w:sz="0" w:space="0" w:color="auto"/>
      </w:divBdr>
    </w:div>
    <w:div w:id="469172837">
      <w:bodyDiv w:val="1"/>
      <w:marLeft w:val="0"/>
      <w:marRight w:val="0"/>
      <w:marTop w:val="0"/>
      <w:marBottom w:val="0"/>
      <w:divBdr>
        <w:top w:val="none" w:sz="0" w:space="0" w:color="auto"/>
        <w:left w:val="none" w:sz="0" w:space="0" w:color="auto"/>
        <w:bottom w:val="none" w:sz="0" w:space="0" w:color="auto"/>
        <w:right w:val="none" w:sz="0" w:space="0" w:color="auto"/>
      </w:divBdr>
    </w:div>
    <w:div w:id="483934501">
      <w:bodyDiv w:val="1"/>
      <w:marLeft w:val="0"/>
      <w:marRight w:val="0"/>
      <w:marTop w:val="0"/>
      <w:marBottom w:val="0"/>
      <w:divBdr>
        <w:top w:val="none" w:sz="0" w:space="0" w:color="auto"/>
        <w:left w:val="none" w:sz="0" w:space="0" w:color="auto"/>
        <w:bottom w:val="none" w:sz="0" w:space="0" w:color="auto"/>
        <w:right w:val="none" w:sz="0" w:space="0" w:color="auto"/>
      </w:divBdr>
    </w:div>
    <w:div w:id="488639038">
      <w:bodyDiv w:val="1"/>
      <w:marLeft w:val="0"/>
      <w:marRight w:val="0"/>
      <w:marTop w:val="0"/>
      <w:marBottom w:val="0"/>
      <w:divBdr>
        <w:top w:val="none" w:sz="0" w:space="0" w:color="auto"/>
        <w:left w:val="none" w:sz="0" w:space="0" w:color="auto"/>
        <w:bottom w:val="none" w:sz="0" w:space="0" w:color="auto"/>
        <w:right w:val="none" w:sz="0" w:space="0" w:color="auto"/>
      </w:divBdr>
    </w:div>
    <w:div w:id="489442411">
      <w:bodyDiv w:val="1"/>
      <w:marLeft w:val="0"/>
      <w:marRight w:val="0"/>
      <w:marTop w:val="0"/>
      <w:marBottom w:val="0"/>
      <w:divBdr>
        <w:top w:val="none" w:sz="0" w:space="0" w:color="auto"/>
        <w:left w:val="none" w:sz="0" w:space="0" w:color="auto"/>
        <w:bottom w:val="none" w:sz="0" w:space="0" w:color="auto"/>
        <w:right w:val="none" w:sz="0" w:space="0" w:color="auto"/>
      </w:divBdr>
    </w:div>
    <w:div w:id="496383290">
      <w:bodyDiv w:val="1"/>
      <w:marLeft w:val="0"/>
      <w:marRight w:val="0"/>
      <w:marTop w:val="0"/>
      <w:marBottom w:val="0"/>
      <w:divBdr>
        <w:top w:val="none" w:sz="0" w:space="0" w:color="auto"/>
        <w:left w:val="none" w:sz="0" w:space="0" w:color="auto"/>
        <w:bottom w:val="none" w:sz="0" w:space="0" w:color="auto"/>
        <w:right w:val="none" w:sz="0" w:space="0" w:color="auto"/>
      </w:divBdr>
    </w:div>
    <w:div w:id="496772112">
      <w:bodyDiv w:val="1"/>
      <w:marLeft w:val="0"/>
      <w:marRight w:val="0"/>
      <w:marTop w:val="0"/>
      <w:marBottom w:val="0"/>
      <w:divBdr>
        <w:top w:val="none" w:sz="0" w:space="0" w:color="auto"/>
        <w:left w:val="none" w:sz="0" w:space="0" w:color="auto"/>
        <w:bottom w:val="none" w:sz="0" w:space="0" w:color="auto"/>
        <w:right w:val="none" w:sz="0" w:space="0" w:color="auto"/>
      </w:divBdr>
    </w:div>
    <w:div w:id="505825862">
      <w:bodyDiv w:val="1"/>
      <w:marLeft w:val="0"/>
      <w:marRight w:val="0"/>
      <w:marTop w:val="0"/>
      <w:marBottom w:val="0"/>
      <w:divBdr>
        <w:top w:val="none" w:sz="0" w:space="0" w:color="auto"/>
        <w:left w:val="none" w:sz="0" w:space="0" w:color="auto"/>
        <w:bottom w:val="none" w:sz="0" w:space="0" w:color="auto"/>
        <w:right w:val="none" w:sz="0" w:space="0" w:color="auto"/>
      </w:divBdr>
      <w:divsChild>
        <w:div w:id="827092740">
          <w:blockQuote w:val="1"/>
          <w:marLeft w:val="720"/>
          <w:marRight w:val="720"/>
          <w:marTop w:val="100"/>
          <w:marBottom w:val="100"/>
          <w:divBdr>
            <w:top w:val="none" w:sz="0" w:space="0" w:color="auto"/>
            <w:left w:val="none" w:sz="0" w:space="0" w:color="auto"/>
            <w:bottom w:val="none" w:sz="0" w:space="0" w:color="auto"/>
            <w:right w:val="none" w:sz="0" w:space="0" w:color="auto"/>
          </w:divBdr>
        </w:div>
        <w:div w:id="17946677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06673507">
      <w:bodyDiv w:val="1"/>
      <w:marLeft w:val="0"/>
      <w:marRight w:val="0"/>
      <w:marTop w:val="0"/>
      <w:marBottom w:val="0"/>
      <w:divBdr>
        <w:top w:val="none" w:sz="0" w:space="0" w:color="auto"/>
        <w:left w:val="none" w:sz="0" w:space="0" w:color="auto"/>
        <w:bottom w:val="none" w:sz="0" w:space="0" w:color="auto"/>
        <w:right w:val="none" w:sz="0" w:space="0" w:color="auto"/>
      </w:divBdr>
    </w:div>
    <w:div w:id="506673949">
      <w:bodyDiv w:val="1"/>
      <w:marLeft w:val="0"/>
      <w:marRight w:val="0"/>
      <w:marTop w:val="0"/>
      <w:marBottom w:val="0"/>
      <w:divBdr>
        <w:top w:val="none" w:sz="0" w:space="0" w:color="auto"/>
        <w:left w:val="none" w:sz="0" w:space="0" w:color="auto"/>
        <w:bottom w:val="none" w:sz="0" w:space="0" w:color="auto"/>
        <w:right w:val="none" w:sz="0" w:space="0" w:color="auto"/>
      </w:divBdr>
    </w:div>
    <w:div w:id="510679304">
      <w:bodyDiv w:val="1"/>
      <w:marLeft w:val="0"/>
      <w:marRight w:val="0"/>
      <w:marTop w:val="0"/>
      <w:marBottom w:val="0"/>
      <w:divBdr>
        <w:top w:val="none" w:sz="0" w:space="0" w:color="auto"/>
        <w:left w:val="none" w:sz="0" w:space="0" w:color="auto"/>
        <w:bottom w:val="none" w:sz="0" w:space="0" w:color="auto"/>
        <w:right w:val="none" w:sz="0" w:space="0" w:color="auto"/>
      </w:divBdr>
    </w:div>
    <w:div w:id="528223213">
      <w:bodyDiv w:val="1"/>
      <w:marLeft w:val="0"/>
      <w:marRight w:val="0"/>
      <w:marTop w:val="0"/>
      <w:marBottom w:val="0"/>
      <w:divBdr>
        <w:top w:val="none" w:sz="0" w:space="0" w:color="auto"/>
        <w:left w:val="none" w:sz="0" w:space="0" w:color="auto"/>
        <w:bottom w:val="none" w:sz="0" w:space="0" w:color="auto"/>
        <w:right w:val="none" w:sz="0" w:space="0" w:color="auto"/>
      </w:divBdr>
    </w:div>
    <w:div w:id="535696436">
      <w:bodyDiv w:val="1"/>
      <w:marLeft w:val="0"/>
      <w:marRight w:val="0"/>
      <w:marTop w:val="0"/>
      <w:marBottom w:val="0"/>
      <w:divBdr>
        <w:top w:val="none" w:sz="0" w:space="0" w:color="auto"/>
        <w:left w:val="none" w:sz="0" w:space="0" w:color="auto"/>
        <w:bottom w:val="none" w:sz="0" w:space="0" w:color="auto"/>
        <w:right w:val="none" w:sz="0" w:space="0" w:color="auto"/>
      </w:divBdr>
    </w:div>
    <w:div w:id="535774956">
      <w:bodyDiv w:val="1"/>
      <w:marLeft w:val="0"/>
      <w:marRight w:val="0"/>
      <w:marTop w:val="0"/>
      <w:marBottom w:val="0"/>
      <w:divBdr>
        <w:top w:val="none" w:sz="0" w:space="0" w:color="auto"/>
        <w:left w:val="none" w:sz="0" w:space="0" w:color="auto"/>
        <w:bottom w:val="none" w:sz="0" w:space="0" w:color="auto"/>
        <w:right w:val="none" w:sz="0" w:space="0" w:color="auto"/>
      </w:divBdr>
    </w:div>
    <w:div w:id="536699280">
      <w:bodyDiv w:val="1"/>
      <w:marLeft w:val="0"/>
      <w:marRight w:val="0"/>
      <w:marTop w:val="0"/>
      <w:marBottom w:val="0"/>
      <w:divBdr>
        <w:top w:val="none" w:sz="0" w:space="0" w:color="auto"/>
        <w:left w:val="none" w:sz="0" w:space="0" w:color="auto"/>
        <w:bottom w:val="none" w:sz="0" w:space="0" w:color="auto"/>
        <w:right w:val="none" w:sz="0" w:space="0" w:color="auto"/>
      </w:divBdr>
    </w:div>
    <w:div w:id="547380323">
      <w:bodyDiv w:val="1"/>
      <w:marLeft w:val="0"/>
      <w:marRight w:val="0"/>
      <w:marTop w:val="0"/>
      <w:marBottom w:val="0"/>
      <w:divBdr>
        <w:top w:val="none" w:sz="0" w:space="0" w:color="auto"/>
        <w:left w:val="none" w:sz="0" w:space="0" w:color="auto"/>
        <w:bottom w:val="none" w:sz="0" w:space="0" w:color="auto"/>
        <w:right w:val="none" w:sz="0" w:space="0" w:color="auto"/>
      </w:divBdr>
    </w:div>
    <w:div w:id="555973207">
      <w:bodyDiv w:val="1"/>
      <w:marLeft w:val="0"/>
      <w:marRight w:val="0"/>
      <w:marTop w:val="0"/>
      <w:marBottom w:val="0"/>
      <w:divBdr>
        <w:top w:val="none" w:sz="0" w:space="0" w:color="auto"/>
        <w:left w:val="none" w:sz="0" w:space="0" w:color="auto"/>
        <w:bottom w:val="none" w:sz="0" w:space="0" w:color="auto"/>
        <w:right w:val="none" w:sz="0" w:space="0" w:color="auto"/>
      </w:divBdr>
    </w:div>
    <w:div w:id="557786155">
      <w:bodyDiv w:val="1"/>
      <w:marLeft w:val="0"/>
      <w:marRight w:val="0"/>
      <w:marTop w:val="0"/>
      <w:marBottom w:val="0"/>
      <w:divBdr>
        <w:top w:val="none" w:sz="0" w:space="0" w:color="auto"/>
        <w:left w:val="none" w:sz="0" w:space="0" w:color="auto"/>
        <w:bottom w:val="none" w:sz="0" w:space="0" w:color="auto"/>
        <w:right w:val="none" w:sz="0" w:space="0" w:color="auto"/>
      </w:divBdr>
    </w:div>
    <w:div w:id="563176473">
      <w:bodyDiv w:val="1"/>
      <w:marLeft w:val="0"/>
      <w:marRight w:val="0"/>
      <w:marTop w:val="0"/>
      <w:marBottom w:val="0"/>
      <w:divBdr>
        <w:top w:val="none" w:sz="0" w:space="0" w:color="auto"/>
        <w:left w:val="none" w:sz="0" w:space="0" w:color="auto"/>
        <w:bottom w:val="none" w:sz="0" w:space="0" w:color="auto"/>
        <w:right w:val="none" w:sz="0" w:space="0" w:color="auto"/>
      </w:divBdr>
    </w:div>
    <w:div w:id="578028659">
      <w:bodyDiv w:val="1"/>
      <w:marLeft w:val="0"/>
      <w:marRight w:val="0"/>
      <w:marTop w:val="0"/>
      <w:marBottom w:val="0"/>
      <w:divBdr>
        <w:top w:val="none" w:sz="0" w:space="0" w:color="auto"/>
        <w:left w:val="none" w:sz="0" w:space="0" w:color="auto"/>
        <w:bottom w:val="none" w:sz="0" w:space="0" w:color="auto"/>
        <w:right w:val="none" w:sz="0" w:space="0" w:color="auto"/>
      </w:divBdr>
    </w:div>
    <w:div w:id="599916904">
      <w:bodyDiv w:val="1"/>
      <w:marLeft w:val="0"/>
      <w:marRight w:val="0"/>
      <w:marTop w:val="0"/>
      <w:marBottom w:val="0"/>
      <w:divBdr>
        <w:top w:val="none" w:sz="0" w:space="0" w:color="auto"/>
        <w:left w:val="none" w:sz="0" w:space="0" w:color="auto"/>
        <w:bottom w:val="none" w:sz="0" w:space="0" w:color="auto"/>
        <w:right w:val="none" w:sz="0" w:space="0" w:color="auto"/>
      </w:divBdr>
    </w:div>
    <w:div w:id="602616567">
      <w:bodyDiv w:val="1"/>
      <w:marLeft w:val="0"/>
      <w:marRight w:val="0"/>
      <w:marTop w:val="0"/>
      <w:marBottom w:val="0"/>
      <w:divBdr>
        <w:top w:val="none" w:sz="0" w:space="0" w:color="auto"/>
        <w:left w:val="none" w:sz="0" w:space="0" w:color="auto"/>
        <w:bottom w:val="none" w:sz="0" w:space="0" w:color="auto"/>
        <w:right w:val="none" w:sz="0" w:space="0" w:color="auto"/>
      </w:divBdr>
    </w:div>
    <w:div w:id="613100707">
      <w:bodyDiv w:val="1"/>
      <w:marLeft w:val="0"/>
      <w:marRight w:val="0"/>
      <w:marTop w:val="0"/>
      <w:marBottom w:val="0"/>
      <w:divBdr>
        <w:top w:val="none" w:sz="0" w:space="0" w:color="auto"/>
        <w:left w:val="none" w:sz="0" w:space="0" w:color="auto"/>
        <w:bottom w:val="none" w:sz="0" w:space="0" w:color="auto"/>
        <w:right w:val="none" w:sz="0" w:space="0" w:color="auto"/>
      </w:divBdr>
    </w:div>
    <w:div w:id="622810607">
      <w:bodyDiv w:val="1"/>
      <w:marLeft w:val="0"/>
      <w:marRight w:val="0"/>
      <w:marTop w:val="0"/>
      <w:marBottom w:val="0"/>
      <w:divBdr>
        <w:top w:val="none" w:sz="0" w:space="0" w:color="auto"/>
        <w:left w:val="none" w:sz="0" w:space="0" w:color="auto"/>
        <w:bottom w:val="none" w:sz="0" w:space="0" w:color="auto"/>
        <w:right w:val="none" w:sz="0" w:space="0" w:color="auto"/>
      </w:divBdr>
      <w:divsChild>
        <w:div w:id="1172140434">
          <w:marLeft w:val="0"/>
          <w:marRight w:val="0"/>
          <w:marTop w:val="0"/>
          <w:marBottom w:val="0"/>
          <w:divBdr>
            <w:top w:val="none" w:sz="0" w:space="0" w:color="auto"/>
            <w:left w:val="none" w:sz="0" w:space="0" w:color="auto"/>
            <w:bottom w:val="none" w:sz="0" w:space="0" w:color="auto"/>
            <w:right w:val="none" w:sz="0" w:space="0" w:color="auto"/>
          </w:divBdr>
          <w:divsChild>
            <w:div w:id="1997831092">
              <w:marLeft w:val="0"/>
              <w:marRight w:val="0"/>
              <w:marTop w:val="0"/>
              <w:marBottom w:val="0"/>
              <w:divBdr>
                <w:top w:val="none" w:sz="0" w:space="0" w:color="auto"/>
                <w:left w:val="none" w:sz="0" w:space="0" w:color="auto"/>
                <w:bottom w:val="none" w:sz="0" w:space="0" w:color="auto"/>
                <w:right w:val="none" w:sz="0" w:space="0" w:color="auto"/>
              </w:divBdr>
              <w:divsChild>
                <w:div w:id="21878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6206099">
      <w:bodyDiv w:val="1"/>
      <w:marLeft w:val="0"/>
      <w:marRight w:val="0"/>
      <w:marTop w:val="0"/>
      <w:marBottom w:val="0"/>
      <w:divBdr>
        <w:top w:val="none" w:sz="0" w:space="0" w:color="auto"/>
        <w:left w:val="none" w:sz="0" w:space="0" w:color="auto"/>
        <w:bottom w:val="none" w:sz="0" w:space="0" w:color="auto"/>
        <w:right w:val="none" w:sz="0" w:space="0" w:color="auto"/>
      </w:divBdr>
    </w:div>
    <w:div w:id="650519369">
      <w:bodyDiv w:val="1"/>
      <w:marLeft w:val="0"/>
      <w:marRight w:val="0"/>
      <w:marTop w:val="0"/>
      <w:marBottom w:val="0"/>
      <w:divBdr>
        <w:top w:val="none" w:sz="0" w:space="0" w:color="auto"/>
        <w:left w:val="none" w:sz="0" w:space="0" w:color="auto"/>
        <w:bottom w:val="none" w:sz="0" w:space="0" w:color="auto"/>
        <w:right w:val="none" w:sz="0" w:space="0" w:color="auto"/>
      </w:divBdr>
    </w:div>
    <w:div w:id="662901065">
      <w:bodyDiv w:val="1"/>
      <w:marLeft w:val="0"/>
      <w:marRight w:val="0"/>
      <w:marTop w:val="0"/>
      <w:marBottom w:val="0"/>
      <w:divBdr>
        <w:top w:val="none" w:sz="0" w:space="0" w:color="auto"/>
        <w:left w:val="none" w:sz="0" w:space="0" w:color="auto"/>
        <w:bottom w:val="none" w:sz="0" w:space="0" w:color="auto"/>
        <w:right w:val="none" w:sz="0" w:space="0" w:color="auto"/>
      </w:divBdr>
    </w:div>
    <w:div w:id="675499627">
      <w:bodyDiv w:val="1"/>
      <w:marLeft w:val="0"/>
      <w:marRight w:val="0"/>
      <w:marTop w:val="0"/>
      <w:marBottom w:val="0"/>
      <w:divBdr>
        <w:top w:val="none" w:sz="0" w:space="0" w:color="auto"/>
        <w:left w:val="none" w:sz="0" w:space="0" w:color="auto"/>
        <w:bottom w:val="none" w:sz="0" w:space="0" w:color="auto"/>
        <w:right w:val="none" w:sz="0" w:space="0" w:color="auto"/>
      </w:divBdr>
    </w:div>
    <w:div w:id="675546328">
      <w:bodyDiv w:val="1"/>
      <w:marLeft w:val="0"/>
      <w:marRight w:val="0"/>
      <w:marTop w:val="0"/>
      <w:marBottom w:val="0"/>
      <w:divBdr>
        <w:top w:val="none" w:sz="0" w:space="0" w:color="auto"/>
        <w:left w:val="none" w:sz="0" w:space="0" w:color="auto"/>
        <w:bottom w:val="none" w:sz="0" w:space="0" w:color="auto"/>
        <w:right w:val="none" w:sz="0" w:space="0" w:color="auto"/>
      </w:divBdr>
    </w:div>
    <w:div w:id="676662927">
      <w:bodyDiv w:val="1"/>
      <w:marLeft w:val="0"/>
      <w:marRight w:val="0"/>
      <w:marTop w:val="0"/>
      <w:marBottom w:val="0"/>
      <w:divBdr>
        <w:top w:val="none" w:sz="0" w:space="0" w:color="auto"/>
        <w:left w:val="none" w:sz="0" w:space="0" w:color="auto"/>
        <w:bottom w:val="none" w:sz="0" w:space="0" w:color="auto"/>
        <w:right w:val="none" w:sz="0" w:space="0" w:color="auto"/>
      </w:divBdr>
      <w:divsChild>
        <w:div w:id="790628863">
          <w:marLeft w:val="0"/>
          <w:marRight w:val="0"/>
          <w:marTop w:val="0"/>
          <w:marBottom w:val="0"/>
          <w:divBdr>
            <w:top w:val="none" w:sz="0" w:space="0" w:color="auto"/>
            <w:left w:val="none" w:sz="0" w:space="0" w:color="auto"/>
            <w:bottom w:val="none" w:sz="0" w:space="0" w:color="auto"/>
            <w:right w:val="none" w:sz="0" w:space="0" w:color="auto"/>
          </w:divBdr>
          <w:divsChild>
            <w:div w:id="1566722528">
              <w:marLeft w:val="0"/>
              <w:marRight w:val="0"/>
              <w:marTop w:val="0"/>
              <w:marBottom w:val="0"/>
              <w:divBdr>
                <w:top w:val="none" w:sz="0" w:space="0" w:color="auto"/>
                <w:left w:val="none" w:sz="0" w:space="0" w:color="auto"/>
                <w:bottom w:val="none" w:sz="0" w:space="0" w:color="auto"/>
                <w:right w:val="none" w:sz="0" w:space="0" w:color="auto"/>
              </w:divBdr>
              <w:divsChild>
                <w:div w:id="533882966">
                  <w:marLeft w:val="0"/>
                  <w:marRight w:val="0"/>
                  <w:marTop w:val="0"/>
                  <w:marBottom w:val="0"/>
                  <w:divBdr>
                    <w:top w:val="none" w:sz="0" w:space="0" w:color="auto"/>
                    <w:left w:val="none" w:sz="0" w:space="0" w:color="auto"/>
                    <w:bottom w:val="none" w:sz="0" w:space="0" w:color="auto"/>
                    <w:right w:val="none" w:sz="0" w:space="0" w:color="auto"/>
                  </w:divBdr>
                  <w:divsChild>
                    <w:div w:id="1189641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962874">
          <w:marLeft w:val="0"/>
          <w:marRight w:val="0"/>
          <w:marTop w:val="0"/>
          <w:marBottom w:val="0"/>
          <w:divBdr>
            <w:top w:val="none" w:sz="0" w:space="0" w:color="auto"/>
            <w:left w:val="none" w:sz="0" w:space="0" w:color="auto"/>
            <w:bottom w:val="none" w:sz="0" w:space="0" w:color="auto"/>
            <w:right w:val="none" w:sz="0" w:space="0" w:color="auto"/>
          </w:divBdr>
          <w:divsChild>
            <w:div w:id="1008679286">
              <w:marLeft w:val="0"/>
              <w:marRight w:val="0"/>
              <w:marTop w:val="0"/>
              <w:marBottom w:val="0"/>
              <w:divBdr>
                <w:top w:val="none" w:sz="0" w:space="0" w:color="auto"/>
                <w:left w:val="none" w:sz="0" w:space="0" w:color="auto"/>
                <w:bottom w:val="none" w:sz="0" w:space="0" w:color="auto"/>
                <w:right w:val="none" w:sz="0" w:space="0" w:color="auto"/>
              </w:divBdr>
              <w:divsChild>
                <w:div w:id="1846704401">
                  <w:marLeft w:val="0"/>
                  <w:marRight w:val="0"/>
                  <w:marTop w:val="0"/>
                  <w:marBottom w:val="0"/>
                  <w:divBdr>
                    <w:top w:val="none" w:sz="0" w:space="0" w:color="auto"/>
                    <w:left w:val="none" w:sz="0" w:space="0" w:color="auto"/>
                    <w:bottom w:val="none" w:sz="0" w:space="0" w:color="auto"/>
                    <w:right w:val="none" w:sz="0" w:space="0" w:color="auto"/>
                  </w:divBdr>
                  <w:divsChild>
                    <w:div w:id="2119328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5136122">
      <w:bodyDiv w:val="1"/>
      <w:marLeft w:val="0"/>
      <w:marRight w:val="0"/>
      <w:marTop w:val="0"/>
      <w:marBottom w:val="0"/>
      <w:divBdr>
        <w:top w:val="none" w:sz="0" w:space="0" w:color="auto"/>
        <w:left w:val="none" w:sz="0" w:space="0" w:color="auto"/>
        <w:bottom w:val="none" w:sz="0" w:space="0" w:color="auto"/>
        <w:right w:val="none" w:sz="0" w:space="0" w:color="auto"/>
      </w:divBdr>
    </w:div>
    <w:div w:id="705761524">
      <w:bodyDiv w:val="1"/>
      <w:marLeft w:val="0"/>
      <w:marRight w:val="0"/>
      <w:marTop w:val="0"/>
      <w:marBottom w:val="0"/>
      <w:divBdr>
        <w:top w:val="none" w:sz="0" w:space="0" w:color="auto"/>
        <w:left w:val="none" w:sz="0" w:space="0" w:color="auto"/>
        <w:bottom w:val="none" w:sz="0" w:space="0" w:color="auto"/>
        <w:right w:val="none" w:sz="0" w:space="0" w:color="auto"/>
      </w:divBdr>
    </w:div>
    <w:div w:id="719982652">
      <w:bodyDiv w:val="1"/>
      <w:marLeft w:val="0"/>
      <w:marRight w:val="0"/>
      <w:marTop w:val="0"/>
      <w:marBottom w:val="0"/>
      <w:divBdr>
        <w:top w:val="none" w:sz="0" w:space="0" w:color="auto"/>
        <w:left w:val="none" w:sz="0" w:space="0" w:color="auto"/>
        <w:bottom w:val="none" w:sz="0" w:space="0" w:color="auto"/>
        <w:right w:val="none" w:sz="0" w:space="0" w:color="auto"/>
      </w:divBdr>
    </w:div>
    <w:div w:id="734620444">
      <w:bodyDiv w:val="1"/>
      <w:marLeft w:val="0"/>
      <w:marRight w:val="0"/>
      <w:marTop w:val="0"/>
      <w:marBottom w:val="0"/>
      <w:divBdr>
        <w:top w:val="none" w:sz="0" w:space="0" w:color="auto"/>
        <w:left w:val="none" w:sz="0" w:space="0" w:color="auto"/>
        <w:bottom w:val="none" w:sz="0" w:space="0" w:color="auto"/>
        <w:right w:val="none" w:sz="0" w:space="0" w:color="auto"/>
      </w:divBdr>
    </w:div>
    <w:div w:id="737094696">
      <w:bodyDiv w:val="1"/>
      <w:marLeft w:val="0"/>
      <w:marRight w:val="0"/>
      <w:marTop w:val="0"/>
      <w:marBottom w:val="0"/>
      <w:divBdr>
        <w:top w:val="none" w:sz="0" w:space="0" w:color="auto"/>
        <w:left w:val="none" w:sz="0" w:space="0" w:color="auto"/>
        <w:bottom w:val="none" w:sz="0" w:space="0" w:color="auto"/>
        <w:right w:val="none" w:sz="0" w:space="0" w:color="auto"/>
      </w:divBdr>
    </w:div>
    <w:div w:id="749085779">
      <w:bodyDiv w:val="1"/>
      <w:marLeft w:val="0"/>
      <w:marRight w:val="0"/>
      <w:marTop w:val="0"/>
      <w:marBottom w:val="0"/>
      <w:divBdr>
        <w:top w:val="none" w:sz="0" w:space="0" w:color="auto"/>
        <w:left w:val="none" w:sz="0" w:space="0" w:color="auto"/>
        <w:bottom w:val="none" w:sz="0" w:space="0" w:color="auto"/>
        <w:right w:val="none" w:sz="0" w:space="0" w:color="auto"/>
      </w:divBdr>
    </w:div>
    <w:div w:id="760297636">
      <w:bodyDiv w:val="1"/>
      <w:marLeft w:val="0"/>
      <w:marRight w:val="0"/>
      <w:marTop w:val="0"/>
      <w:marBottom w:val="0"/>
      <w:divBdr>
        <w:top w:val="none" w:sz="0" w:space="0" w:color="auto"/>
        <w:left w:val="none" w:sz="0" w:space="0" w:color="auto"/>
        <w:bottom w:val="none" w:sz="0" w:space="0" w:color="auto"/>
        <w:right w:val="none" w:sz="0" w:space="0" w:color="auto"/>
      </w:divBdr>
    </w:div>
    <w:div w:id="761729320">
      <w:bodyDiv w:val="1"/>
      <w:marLeft w:val="0"/>
      <w:marRight w:val="0"/>
      <w:marTop w:val="0"/>
      <w:marBottom w:val="0"/>
      <w:divBdr>
        <w:top w:val="none" w:sz="0" w:space="0" w:color="auto"/>
        <w:left w:val="none" w:sz="0" w:space="0" w:color="auto"/>
        <w:bottom w:val="none" w:sz="0" w:space="0" w:color="auto"/>
        <w:right w:val="none" w:sz="0" w:space="0" w:color="auto"/>
      </w:divBdr>
    </w:div>
    <w:div w:id="799229869">
      <w:bodyDiv w:val="1"/>
      <w:marLeft w:val="0"/>
      <w:marRight w:val="0"/>
      <w:marTop w:val="0"/>
      <w:marBottom w:val="0"/>
      <w:divBdr>
        <w:top w:val="none" w:sz="0" w:space="0" w:color="auto"/>
        <w:left w:val="none" w:sz="0" w:space="0" w:color="auto"/>
        <w:bottom w:val="none" w:sz="0" w:space="0" w:color="auto"/>
        <w:right w:val="none" w:sz="0" w:space="0" w:color="auto"/>
      </w:divBdr>
    </w:div>
    <w:div w:id="831681753">
      <w:bodyDiv w:val="1"/>
      <w:marLeft w:val="0"/>
      <w:marRight w:val="0"/>
      <w:marTop w:val="0"/>
      <w:marBottom w:val="0"/>
      <w:divBdr>
        <w:top w:val="none" w:sz="0" w:space="0" w:color="auto"/>
        <w:left w:val="none" w:sz="0" w:space="0" w:color="auto"/>
        <w:bottom w:val="none" w:sz="0" w:space="0" w:color="auto"/>
        <w:right w:val="none" w:sz="0" w:space="0" w:color="auto"/>
      </w:divBdr>
    </w:div>
    <w:div w:id="846750586">
      <w:bodyDiv w:val="1"/>
      <w:marLeft w:val="0"/>
      <w:marRight w:val="0"/>
      <w:marTop w:val="0"/>
      <w:marBottom w:val="0"/>
      <w:divBdr>
        <w:top w:val="none" w:sz="0" w:space="0" w:color="auto"/>
        <w:left w:val="none" w:sz="0" w:space="0" w:color="auto"/>
        <w:bottom w:val="none" w:sz="0" w:space="0" w:color="auto"/>
        <w:right w:val="none" w:sz="0" w:space="0" w:color="auto"/>
      </w:divBdr>
    </w:div>
    <w:div w:id="852258948">
      <w:bodyDiv w:val="1"/>
      <w:marLeft w:val="0"/>
      <w:marRight w:val="0"/>
      <w:marTop w:val="0"/>
      <w:marBottom w:val="0"/>
      <w:divBdr>
        <w:top w:val="none" w:sz="0" w:space="0" w:color="auto"/>
        <w:left w:val="none" w:sz="0" w:space="0" w:color="auto"/>
        <w:bottom w:val="none" w:sz="0" w:space="0" w:color="auto"/>
        <w:right w:val="none" w:sz="0" w:space="0" w:color="auto"/>
      </w:divBdr>
    </w:div>
    <w:div w:id="865364896">
      <w:bodyDiv w:val="1"/>
      <w:marLeft w:val="0"/>
      <w:marRight w:val="0"/>
      <w:marTop w:val="0"/>
      <w:marBottom w:val="0"/>
      <w:divBdr>
        <w:top w:val="none" w:sz="0" w:space="0" w:color="auto"/>
        <w:left w:val="none" w:sz="0" w:space="0" w:color="auto"/>
        <w:bottom w:val="none" w:sz="0" w:space="0" w:color="auto"/>
        <w:right w:val="none" w:sz="0" w:space="0" w:color="auto"/>
      </w:divBdr>
    </w:div>
    <w:div w:id="875628823">
      <w:bodyDiv w:val="1"/>
      <w:marLeft w:val="0"/>
      <w:marRight w:val="0"/>
      <w:marTop w:val="0"/>
      <w:marBottom w:val="0"/>
      <w:divBdr>
        <w:top w:val="none" w:sz="0" w:space="0" w:color="auto"/>
        <w:left w:val="none" w:sz="0" w:space="0" w:color="auto"/>
        <w:bottom w:val="none" w:sz="0" w:space="0" w:color="auto"/>
        <w:right w:val="none" w:sz="0" w:space="0" w:color="auto"/>
      </w:divBdr>
    </w:div>
    <w:div w:id="915439160">
      <w:bodyDiv w:val="1"/>
      <w:marLeft w:val="0"/>
      <w:marRight w:val="0"/>
      <w:marTop w:val="0"/>
      <w:marBottom w:val="0"/>
      <w:divBdr>
        <w:top w:val="none" w:sz="0" w:space="0" w:color="auto"/>
        <w:left w:val="none" w:sz="0" w:space="0" w:color="auto"/>
        <w:bottom w:val="none" w:sz="0" w:space="0" w:color="auto"/>
        <w:right w:val="none" w:sz="0" w:space="0" w:color="auto"/>
      </w:divBdr>
    </w:div>
    <w:div w:id="921571554">
      <w:bodyDiv w:val="1"/>
      <w:marLeft w:val="0"/>
      <w:marRight w:val="0"/>
      <w:marTop w:val="0"/>
      <w:marBottom w:val="0"/>
      <w:divBdr>
        <w:top w:val="none" w:sz="0" w:space="0" w:color="auto"/>
        <w:left w:val="none" w:sz="0" w:space="0" w:color="auto"/>
        <w:bottom w:val="none" w:sz="0" w:space="0" w:color="auto"/>
        <w:right w:val="none" w:sz="0" w:space="0" w:color="auto"/>
      </w:divBdr>
    </w:div>
    <w:div w:id="923295811">
      <w:bodyDiv w:val="1"/>
      <w:marLeft w:val="0"/>
      <w:marRight w:val="0"/>
      <w:marTop w:val="0"/>
      <w:marBottom w:val="0"/>
      <w:divBdr>
        <w:top w:val="none" w:sz="0" w:space="0" w:color="auto"/>
        <w:left w:val="none" w:sz="0" w:space="0" w:color="auto"/>
        <w:bottom w:val="none" w:sz="0" w:space="0" w:color="auto"/>
        <w:right w:val="none" w:sz="0" w:space="0" w:color="auto"/>
      </w:divBdr>
    </w:div>
    <w:div w:id="924260974">
      <w:bodyDiv w:val="1"/>
      <w:marLeft w:val="0"/>
      <w:marRight w:val="0"/>
      <w:marTop w:val="0"/>
      <w:marBottom w:val="0"/>
      <w:divBdr>
        <w:top w:val="none" w:sz="0" w:space="0" w:color="auto"/>
        <w:left w:val="none" w:sz="0" w:space="0" w:color="auto"/>
        <w:bottom w:val="none" w:sz="0" w:space="0" w:color="auto"/>
        <w:right w:val="none" w:sz="0" w:space="0" w:color="auto"/>
      </w:divBdr>
    </w:div>
    <w:div w:id="949705679">
      <w:bodyDiv w:val="1"/>
      <w:marLeft w:val="0"/>
      <w:marRight w:val="0"/>
      <w:marTop w:val="0"/>
      <w:marBottom w:val="0"/>
      <w:divBdr>
        <w:top w:val="none" w:sz="0" w:space="0" w:color="auto"/>
        <w:left w:val="none" w:sz="0" w:space="0" w:color="auto"/>
        <w:bottom w:val="none" w:sz="0" w:space="0" w:color="auto"/>
        <w:right w:val="none" w:sz="0" w:space="0" w:color="auto"/>
      </w:divBdr>
    </w:div>
    <w:div w:id="960500537">
      <w:bodyDiv w:val="1"/>
      <w:marLeft w:val="0"/>
      <w:marRight w:val="0"/>
      <w:marTop w:val="0"/>
      <w:marBottom w:val="0"/>
      <w:divBdr>
        <w:top w:val="none" w:sz="0" w:space="0" w:color="auto"/>
        <w:left w:val="none" w:sz="0" w:space="0" w:color="auto"/>
        <w:bottom w:val="none" w:sz="0" w:space="0" w:color="auto"/>
        <w:right w:val="none" w:sz="0" w:space="0" w:color="auto"/>
      </w:divBdr>
    </w:div>
    <w:div w:id="968166106">
      <w:bodyDiv w:val="1"/>
      <w:marLeft w:val="0"/>
      <w:marRight w:val="0"/>
      <w:marTop w:val="0"/>
      <w:marBottom w:val="0"/>
      <w:divBdr>
        <w:top w:val="none" w:sz="0" w:space="0" w:color="auto"/>
        <w:left w:val="none" w:sz="0" w:space="0" w:color="auto"/>
        <w:bottom w:val="none" w:sz="0" w:space="0" w:color="auto"/>
        <w:right w:val="none" w:sz="0" w:space="0" w:color="auto"/>
      </w:divBdr>
    </w:div>
    <w:div w:id="974945143">
      <w:bodyDiv w:val="1"/>
      <w:marLeft w:val="0"/>
      <w:marRight w:val="0"/>
      <w:marTop w:val="0"/>
      <w:marBottom w:val="0"/>
      <w:divBdr>
        <w:top w:val="none" w:sz="0" w:space="0" w:color="auto"/>
        <w:left w:val="none" w:sz="0" w:space="0" w:color="auto"/>
        <w:bottom w:val="none" w:sz="0" w:space="0" w:color="auto"/>
        <w:right w:val="none" w:sz="0" w:space="0" w:color="auto"/>
      </w:divBdr>
    </w:div>
    <w:div w:id="975766026">
      <w:bodyDiv w:val="1"/>
      <w:marLeft w:val="0"/>
      <w:marRight w:val="0"/>
      <w:marTop w:val="0"/>
      <w:marBottom w:val="0"/>
      <w:divBdr>
        <w:top w:val="none" w:sz="0" w:space="0" w:color="auto"/>
        <w:left w:val="none" w:sz="0" w:space="0" w:color="auto"/>
        <w:bottom w:val="none" w:sz="0" w:space="0" w:color="auto"/>
        <w:right w:val="none" w:sz="0" w:space="0" w:color="auto"/>
      </w:divBdr>
    </w:div>
    <w:div w:id="976229470">
      <w:bodyDiv w:val="1"/>
      <w:marLeft w:val="0"/>
      <w:marRight w:val="0"/>
      <w:marTop w:val="0"/>
      <w:marBottom w:val="0"/>
      <w:divBdr>
        <w:top w:val="none" w:sz="0" w:space="0" w:color="auto"/>
        <w:left w:val="none" w:sz="0" w:space="0" w:color="auto"/>
        <w:bottom w:val="none" w:sz="0" w:space="0" w:color="auto"/>
        <w:right w:val="none" w:sz="0" w:space="0" w:color="auto"/>
      </w:divBdr>
    </w:div>
    <w:div w:id="978262681">
      <w:bodyDiv w:val="1"/>
      <w:marLeft w:val="0"/>
      <w:marRight w:val="0"/>
      <w:marTop w:val="0"/>
      <w:marBottom w:val="0"/>
      <w:divBdr>
        <w:top w:val="none" w:sz="0" w:space="0" w:color="auto"/>
        <w:left w:val="none" w:sz="0" w:space="0" w:color="auto"/>
        <w:bottom w:val="none" w:sz="0" w:space="0" w:color="auto"/>
        <w:right w:val="none" w:sz="0" w:space="0" w:color="auto"/>
      </w:divBdr>
    </w:div>
    <w:div w:id="988822691">
      <w:bodyDiv w:val="1"/>
      <w:marLeft w:val="0"/>
      <w:marRight w:val="0"/>
      <w:marTop w:val="0"/>
      <w:marBottom w:val="0"/>
      <w:divBdr>
        <w:top w:val="none" w:sz="0" w:space="0" w:color="auto"/>
        <w:left w:val="none" w:sz="0" w:space="0" w:color="auto"/>
        <w:bottom w:val="none" w:sz="0" w:space="0" w:color="auto"/>
        <w:right w:val="none" w:sz="0" w:space="0" w:color="auto"/>
      </w:divBdr>
    </w:div>
    <w:div w:id="991251819">
      <w:bodyDiv w:val="1"/>
      <w:marLeft w:val="0"/>
      <w:marRight w:val="0"/>
      <w:marTop w:val="0"/>
      <w:marBottom w:val="0"/>
      <w:divBdr>
        <w:top w:val="none" w:sz="0" w:space="0" w:color="auto"/>
        <w:left w:val="none" w:sz="0" w:space="0" w:color="auto"/>
        <w:bottom w:val="none" w:sz="0" w:space="0" w:color="auto"/>
        <w:right w:val="none" w:sz="0" w:space="0" w:color="auto"/>
      </w:divBdr>
    </w:div>
    <w:div w:id="992026758">
      <w:bodyDiv w:val="1"/>
      <w:marLeft w:val="0"/>
      <w:marRight w:val="0"/>
      <w:marTop w:val="0"/>
      <w:marBottom w:val="0"/>
      <w:divBdr>
        <w:top w:val="none" w:sz="0" w:space="0" w:color="auto"/>
        <w:left w:val="none" w:sz="0" w:space="0" w:color="auto"/>
        <w:bottom w:val="none" w:sz="0" w:space="0" w:color="auto"/>
        <w:right w:val="none" w:sz="0" w:space="0" w:color="auto"/>
      </w:divBdr>
    </w:div>
    <w:div w:id="995955874">
      <w:bodyDiv w:val="1"/>
      <w:marLeft w:val="0"/>
      <w:marRight w:val="0"/>
      <w:marTop w:val="0"/>
      <w:marBottom w:val="0"/>
      <w:divBdr>
        <w:top w:val="none" w:sz="0" w:space="0" w:color="auto"/>
        <w:left w:val="none" w:sz="0" w:space="0" w:color="auto"/>
        <w:bottom w:val="none" w:sz="0" w:space="0" w:color="auto"/>
        <w:right w:val="none" w:sz="0" w:space="0" w:color="auto"/>
      </w:divBdr>
    </w:div>
    <w:div w:id="1001128777">
      <w:bodyDiv w:val="1"/>
      <w:marLeft w:val="0"/>
      <w:marRight w:val="0"/>
      <w:marTop w:val="0"/>
      <w:marBottom w:val="0"/>
      <w:divBdr>
        <w:top w:val="none" w:sz="0" w:space="0" w:color="auto"/>
        <w:left w:val="none" w:sz="0" w:space="0" w:color="auto"/>
        <w:bottom w:val="none" w:sz="0" w:space="0" w:color="auto"/>
        <w:right w:val="none" w:sz="0" w:space="0" w:color="auto"/>
      </w:divBdr>
    </w:div>
    <w:div w:id="1017002831">
      <w:bodyDiv w:val="1"/>
      <w:marLeft w:val="0"/>
      <w:marRight w:val="0"/>
      <w:marTop w:val="0"/>
      <w:marBottom w:val="0"/>
      <w:divBdr>
        <w:top w:val="none" w:sz="0" w:space="0" w:color="auto"/>
        <w:left w:val="none" w:sz="0" w:space="0" w:color="auto"/>
        <w:bottom w:val="none" w:sz="0" w:space="0" w:color="auto"/>
        <w:right w:val="none" w:sz="0" w:space="0" w:color="auto"/>
      </w:divBdr>
      <w:divsChild>
        <w:div w:id="1051147600">
          <w:marLeft w:val="0"/>
          <w:marRight w:val="0"/>
          <w:marTop w:val="0"/>
          <w:marBottom w:val="0"/>
          <w:divBdr>
            <w:top w:val="none" w:sz="0" w:space="0" w:color="auto"/>
            <w:left w:val="none" w:sz="0" w:space="0" w:color="auto"/>
            <w:bottom w:val="none" w:sz="0" w:space="0" w:color="auto"/>
            <w:right w:val="none" w:sz="0" w:space="0" w:color="auto"/>
          </w:divBdr>
          <w:divsChild>
            <w:div w:id="2054187784">
              <w:marLeft w:val="0"/>
              <w:marRight w:val="0"/>
              <w:marTop w:val="0"/>
              <w:marBottom w:val="0"/>
              <w:divBdr>
                <w:top w:val="none" w:sz="0" w:space="0" w:color="auto"/>
                <w:left w:val="none" w:sz="0" w:space="0" w:color="auto"/>
                <w:bottom w:val="none" w:sz="0" w:space="0" w:color="auto"/>
                <w:right w:val="none" w:sz="0" w:space="0" w:color="auto"/>
              </w:divBdr>
              <w:divsChild>
                <w:div w:id="1343360481">
                  <w:marLeft w:val="0"/>
                  <w:marRight w:val="0"/>
                  <w:marTop w:val="0"/>
                  <w:marBottom w:val="0"/>
                  <w:divBdr>
                    <w:top w:val="none" w:sz="0" w:space="0" w:color="auto"/>
                    <w:left w:val="none" w:sz="0" w:space="0" w:color="auto"/>
                    <w:bottom w:val="none" w:sz="0" w:space="0" w:color="auto"/>
                    <w:right w:val="none" w:sz="0" w:space="0" w:color="auto"/>
                  </w:divBdr>
                  <w:divsChild>
                    <w:div w:id="307826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053764">
          <w:marLeft w:val="0"/>
          <w:marRight w:val="0"/>
          <w:marTop w:val="0"/>
          <w:marBottom w:val="0"/>
          <w:divBdr>
            <w:top w:val="none" w:sz="0" w:space="0" w:color="auto"/>
            <w:left w:val="none" w:sz="0" w:space="0" w:color="auto"/>
            <w:bottom w:val="none" w:sz="0" w:space="0" w:color="auto"/>
            <w:right w:val="none" w:sz="0" w:space="0" w:color="auto"/>
          </w:divBdr>
          <w:divsChild>
            <w:div w:id="600185376">
              <w:marLeft w:val="0"/>
              <w:marRight w:val="0"/>
              <w:marTop w:val="0"/>
              <w:marBottom w:val="0"/>
              <w:divBdr>
                <w:top w:val="none" w:sz="0" w:space="0" w:color="auto"/>
                <w:left w:val="none" w:sz="0" w:space="0" w:color="auto"/>
                <w:bottom w:val="none" w:sz="0" w:space="0" w:color="auto"/>
                <w:right w:val="none" w:sz="0" w:space="0" w:color="auto"/>
              </w:divBdr>
              <w:divsChild>
                <w:div w:id="1879317457">
                  <w:marLeft w:val="0"/>
                  <w:marRight w:val="0"/>
                  <w:marTop w:val="0"/>
                  <w:marBottom w:val="0"/>
                  <w:divBdr>
                    <w:top w:val="none" w:sz="0" w:space="0" w:color="auto"/>
                    <w:left w:val="none" w:sz="0" w:space="0" w:color="auto"/>
                    <w:bottom w:val="none" w:sz="0" w:space="0" w:color="auto"/>
                    <w:right w:val="none" w:sz="0" w:space="0" w:color="auto"/>
                  </w:divBdr>
                  <w:divsChild>
                    <w:div w:id="1777751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9282587">
      <w:bodyDiv w:val="1"/>
      <w:marLeft w:val="0"/>
      <w:marRight w:val="0"/>
      <w:marTop w:val="0"/>
      <w:marBottom w:val="0"/>
      <w:divBdr>
        <w:top w:val="none" w:sz="0" w:space="0" w:color="auto"/>
        <w:left w:val="none" w:sz="0" w:space="0" w:color="auto"/>
        <w:bottom w:val="none" w:sz="0" w:space="0" w:color="auto"/>
        <w:right w:val="none" w:sz="0" w:space="0" w:color="auto"/>
      </w:divBdr>
    </w:div>
    <w:div w:id="1068310630">
      <w:bodyDiv w:val="1"/>
      <w:marLeft w:val="0"/>
      <w:marRight w:val="0"/>
      <w:marTop w:val="0"/>
      <w:marBottom w:val="0"/>
      <w:divBdr>
        <w:top w:val="none" w:sz="0" w:space="0" w:color="auto"/>
        <w:left w:val="none" w:sz="0" w:space="0" w:color="auto"/>
        <w:bottom w:val="none" w:sz="0" w:space="0" w:color="auto"/>
        <w:right w:val="none" w:sz="0" w:space="0" w:color="auto"/>
      </w:divBdr>
    </w:div>
    <w:div w:id="1105467210">
      <w:bodyDiv w:val="1"/>
      <w:marLeft w:val="0"/>
      <w:marRight w:val="0"/>
      <w:marTop w:val="0"/>
      <w:marBottom w:val="0"/>
      <w:divBdr>
        <w:top w:val="none" w:sz="0" w:space="0" w:color="auto"/>
        <w:left w:val="none" w:sz="0" w:space="0" w:color="auto"/>
        <w:bottom w:val="none" w:sz="0" w:space="0" w:color="auto"/>
        <w:right w:val="none" w:sz="0" w:space="0" w:color="auto"/>
      </w:divBdr>
    </w:div>
    <w:div w:id="1119640893">
      <w:bodyDiv w:val="1"/>
      <w:marLeft w:val="0"/>
      <w:marRight w:val="0"/>
      <w:marTop w:val="0"/>
      <w:marBottom w:val="0"/>
      <w:divBdr>
        <w:top w:val="none" w:sz="0" w:space="0" w:color="auto"/>
        <w:left w:val="none" w:sz="0" w:space="0" w:color="auto"/>
        <w:bottom w:val="none" w:sz="0" w:space="0" w:color="auto"/>
        <w:right w:val="none" w:sz="0" w:space="0" w:color="auto"/>
      </w:divBdr>
    </w:div>
    <w:div w:id="1122767030">
      <w:bodyDiv w:val="1"/>
      <w:marLeft w:val="0"/>
      <w:marRight w:val="0"/>
      <w:marTop w:val="0"/>
      <w:marBottom w:val="0"/>
      <w:divBdr>
        <w:top w:val="none" w:sz="0" w:space="0" w:color="auto"/>
        <w:left w:val="none" w:sz="0" w:space="0" w:color="auto"/>
        <w:bottom w:val="none" w:sz="0" w:space="0" w:color="auto"/>
        <w:right w:val="none" w:sz="0" w:space="0" w:color="auto"/>
      </w:divBdr>
    </w:div>
    <w:div w:id="1131049381">
      <w:bodyDiv w:val="1"/>
      <w:marLeft w:val="0"/>
      <w:marRight w:val="0"/>
      <w:marTop w:val="0"/>
      <w:marBottom w:val="0"/>
      <w:divBdr>
        <w:top w:val="none" w:sz="0" w:space="0" w:color="auto"/>
        <w:left w:val="none" w:sz="0" w:space="0" w:color="auto"/>
        <w:bottom w:val="none" w:sz="0" w:space="0" w:color="auto"/>
        <w:right w:val="none" w:sz="0" w:space="0" w:color="auto"/>
      </w:divBdr>
    </w:div>
    <w:div w:id="1135634830">
      <w:bodyDiv w:val="1"/>
      <w:marLeft w:val="0"/>
      <w:marRight w:val="0"/>
      <w:marTop w:val="0"/>
      <w:marBottom w:val="0"/>
      <w:divBdr>
        <w:top w:val="none" w:sz="0" w:space="0" w:color="auto"/>
        <w:left w:val="none" w:sz="0" w:space="0" w:color="auto"/>
        <w:bottom w:val="none" w:sz="0" w:space="0" w:color="auto"/>
        <w:right w:val="none" w:sz="0" w:space="0" w:color="auto"/>
      </w:divBdr>
    </w:div>
    <w:div w:id="1147622838">
      <w:bodyDiv w:val="1"/>
      <w:marLeft w:val="0"/>
      <w:marRight w:val="0"/>
      <w:marTop w:val="0"/>
      <w:marBottom w:val="0"/>
      <w:divBdr>
        <w:top w:val="none" w:sz="0" w:space="0" w:color="auto"/>
        <w:left w:val="none" w:sz="0" w:space="0" w:color="auto"/>
        <w:bottom w:val="none" w:sz="0" w:space="0" w:color="auto"/>
        <w:right w:val="none" w:sz="0" w:space="0" w:color="auto"/>
      </w:divBdr>
    </w:div>
    <w:div w:id="1166555695">
      <w:bodyDiv w:val="1"/>
      <w:marLeft w:val="0"/>
      <w:marRight w:val="0"/>
      <w:marTop w:val="0"/>
      <w:marBottom w:val="0"/>
      <w:divBdr>
        <w:top w:val="none" w:sz="0" w:space="0" w:color="auto"/>
        <w:left w:val="none" w:sz="0" w:space="0" w:color="auto"/>
        <w:bottom w:val="none" w:sz="0" w:space="0" w:color="auto"/>
        <w:right w:val="none" w:sz="0" w:space="0" w:color="auto"/>
      </w:divBdr>
    </w:div>
    <w:div w:id="1167793751">
      <w:bodyDiv w:val="1"/>
      <w:marLeft w:val="0"/>
      <w:marRight w:val="0"/>
      <w:marTop w:val="0"/>
      <w:marBottom w:val="0"/>
      <w:divBdr>
        <w:top w:val="none" w:sz="0" w:space="0" w:color="auto"/>
        <w:left w:val="none" w:sz="0" w:space="0" w:color="auto"/>
        <w:bottom w:val="none" w:sz="0" w:space="0" w:color="auto"/>
        <w:right w:val="none" w:sz="0" w:space="0" w:color="auto"/>
      </w:divBdr>
    </w:div>
    <w:div w:id="1173104087">
      <w:bodyDiv w:val="1"/>
      <w:marLeft w:val="0"/>
      <w:marRight w:val="0"/>
      <w:marTop w:val="0"/>
      <w:marBottom w:val="0"/>
      <w:divBdr>
        <w:top w:val="none" w:sz="0" w:space="0" w:color="auto"/>
        <w:left w:val="none" w:sz="0" w:space="0" w:color="auto"/>
        <w:bottom w:val="none" w:sz="0" w:space="0" w:color="auto"/>
        <w:right w:val="none" w:sz="0" w:space="0" w:color="auto"/>
      </w:divBdr>
    </w:div>
    <w:div w:id="1182667774">
      <w:bodyDiv w:val="1"/>
      <w:marLeft w:val="0"/>
      <w:marRight w:val="0"/>
      <w:marTop w:val="0"/>
      <w:marBottom w:val="0"/>
      <w:divBdr>
        <w:top w:val="none" w:sz="0" w:space="0" w:color="auto"/>
        <w:left w:val="none" w:sz="0" w:space="0" w:color="auto"/>
        <w:bottom w:val="none" w:sz="0" w:space="0" w:color="auto"/>
        <w:right w:val="none" w:sz="0" w:space="0" w:color="auto"/>
      </w:divBdr>
    </w:div>
    <w:div w:id="1185703389">
      <w:bodyDiv w:val="1"/>
      <w:marLeft w:val="0"/>
      <w:marRight w:val="0"/>
      <w:marTop w:val="0"/>
      <w:marBottom w:val="0"/>
      <w:divBdr>
        <w:top w:val="none" w:sz="0" w:space="0" w:color="auto"/>
        <w:left w:val="none" w:sz="0" w:space="0" w:color="auto"/>
        <w:bottom w:val="none" w:sz="0" w:space="0" w:color="auto"/>
        <w:right w:val="none" w:sz="0" w:space="0" w:color="auto"/>
      </w:divBdr>
    </w:div>
    <w:div w:id="1208418531">
      <w:bodyDiv w:val="1"/>
      <w:marLeft w:val="0"/>
      <w:marRight w:val="0"/>
      <w:marTop w:val="0"/>
      <w:marBottom w:val="0"/>
      <w:divBdr>
        <w:top w:val="none" w:sz="0" w:space="0" w:color="auto"/>
        <w:left w:val="none" w:sz="0" w:space="0" w:color="auto"/>
        <w:bottom w:val="none" w:sz="0" w:space="0" w:color="auto"/>
        <w:right w:val="none" w:sz="0" w:space="0" w:color="auto"/>
      </w:divBdr>
    </w:div>
    <w:div w:id="1220703695">
      <w:bodyDiv w:val="1"/>
      <w:marLeft w:val="0"/>
      <w:marRight w:val="0"/>
      <w:marTop w:val="0"/>
      <w:marBottom w:val="0"/>
      <w:divBdr>
        <w:top w:val="none" w:sz="0" w:space="0" w:color="auto"/>
        <w:left w:val="none" w:sz="0" w:space="0" w:color="auto"/>
        <w:bottom w:val="none" w:sz="0" w:space="0" w:color="auto"/>
        <w:right w:val="none" w:sz="0" w:space="0" w:color="auto"/>
      </w:divBdr>
    </w:div>
    <w:div w:id="1221136713">
      <w:bodyDiv w:val="1"/>
      <w:marLeft w:val="0"/>
      <w:marRight w:val="0"/>
      <w:marTop w:val="0"/>
      <w:marBottom w:val="0"/>
      <w:divBdr>
        <w:top w:val="none" w:sz="0" w:space="0" w:color="auto"/>
        <w:left w:val="none" w:sz="0" w:space="0" w:color="auto"/>
        <w:bottom w:val="none" w:sz="0" w:space="0" w:color="auto"/>
        <w:right w:val="none" w:sz="0" w:space="0" w:color="auto"/>
      </w:divBdr>
    </w:div>
    <w:div w:id="1223447704">
      <w:bodyDiv w:val="1"/>
      <w:marLeft w:val="0"/>
      <w:marRight w:val="0"/>
      <w:marTop w:val="0"/>
      <w:marBottom w:val="0"/>
      <w:divBdr>
        <w:top w:val="none" w:sz="0" w:space="0" w:color="auto"/>
        <w:left w:val="none" w:sz="0" w:space="0" w:color="auto"/>
        <w:bottom w:val="none" w:sz="0" w:space="0" w:color="auto"/>
        <w:right w:val="none" w:sz="0" w:space="0" w:color="auto"/>
      </w:divBdr>
    </w:div>
    <w:div w:id="1224027211">
      <w:bodyDiv w:val="1"/>
      <w:marLeft w:val="0"/>
      <w:marRight w:val="0"/>
      <w:marTop w:val="0"/>
      <w:marBottom w:val="0"/>
      <w:divBdr>
        <w:top w:val="none" w:sz="0" w:space="0" w:color="auto"/>
        <w:left w:val="none" w:sz="0" w:space="0" w:color="auto"/>
        <w:bottom w:val="none" w:sz="0" w:space="0" w:color="auto"/>
        <w:right w:val="none" w:sz="0" w:space="0" w:color="auto"/>
      </w:divBdr>
    </w:div>
    <w:div w:id="1237084634">
      <w:bodyDiv w:val="1"/>
      <w:marLeft w:val="0"/>
      <w:marRight w:val="0"/>
      <w:marTop w:val="0"/>
      <w:marBottom w:val="0"/>
      <w:divBdr>
        <w:top w:val="none" w:sz="0" w:space="0" w:color="auto"/>
        <w:left w:val="none" w:sz="0" w:space="0" w:color="auto"/>
        <w:bottom w:val="none" w:sz="0" w:space="0" w:color="auto"/>
        <w:right w:val="none" w:sz="0" w:space="0" w:color="auto"/>
      </w:divBdr>
    </w:div>
    <w:div w:id="1243680261">
      <w:bodyDiv w:val="1"/>
      <w:marLeft w:val="0"/>
      <w:marRight w:val="0"/>
      <w:marTop w:val="0"/>
      <w:marBottom w:val="0"/>
      <w:divBdr>
        <w:top w:val="none" w:sz="0" w:space="0" w:color="auto"/>
        <w:left w:val="none" w:sz="0" w:space="0" w:color="auto"/>
        <w:bottom w:val="none" w:sz="0" w:space="0" w:color="auto"/>
        <w:right w:val="none" w:sz="0" w:space="0" w:color="auto"/>
      </w:divBdr>
      <w:divsChild>
        <w:div w:id="1237324573">
          <w:blockQuote w:val="1"/>
          <w:marLeft w:val="720"/>
          <w:marRight w:val="720"/>
          <w:marTop w:val="100"/>
          <w:marBottom w:val="100"/>
          <w:divBdr>
            <w:top w:val="none" w:sz="0" w:space="0" w:color="auto"/>
            <w:left w:val="none" w:sz="0" w:space="0" w:color="auto"/>
            <w:bottom w:val="none" w:sz="0" w:space="0" w:color="auto"/>
            <w:right w:val="none" w:sz="0" w:space="0" w:color="auto"/>
          </w:divBdr>
        </w:div>
        <w:div w:id="17133826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47347087">
      <w:bodyDiv w:val="1"/>
      <w:marLeft w:val="0"/>
      <w:marRight w:val="0"/>
      <w:marTop w:val="0"/>
      <w:marBottom w:val="0"/>
      <w:divBdr>
        <w:top w:val="none" w:sz="0" w:space="0" w:color="auto"/>
        <w:left w:val="none" w:sz="0" w:space="0" w:color="auto"/>
        <w:bottom w:val="none" w:sz="0" w:space="0" w:color="auto"/>
        <w:right w:val="none" w:sz="0" w:space="0" w:color="auto"/>
      </w:divBdr>
    </w:div>
    <w:div w:id="1248538461">
      <w:bodyDiv w:val="1"/>
      <w:marLeft w:val="0"/>
      <w:marRight w:val="0"/>
      <w:marTop w:val="0"/>
      <w:marBottom w:val="0"/>
      <w:divBdr>
        <w:top w:val="none" w:sz="0" w:space="0" w:color="auto"/>
        <w:left w:val="none" w:sz="0" w:space="0" w:color="auto"/>
        <w:bottom w:val="none" w:sz="0" w:space="0" w:color="auto"/>
        <w:right w:val="none" w:sz="0" w:space="0" w:color="auto"/>
      </w:divBdr>
    </w:div>
    <w:div w:id="1254164683">
      <w:bodyDiv w:val="1"/>
      <w:marLeft w:val="0"/>
      <w:marRight w:val="0"/>
      <w:marTop w:val="0"/>
      <w:marBottom w:val="0"/>
      <w:divBdr>
        <w:top w:val="none" w:sz="0" w:space="0" w:color="auto"/>
        <w:left w:val="none" w:sz="0" w:space="0" w:color="auto"/>
        <w:bottom w:val="none" w:sz="0" w:space="0" w:color="auto"/>
        <w:right w:val="none" w:sz="0" w:space="0" w:color="auto"/>
      </w:divBdr>
    </w:div>
    <w:div w:id="1254633912">
      <w:bodyDiv w:val="1"/>
      <w:marLeft w:val="0"/>
      <w:marRight w:val="0"/>
      <w:marTop w:val="0"/>
      <w:marBottom w:val="0"/>
      <w:divBdr>
        <w:top w:val="none" w:sz="0" w:space="0" w:color="auto"/>
        <w:left w:val="none" w:sz="0" w:space="0" w:color="auto"/>
        <w:bottom w:val="none" w:sz="0" w:space="0" w:color="auto"/>
        <w:right w:val="none" w:sz="0" w:space="0" w:color="auto"/>
      </w:divBdr>
    </w:div>
    <w:div w:id="1273704126">
      <w:bodyDiv w:val="1"/>
      <w:marLeft w:val="0"/>
      <w:marRight w:val="0"/>
      <w:marTop w:val="0"/>
      <w:marBottom w:val="0"/>
      <w:divBdr>
        <w:top w:val="none" w:sz="0" w:space="0" w:color="auto"/>
        <w:left w:val="none" w:sz="0" w:space="0" w:color="auto"/>
        <w:bottom w:val="none" w:sz="0" w:space="0" w:color="auto"/>
        <w:right w:val="none" w:sz="0" w:space="0" w:color="auto"/>
      </w:divBdr>
    </w:div>
    <w:div w:id="1284340940">
      <w:bodyDiv w:val="1"/>
      <w:marLeft w:val="0"/>
      <w:marRight w:val="0"/>
      <w:marTop w:val="0"/>
      <w:marBottom w:val="0"/>
      <w:divBdr>
        <w:top w:val="none" w:sz="0" w:space="0" w:color="auto"/>
        <w:left w:val="none" w:sz="0" w:space="0" w:color="auto"/>
        <w:bottom w:val="none" w:sz="0" w:space="0" w:color="auto"/>
        <w:right w:val="none" w:sz="0" w:space="0" w:color="auto"/>
      </w:divBdr>
    </w:div>
    <w:div w:id="1288658213">
      <w:bodyDiv w:val="1"/>
      <w:marLeft w:val="0"/>
      <w:marRight w:val="0"/>
      <w:marTop w:val="0"/>
      <w:marBottom w:val="0"/>
      <w:divBdr>
        <w:top w:val="none" w:sz="0" w:space="0" w:color="auto"/>
        <w:left w:val="none" w:sz="0" w:space="0" w:color="auto"/>
        <w:bottom w:val="none" w:sz="0" w:space="0" w:color="auto"/>
        <w:right w:val="none" w:sz="0" w:space="0" w:color="auto"/>
      </w:divBdr>
      <w:divsChild>
        <w:div w:id="189995318">
          <w:marLeft w:val="0"/>
          <w:marRight w:val="0"/>
          <w:marTop w:val="0"/>
          <w:marBottom w:val="0"/>
          <w:divBdr>
            <w:top w:val="none" w:sz="0" w:space="0" w:color="auto"/>
            <w:left w:val="none" w:sz="0" w:space="0" w:color="auto"/>
            <w:bottom w:val="none" w:sz="0" w:space="0" w:color="auto"/>
            <w:right w:val="none" w:sz="0" w:space="0" w:color="auto"/>
          </w:divBdr>
          <w:divsChild>
            <w:div w:id="216284675">
              <w:marLeft w:val="0"/>
              <w:marRight w:val="0"/>
              <w:marTop w:val="0"/>
              <w:marBottom w:val="0"/>
              <w:divBdr>
                <w:top w:val="none" w:sz="0" w:space="0" w:color="auto"/>
                <w:left w:val="none" w:sz="0" w:space="0" w:color="auto"/>
                <w:bottom w:val="none" w:sz="0" w:space="0" w:color="auto"/>
                <w:right w:val="none" w:sz="0" w:space="0" w:color="auto"/>
              </w:divBdr>
              <w:divsChild>
                <w:div w:id="60107492">
                  <w:marLeft w:val="0"/>
                  <w:marRight w:val="0"/>
                  <w:marTop w:val="0"/>
                  <w:marBottom w:val="0"/>
                  <w:divBdr>
                    <w:top w:val="none" w:sz="0" w:space="0" w:color="auto"/>
                    <w:left w:val="none" w:sz="0" w:space="0" w:color="auto"/>
                    <w:bottom w:val="none" w:sz="0" w:space="0" w:color="auto"/>
                    <w:right w:val="none" w:sz="0" w:space="0" w:color="auto"/>
                  </w:divBdr>
                  <w:divsChild>
                    <w:div w:id="118359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7744745">
          <w:marLeft w:val="0"/>
          <w:marRight w:val="0"/>
          <w:marTop w:val="0"/>
          <w:marBottom w:val="0"/>
          <w:divBdr>
            <w:top w:val="none" w:sz="0" w:space="0" w:color="auto"/>
            <w:left w:val="none" w:sz="0" w:space="0" w:color="auto"/>
            <w:bottom w:val="none" w:sz="0" w:space="0" w:color="auto"/>
            <w:right w:val="none" w:sz="0" w:space="0" w:color="auto"/>
          </w:divBdr>
          <w:divsChild>
            <w:div w:id="2003654007">
              <w:marLeft w:val="0"/>
              <w:marRight w:val="0"/>
              <w:marTop w:val="0"/>
              <w:marBottom w:val="0"/>
              <w:divBdr>
                <w:top w:val="none" w:sz="0" w:space="0" w:color="auto"/>
                <w:left w:val="none" w:sz="0" w:space="0" w:color="auto"/>
                <w:bottom w:val="none" w:sz="0" w:space="0" w:color="auto"/>
                <w:right w:val="none" w:sz="0" w:space="0" w:color="auto"/>
              </w:divBdr>
              <w:divsChild>
                <w:div w:id="1935282514">
                  <w:marLeft w:val="0"/>
                  <w:marRight w:val="0"/>
                  <w:marTop w:val="0"/>
                  <w:marBottom w:val="0"/>
                  <w:divBdr>
                    <w:top w:val="none" w:sz="0" w:space="0" w:color="auto"/>
                    <w:left w:val="none" w:sz="0" w:space="0" w:color="auto"/>
                    <w:bottom w:val="none" w:sz="0" w:space="0" w:color="auto"/>
                    <w:right w:val="none" w:sz="0" w:space="0" w:color="auto"/>
                  </w:divBdr>
                  <w:divsChild>
                    <w:div w:id="182256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1617922">
      <w:bodyDiv w:val="1"/>
      <w:marLeft w:val="0"/>
      <w:marRight w:val="0"/>
      <w:marTop w:val="0"/>
      <w:marBottom w:val="0"/>
      <w:divBdr>
        <w:top w:val="none" w:sz="0" w:space="0" w:color="auto"/>
        <w:left w:val="none" w:sz="0" w:space="0" w:color="auto"/>
        <w:bottom w:val="none" w:sz="0" w:space="0" w:color="auto"/>
        <w:right w:val="none" w:sz="0" w:space="0" w:color="auto"/>
      </w:divBdr>
    </w:div>
    <w:div w:id="1326326602">
      <w:bodyDiv w:val="1"/>
      <w:marLeft w:val="0"/>
      <w:marRight w:val="0"/>
      <w:marTop w:val="0"/>
      <w:marBottom w:val="0"/>
      <w:divBdr>
        <w:top w:val="none" w:sz="0" w:space="0" w:color="auto"/>
        <w:left w:val="none" w:sz="0" w:space="0" w:color="auto"/>
        <w:bottom w:val="none" w:sz="0" w:space="0" w:color="auto"/>
        <w:right w:val="none" w:sz="0" w:space="0" w:color="auto"/>
      </w:divBdr>
    </w:div>
    <w:div w:id="1338074340">
      <w:bodyDiv w:val="1"/>
      <w:marLeft w:val="0"/>
      <w:marRight w:val="0"/>
      <w:marTop w:val="0"/>
      <w:marBottom w:val="0"/>
      <w:divBdr>
        <w:top w:val="none" w:sz="0" w:space="0" w:color="auto"/>
        <w:left w:val="none" w:sz="0" w:space="0" w:color="auto"/>
        <w:bottom w:val="none" w:sz="0" w:space="0" w:color="auto"/>
        <w:right w:val="none" w:sz="0" w:space="0" w:color="auto"/>
      </w:divBdr>
    </w:div>
    <w:div w:id="1338770769">
      <w:bodyDiv w:val="1"/>
      <w:marLeft w:val="0"/>
      <w:marRight w:val="0"/>
      <w:marTop w:val="0"/>
      <w:marBottom w:val="0"/>
      <w:divBdr>
        <w:top w:val="none" w:sz="0" w:space="0" w:color="auto"/>
        <w:left w:val="none" w:sz="0" w:space="0" w:color="auto"/>
        <w:bottom w:val="none" w:sz="0" w:space="0" w:color="auto"/>
        <w:right w:val="none" w:sz="0" w:space="0" w:color="auto"/>
      </w:divBdr>
    </w:div>
    <w:div w:id="1354382029">
      <w:bodyDiv w:val="1"/>
      <w:marLeft w:val="0"/>
      <w:marRight w:val="0"/>
      <w:marTop w:val="0"/>
      <w:marBottom w:val="0"/>
      <w:divBdr>
        <w:top w:val="none" w:sz="0" w:space="0" w:color="auto"/>
        <w:left w:val="none" w:sz="0" w:space="0" w:color="auto"/>
        <w:bottom w:val="none" w:sz="0" w:space="0" w:color="auto"/>
        <w:right w:val="none" w:sz="0" w:space="0" w:color="auto"/>
      </w:divBdr>
    </w:div>
    <w:div w:id="1400638640">
      <w:bodyDiv w:val="1"/>
      <w:marLeft w:val="0"/>
      <w:marRight w:val="0"/>
      <w:marTop w:val="0"/>
      <w:marBottom w:val="0"/>
      <w:divBdr>
        <w:top w:val="none" w:sz="0" w:space="0" w:color="auto"/>
        <w:left w:val="none" w:sz="0" w:space="0" w:color="auto"/>
        <w:bottom w:val="none" w:sz="0" w:space="0" w:color="auto"/>
        <w:right w:val="none" w:sz="0" w:space="0" w:color="auto"/>
      </w:divBdr>
    </w:div>
    <w:div w:id="1406489590">
      <w:bodyDiv w:val="1"/>
      <w:marLeft w:val="0"/>
      <w:marRight w:val="0"/>
      <w:marTop w:val="0"/>
      <w:marBottom w:val="0"/>
      <w:divBdr>
        <w:top w:val="none" w:sz="0" w:space="0" w:color="auto"/>
        <w:left w:val="none" w:sz="0" w:space="0" w:color="auto"/>
        <w:bottom w:val="none" w:sz="0" w:space="0" w:color="auto"/>
        <w:right w:val="none" w:sz="0" w:space="0" w:color="auto"/>
      </w:divBdr>
    </w:div>
    <w:div w:id="1408768125">
      <w:bodyDiv w:val="1"/>
      <w:marLeft w:val="0"/>
      <w:marRight w:val="0"/>
      <w:marTop w:val="0"/>
      <w:marBottom w:val="0"/>
      <w:divBdr>
        <w:top w:val="none" w:sz="0" w:space="0" w:color="auto"/>
        <w:left w:val="none" w:sz="0" w:space="0" w:color="auto"/>
        <w:bottom w:val="none" w:sz="0" w:space="0" w:color="auto"/>
        <w:right w:val="none" w:sz="0" w:space="0" w:color="auto"/>
      </w:divBdr>
      <w:divsChild>
        <w:div w:id="11284696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4547762">
      <w:bodyDiv w:val="1"/>
      <w:marLeft w:val="0"/>
      <w:marRight w:val="0"/>
      <w:marTop w:val="0"/>
      <w:marBottom w:val="0"/>
      <w:divBdr>
        <w:top w:val="none" w:sz="0" w:space="0" w:color="auto"/>
        <w:left w:val="none" w:sz="0" w:space="0" w:color="auto"/>
        <w:bottom w:val="none" w:sz="0" w:space="0" w:color="auto"/>
        <w:right w:val="none" w:sz="0" w:space="0" w:color="auto"/>
      </w:divBdr>
    </w:div>
    <w:div w:id="1435900828">
      <w:bodyDiv w:val="1"/>
      <w:marLeft w:val="0"/>
      <w:marRight w:val="0"/>
      <w:marTop w:val="0"/>
      <w:marBottom w:val="0"/>
      <w:divBdr>
        <w:top w:val="none" w:sz="0" w:space="0" w:color="auto"/>
        <w:left w:val="none" w:sz="0" w:space="0" w:color="auto"/>
        <w:bottom w:val="none" w:sz="0" w:space="0" w:color="auto"/>
        <w:right w:val="none" w:sz="0" w:space="0" w:color="auto"/>
      </w:divBdr>
    </w:div>
    <w:div w:id="1444881138">
      <w:bodyDiv w:val="1"/>
      <w:marLeft w:val="0"/>
      <w:marRight w:val="0"/>
      <w:marTop w:val="0"/>
      <w:marBottom w:val="0"/>
      <w:divBdr>
        <w:top w:val="none" w:sz="0" w:space="0" w:color="auto"/>
        <w:left w:val="none" w:sz="0" w:space="0" w:color="auto"/>
        <w:bottom w:val="none" w:sz="0" w:space="0" w:color="auto"/>
        <w:right w:val="none" w:sz="0" w:space="0" w:color="auto"/>
      </w:divBdr>
    </w:div>
    <w:div w:id="1456292519">
      <w:bodyDiv w:val="1"/>
      <w:marLeft w:val="0"/>
      <w:marRight w:val="0"/>
      <w:marTop w:val="0"/>
      <w:marBottom w:val="0"/>
      <w:divBdr>
        <w:top w:val="none" w:sz="0" w:space="0" w:color="auto"/>
        <w:left w:val="none" w:sz="0" w:space="0" w:color="auto"/>
        <w:bottom w:val="none" w:sz="0" w:space="0" w:color="auto"/>
        <w:right w:val="none" w:sz="0" w:space="0" w:color="auto"/>
      </w:divBdr>
    </w:div>
    <w:div w:id="1457216790">
      <w:bodyDiv w:val="1"/>
      <w:marLeft w:val="0"/>
      <w:marRight w:val="0"/>
      <w:marTop w:val="0"/>
      <w:marBottom w:val="0"/>
      <w:divBdr>
        <w:top w:val="none" w:sz="0" w:space="0" w:color="auto"/>
        <w:left w:val="none" w:sz="0" w:space="0" w:color="auto"/>
        <w:bottom w:val="none" w:sz="0" w:space="0" w:color="auto"/>
        <w:right w:val="none" w:sz="0" w:space="0" w:color="auto"/>
      </w:divBdr>
      <w:divsChild>
        <w:div w:id="401366278">
          <w:marLeft w:val="547"/>
          <w:marRight w:val="0"/>
          <w:marTop w:val="75"/>
          <w:marBottom w:val="0"/>
          <w:divBdr>
            <w:top w:val="none" w:sz="0" w:space="0" w:color="auto"/>
            <w:left w:val="none" w:sz="0" w:space="0" w:color="auto"/>
            <w:bottom w:val="none" w:sz="0" w:space="0" w:color="auto"/>
            <w:right w:val="none" w:sz="0" w:space="0" w:color="auto"/>
          </w:divBdr>
        </w:div>
      </w:divsChild>
    </w:div>
    <w:div w:id="1457602460">
      <w:bodyDiv w:val="1"/>
      <w:marLeft w:val="0"/>
      <w:marRight w:val="0"/>
      <w:marTop w:val="0"/>
      <w:marBottom w:val="0"/>
      <w:divBdr>
        <w:top w:val="none" w:sz="0" w:space="0" w:color="auto"/>
        <w:left w:val="none" w:sz="0" w:space="0" w:color="auto"/>
        <w:bottom w:val="none" w:sz="0" w:space="0" w:color="auto"/>
        <w:right w:val="none" w:sz="0" w:space="0" w:color="auto"/>
      </w:divBdr>
      <w:divsChild>
        <w:div w:id="131218367">
          <w:marLeft w:val="0"/>
          <w:marRight w:val="0"/>
          <w:marTop w:val="0"/>
          <w:marBottom w:val="0"/>
          <w:divBdr>
            <w:top w:val="none" w:sz="0" w:space="0" w:color="auto"/>
            <w:left w:val="none" w:sz="0" w:space="0" w:color="auto"/>
            <w:bottom w:val="none" w:sz="0" w:space="0" w:color="auto"/>
            <w:right w:val="none" w:sz="0" w:space="0" w:color="auto"/>
          </w:divBdr>
          <w:divsChild>
            <w:div w:id="418479026">
              <w:marLeft w:val="0"/>
              <w:marRight w:val="0"/>
              <w:marTop w:val="0"/>
              <w:marBottom w:val="0"/>
              <w:divBdr>
                <w:top w:val="none" w:sz="0" w:space="0" w:color="auto"/>
                <w:left w:val="none" w:sz="0" w:space="0" w:color="auto"/>
                <w:bottom w:val="none" w:sz="0" w:space="0" w:color="auto"/>
                <w:right w:val="none" w:sz="0" w:space="0" w:color="auto"/>
              </w:divBdr>
              <w:divsChild>
                <w:div w:id="1667437763">
                  <w:marLeft w:val="0"/>
                  <w:marRight w:val="0"/>
                  <w:marTop w:val="0"/>
                  <w:marBottom w:val="0"/>
                  <w:divBdr>
                    <w:top w:val="none" w:sz="0" w:space="0" w:color="auto"/>
                    <w:left w:val="none" w:sz="0" w:space="0" w:color="auto"/>
                    <w:bottom w:val="none" w:sz="0" w:space="0" w:color="auto"/>
                    <w:right w:val="none" w:sz="0" w:space="0" w:color="auto"/>
                  </w:divBdr>
                  <w:divsChild>
                    <w:div w:id="2066640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204021">
          <w:marLeft w:val="0"/>
          <w:marRight w:val="0"/>
          <w:marTop w:val="0"/>
          <w:marBottom w:val="0"/>
          <w:divBdr>
            <w:top w:val="none" w:sz="0" w:space="0" w:color="auto"/>
            <w:left w:val="none" w:sz="0" w:space="0" w:color="auto"/>
            <w:bottom w:val="none" w:sz="0" w:space="0" w:color="auto"/>
            <w:right w:val="none" w:sz="0" w:space="0" w:color="auto"/>
          </w:divBdr>
          <w:divsChild>
            <w:div w:id="672950344">
              <w:marLeft w:val="0"/>
              <w:marRight w:val="0"/>
              <w:marTop w:val="0"/>
              <w:marBottom w:val="0"/>
              <w:divBdr>
                <w:top w:val="none" w:sz="0" w:space="0" w:color="auto"/>
                <w:left w:val="none" w:sz="0" w:space="0" w:color="auto"/>
                <w:bottom w:val="none" w:sz="0" w:space="0" w:color="auto"/>
                <w:right w:val="none" w:sz="0" w:space="0" w:color="auto"/>
              </w:divBdr>
              <w:divsChild>
                <w:div w:id="1575050134">
                  <w:marLeft w:val="0"/>
                  <w:marRight w:val="0"/>
                  <w:marTop w:val="0"/>
                  <w:marBottom w:val="0"/>
                  <w:divBdr>
                    <w:top w:val="none" w:sz="0" w:space="0" w:color="auto"/>
                    <w:left w:val="none" w:sz="0" w:space="0" w:color="auto"/>
                    <w:bottom w:val="none" w:sz="0" w:space="0" w:color="auto"/>
                    <w:right w:val="none" w:sz="0" w:space="0" w:color="auto"/>
                  </w:divBdr>
                  <w:divsChild>
                    <w:div w:id="39362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8722482">
      <w:bodyDiv w:val="1"/>
      <w:marLeft w:val="0"/>
      <w:marRight w:val="0"/>
      <w:marTop w:val="0"/>
      <w:marBottom w:val="0"/>
      <w:divBdr>
        <w:top w:val="none" w:sz="0" w:space="0" w:color="auto"/>
        <w:left w:val="none" w:sz="0" w:space="0" w:color="auto"/>
        <w:bottom w:val="none" w:sz="0" w:space="0" w:color="auto"/>
        <w:right w:val="none" w:sz="0" w:space="0" w:color="auto"/>
      </w:divBdr>
    </w:div>
    <w:div w:id="1459569038">
      <w:bodyDiv w:val="1"/>
      <w:marLeft w:val="0"/>
      <w:marRight w:val="0"/>
      <w:marTop w:val="0"/>
      <w:marBottom w:val="0"/>
      <w:divBdr>
        <w:top w:val="none" w:sz="0" w:space="0" w:color="auto"/>
        <w:left w:val="none" w:sz="0" w:space="0" w:color="auto"/>
        <w:bottom w:val="none" w:sz="0" w:space="0" w:color="auto"/>
        <w:right w:val="none" w:sz="0" w:space="0" w:color="auto"/>
      </w:divBdr>
    </w:div>
    <w:div w:id="1468359332">
      <w:bodyDiv w:val="1"/>
      <w:marLeft w:val="0"/>
      <w:marRight w:val="0"/>
      <w:marTop w:val="0"/>
      <w:marBottom w:val="0"/>
      <w:divBdr>
        <w:top w:val="none" w:sz="0" w:space="0" w:color="auto"/>
        <w:left w:val="none" w:sz="0" w:space="0" w:color="auto"/>
        <w:bottom w:val="none" w:sz="0" w:space="0" w:color="auto"/>
        <w:right w:val="none" w:sz="0" w:space="0" w:color="auto"/>
      </w:divBdr>
    </w:div>
    <w:div w:id="1508670599">
      <w:bodyDiv w:val="1"/>
      <w:marLeft w:val="0"/>
      <w:marRight w:val="0"/>
      <w:marTop w:val="0"/>
      <w:marBottom w:val="0"/>
      <w:divBdr>
        <w:top w:val="none" w:sz="0" w:space="0" w:color="auto"/>
        <w:left w:val="none" w:sz="0" w:space="0" w:color="auto"/>
        <w:bottom w:val="none" w:sz="0" w:space="0" w:color="auto"/>
        <w:right w:val="none" w:sz="0" w:space="0" w:color="auto"/>
      </w:divBdr>
    </w:div>
    <w:div w:id="1520965349">
      <w:bodyDiv w:val="1"/>
      <w:marLeft w:val="0"/>
      <w:marRight w:val="0"/>
      <w:marTop w:val="0"/>
      <w:marBottom w:val="0"/>
      <w:divBdr>
        <w:top w:val="none" w:sz="0" w:space="0" w:color="auto"/>
        <w:left w:val="none" w:sz="0" w:space="0" w:color="auto"/>
        <w:bottom w:val="none" w:sz="0" w:space="0" w:color="auto"/>
        <w:right w:val="none" w:sz="0" w:space="0" w:color="auto"/>
      </w:divBdr>
    </w:div>
    <w:div w:id="1525436133">
      <w:bodyDiv w:val="1"/>
      <w:marLeft w:val="0"/>
      <w:marRight w:val="0"/>
      <w:marTop w:val="0"/>
      <w:marBottom w:val="0"/>
      <w:divBdr>
        <w:top w:val="none" w:sz="0" w:space="0" w:color="auto"/>
        <w:left w:val="none" w:sz="0" w:space="0" w:color="auto"/>
        <w:bottom w:val="none" w:sz="0" w:space="0" w:color="auto"/>
        <w:right w:val="none" w:sz="0" w:space="0" w:color="auto"/>
      </w:divBdr>
    </w:div>
    <w:div w:id="1534997802">
      <w:bodyDiv w:val="1"/>
      <w:marLeft w:val="0"/>
      <w:marRight w:val="0"/>
      <w:marTop w:val="0"/>
      <w:marBottom w:val="0"/>
      <w:divBdr>
        <w:top w:val="none" w:sz="0" w:space="0" w:color="auto"/>
        <w:left w:val="none" w:sz="0" w:space="0" w:color="auto"/>
        <w:bottom w:val="none" w:sz="0" w:space="0" w:color="auto"/>
        <w:right w:val="none" w:sz="0" w:space="0" w:color="auto"/>
      </w:divBdr>
    </w:div>
    <w:div w:id="1546722894">
      <w:bodyDiv w:val="1"/>
      <w:marLeft w:val="0"/>
      <w:marRight w:val="0"/>
      <w:marTop w:val="0"/>
      <w:marBottom w:val="0"/>
      <w:divBdr>
        <w:top w:val="none" w:sz="0" w:space="0" w:color="auto"/>
        <w:left w:val="none" w:sz="0" w:space="0" w:color="auto"/>
        <w:bottom w:val="none" w:sz="0" w:space="0" w:color="auto"/>
        <w:right w:val="none" w:sz="0" w:space="0" w:color="auto"/>
      </w:divBdr>
    </w:div>
    <w:div w:id="1555046444">
      <w:bodyDiv w:val="1"/>
      <w:marLeft w:val="0"/>
      <w:marRight w:val="0"/>
      <w:marTop w:val="0"/>
      <w:marBottom w:val="0"/>
      <w:divBdr>
        <w:top w:val="none" w:sz="0" w:space="0" w:color="auto"/>
        <w:left w:val="none" w:sz="0" w:space="0" w:color="auto"/>
        <w:bottom w:val="none" w:sz="0" w:space="0" w:color="auto"/>
        <w:right w:val="none" w:sz="0" w:space="0" w:color="auto"/>
      </w:divBdr>
    </w:div>
    <w:div w:id="1564290575">
      <w:bodyDiv w:val="1"/>
      <w:marLeft w:val="0"/>
      <w:marRight w:val="0"/>
      <w:marTop w:val="0"/>
      <w:marBottom w:val="0"/>
      <w:divBdr>
        <w:top w:val="none" w:sz="0" w:space="0" w:color="auto"/>
        <w:left w:val="none" w:sz="0" w:space="0" w:color="auto"/>
        <w:bottom w:val="none" w:sz="0" w:space="0" w:color="auto"/>
        <w:right w:val="none" w:sz="0" w:space="0" w:color="auto"/>
      </w:divBdr>
    </w:div>
    <w:div w:id="1572078778">
      <w:bodyDiv w:val="1"/>
      <w:marLeft w:val="0"/>
      <w:marRight w:val="0"/>
      <w:marTop w:val="0"/>
      <w:marBottom w:val="0"/>
      <w:divBdr>
        <w:top w:val="none" w:sz="0" w:space="0" w:color="auto"/>
        <w:left w:val="none" w:sz="0" w:space="0" w:color="auto"/>
        <w:bottom w:val="none" w:sz="0" w:space="0" w:color="auto"/>
        <w:right w:val="none" w:sz="0" w:space="0" w:color="auto"/>
      </w:divBdr>
    </w:div>
    <w:div w:id="1581141317">
      <w:bodyDiv w:val="1"/>
      <w:marLeft w:val="0"/>
      <w:marRight w:val="0"/>
      <w:marTop w:val="0"/>
      <w:marBottom w:val="0"/>
      <w:divBdr>
        <w:top w:val="none" w:sz="0" w:space="0" w:color="auto"/>
        <w:left w:val="none" w:sz="0" w:space="0" w:color="auto"/>
        <w:bottom w:val="none" w:sz="0" w:space="0" w:color="auto"/>
        <w:right w:val="none" w:sz="0" w:space="0" w:color="auto"/>
      </w:divBdr>
    </w:div>
    <w:div w:id="1601833987">
      <w:bodyDiv w:val="1"/>
      <w:marLeft w:val="0"/>
      <w:marRight w:val="0"/>
      <w:marTop w:val="0"/>
      <w:marBottom w:val="0"/>
      <w:divBdr>
        <w:top w:val="none" w:sz="0" w:space="0" w:color="auto"/>
        <w:left w:val="none" w:sz="0" w:space="0" w:color="auto"/>
        <w:bottom w:val="none" w:sz="0" w:space="0" w:color="auto"/>
        <w:right w:val="none" w:sz="0" w:space="0" w:color="auto"/>
      </w:divBdr>
    </w:div>
    <w:div w:id="1607734954">
      <w:bodyDiv w:val="1"/>
      <w:marLeft w:val="0"/>
      <w:marRight w:val="0"/>
      <w:marTop w:val="0"/>
      <w:marBottom w:val="0"/>
      <w:divBdr>
        <w:top w:val="none" w:sz="0" w:space="0" w:color="auto"/>
        <w:left w:val="none" w:sz="0" w:space="0" w:color="auto"/>
        <w:bottom w:val="none" w:sz="0" w:space="0" w:color="auto"/>
        <w:right w:val="none" w:sz="0" w:space="0" w:color="auto"/>
      </w:divBdr>
    </w:div>
    <w:div w:id="1629816595">
      <w:bodyDiv w:val="1"/>
      <w:marLeft w:val="0"/>
      <w:marRight w:val="0"/>
      <w:marTop w:val="0"/>
      <w:marBottom w:val="0"/>
      <w:divBdr>
        <w:top w:val="none" w:sz="0" w:space="0" w:color="auto"/>
        <w:left w:val="none" w:sz="0" w:space="0" w:color="auto"/>
        <w:bottom w:val="none" w:sz="0" w:space="0" w:color="auto"/>
        <w:right w:val="none" w:sz="0" w:space="0" w:color="auto"/>
      </w:divBdr>
    </w:div>
    <w:div w:id="1641879271">
      <w:bodyDiv w:val="1"/>
      <w:marLeft w:val="0"/>
      <w:marRight w:val="0"/>
      <w:marTop w:val="0"/>
      <w:marBottom w:val="0"/>
      <w:divBdr>
        <w:top w:val="none" w:sz="0" w:space="0" w:color="auto"/>
        <w:left w:val="none" w:sz="0" w:space="0" w:color="auto"/>
        <w:bottom w:val="none" w:sz="0" w:space="0" w:color="auto"/>
        <w:right w:val="none" w:sz="0" w:space="0" w:color="auto"/>
      </w:divBdr>
    </w:div>
    <w:div w:id="1662542249">
      <w:bodyDiv w:val="1"/>
      <w:marLeft w:val="0"/>
      <w:marRight w:val="0"/>
      <w:marTop w:val="0"/>
      <w:marBottom w:val="0"/>
      <w:divBdr>
        <w:top w:val="none" w:sz="0" w:space="0" w:color="auto"/>
        <w:left w:val="none" w:sz="0" w:space="0" w:color="auto"/>
        <w:bottom w:val="none" w:sz="0" w:space="0" w:color="auto"/>
        <w:right w:val="none" w:sz="0" w:space="0" w:color="auto"/>
      </w:divBdr>
    </w:div>
    <w:div w:id="1706827237">
      <w:bodyDiv w:val="1"/>
      <w:marLeft w:val="0"/>
      <w:marRight w:val="0"/>
      <w:marTop w:val="0"/>
      <w:marBottom w:val="0"/>
      <w:divBdr>
        <w:top w:val="none" w:sz="0" w:space="0" w:color="auto"/>
        <w:left w:val="none" w:sz="0" w:space="0" w:color="auto"/>
        <w:bottom w:val="none" w:sz="0" w:space="0" w:color="auto"/>
        <w:right w:val="none" w:sz="0" w:space="0" w:color="auto"/>
      </w:divBdr>
    </w:div>
    <w:div w:id="1707100015">
      <w:bodyDiv w:val="1"/>
      <w:marLeft w:val="0"/>
      <w:marRight w:val="0"/>
      <w:marTop w:val="0"/>
      <w:marBottom w:val="0"/>
      <w:divBdr>
        <w:top w:val="none" w:sz="0" w:space="0" w:color="auto"/>
        <w:left w:val="none" w:sz="0" w:space="0" w:color="auto"/>
        <w:bottom w:val="none" w:sz="0" w:space="0" w:color="auto"/>
        <w:right w:val="none" w:sz="0" w:space="0" w:color="auto"/>
      </w:divBdr>
    </w:div>
    <w:div w:id="1729526515">
      <w:bodyDiv w:val="1"/>
      <w:marLeft w:val="0"/>
      <w:marRight w:val="0"/>
      <w:marTop w:val="0"/>
      <w:marBottom w:val="0"/>
      <w:divBdr>
        <w:top w:val="none" w:sz="0" w:space="0" w:color="auto"/>
        <w:left w:val="none" w:sz="0" w:space="0" w:color="auto"/>
        <w:bottom w:val="none" w:sz="0" w:space="0" w:color="auto"/>
        <w:right w:val="none" w:sz="0" w:space="0" w:color="auto"/>
      </w:divBdr>
    </w:div>
    <w:div w:id="1761174561">
      <w:bodyDiv w:val="1"/>
      <w:marLeft w:val="0"/>
      <w:marRight w:val="0"/>
      <w:marTop w:val="0"/>
      <w:marBottom w:val="0"/>
      <w:divBdr>
        <w:top w:val="none" w:sz="0" w:space="0" w:color="auto"/>
        <w:left w:val="none" w:sz="0" w:space="0" w:color="auto"/>
        <w:bottom w:val="none" w:sz="0" w:space="0" w:color="auto"/>
        <w:right w:val="none" w:sz="0" w:space="0" w:color="auto"/>
      </w:divBdr>
    </w:div>
    <w:div w:id="1773939665">
      <w:bodyDiv w:val="1"/>
      <w:marLeft w:val="0"/>
      <w:marRight w:val="0"/>
      <w:marTop w:val="0"/>
      <w:marBottom w:val="0"/>
      <w:divBdr>
        <w:top w:val="none" w:sz="0" w:space="0" w:color="auto"/>
        <w:left w:val="none" w:sz="0" w:space="0" w:color="auto"/>
        <w:bottom w:val="none" w:sz="0" w:space="0" w:color="auto"/>
        <w:right w:val="none" w:sz="0" w:space="0" w:color="auto"/>
      </w:divBdr>
    </w:div>
    <w:div w:id="1783576838">
      <w:bodyDiv w:val="1"/>
      <w:marLeft w:val="0"/>
      <w:marRight w:val="0"/>
      <w:marTop w:val="0"/>
      <w:marBottom w:val="0"/>
      <w:divBdr>
        <w:top w:val="none" w:sz="0" w:space="0" w:color="auto"/>
        <w:left w:val="none" w:sz="0" w:space="0" w:color="auto"/>
        <w:bottom w:val="none" w:sz="0" w:space="0" w:color="auto"/>
        <w:right w:val="none" w:sz="0" w:space="0" w:color="auto"/>
      </w:divBdr>
    </w:div>
    <w:div w:id="1809660770">
      <w:bodyDiv w:val="1"/>
      <w:marLeft w:val="0"/>
      <w:marRight w:val="0"/>
      <w:marTop w:val="0"/>
      <w:marBottom w:val="0"/>
      <w:divBdr>
        <w:top w:val="none" w:sz="0" w:space="0" w:color="auto"/>
        <w:left w:val="none" w:sz="0" w:space="0" w:color="auto"/>
        <w:bottom w:val="none" w:sz="0" w:space="0" w:color="auto"/>
        <w:right w:val="none" w:sz="0" w:space="0" w:color="auto"/>
      </w:divBdr>
    </w:div>
    <w:div w:id="1826121662">
      <w:bodyDiv w:val="1"/>
      <w:marLeft w:val="0"/>
      <w:marRight w:val="0"/>
      <w:marTop w:val="0"/>
      <w:marBottom w:val="0"/>
      <w:divBdr>
        <w:top w:val="none" w:sz="0" w:space="0" w:color="auto"/>
        <w:left w:val="none" w:sz="0" w:space="0" w:color="auto"/>
        <w:bottom w:val="none" w:sz="0" w:space="0" w:color="auto"/>
        <w:right w:val="none" w:sz="0" w:space="0" w:color="auto"/>
      </w:divBdr>
    </w:div>
    <w:div w:id="1832062986">
      <w:bodyDiv w:val="1"/>
      <w:marLeft w:val="0"/>
      <w:marRight w:val="0"/>
      <w:marTop w:val="0"/>
      <w:marBottom w:val="0"/>
      <w:divBdr>
        <w:top w:val="none" w:sz="0" w:space="0" w:color="auto"/>
        <w:left w:val="none" w:sz="0" w:space="0" w:color="auto"/>
        <w:bottom w:val="none" w:sz="0" w:space="0" w:color="auto"/>
        <w:right w:val="none" w:sz="0" w:space="0" w:color="auto"/>
      </w:divBdr>
    </w:div>
    <w:div w:id="1835602795">
      <w:bodyDiv w:val="1"/>
      <w:marLeft w:val="0"/>
      <w:marRight w:val="0"/>
      <w:marTop w:val="0"/>
      <w:marBottom w:val="0"/>
      <w:divBdr>
        <w:top w:val="none" w:sz="0" w:space="0" w:color="auto"/>
        <w:left w:val="none" w:sz="0" w:space="0" w:color="auto"/>
        <w:bottom w:val="none" w:sz="0" w:space="0" w:color="auto"/>
        <w:right w:val="none" w:sz="0" w:space="0" w:color="auto"/>
      </w:divBdr>
      <w:divsChild>
        <w:div w:id="6860549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48255152">
      <w:bodyDiv w:val="1"/>
      <w:marLeft w:val="0"/>
      <w:marRight w:val="0"/>
      <w:marTop w:val="0"/>
      <w:marBottom w:val="0"/>
      <w:divBdr>
        <w:top w:val="none" w:sz="0" w:space="0" w:color="auto"/>
        <w:left w:val="none" w:sz="0" w:space="0" w:color="auto"/>
        <w:bottom w:val="none" w:sz="0" w:space="0" w:color="auto"/>
        <w:right w:val="none" w:sz="0" w:space="0" w:color="auto"/>
      </w:divBdr>
    </w:div>
    <w:div w:id="1855142702">
      <w:bodyDiv w:val="1"/>
      <w:marLeft w:val="0"/>
      <w:marRight w:val="0"/>
      <w:marTop w:val="0"/>
      <w:marBottom w:val="0"/>
      <w:divBdr>
        <w:top w:val="none" w:sz="0" w:space="0" w:color="auto"/>
        <w:left w:val="none" w:sz="0" w:space="0" w:color="auto"/>
        <w:bottom w:val="none" w:sz="0" w:space="0" w:color="auto"/>
        <w:right w:val="none" w:sz="0" w:space="0" w:color="auto"/>
      </w:divBdr>
    </w:div>
    <w:div w:id="1872375153">
      <w:bodyDiv w:val="1"/>
      <w:marLeft w:val="0"/>
      <w:marRight w:val="0"/>
      <w:marTop w:val="0"/>
      <w:marBottom w:val="0"/>
      <w:divBdr>
        <w:top w:val="none" w:sz="0" w:space="0" w:color="auto"/>
        <w:left w:val="none" w:sz="0" w:space="0" w:color="auto"/>
        <w:bottom w:val="none" w:sz="0" w:space="0" w:color="auto"/>
        <w:right w:val="none" w:sz="0" w:space="0" w:color="auto"/>
      </w:divBdr>
    </w:div>
    <w:div w:id="1891841672">
      <w:bodyDiv w:val="1"/>
      <w:marLeft w:val="0"/>
      <w:marRight w:val="0"/>
      <w:marTop w:val="0"/>
      <w:marBottom w:val="0"/>
      <w:divBdr>
        <w:top w:val="none" w:sz="0" w:space="0" w:color="auto"/>
        <w:left w:val="none" w:sz="0" w:space="0" w:color="auto"/>
        <w:bottom w:val="none" w:sz="0" w:space="0" w:color="auto"/>
        <w:right w:val="none" w:sz="0" w:space="0" w:color="auto"/>
      </w:divBdr>
      <w:divsChild>
        <w:div w:id="230241056">
          <w:blockQuote w:val="1"/>
          <w:marLeft w:val="720"/>
          <w:marRight w:val="720"/>
          <w:marTop w:val="100"/>
          <w:marBottom w:val="100"/>
          <w:divBdr>
            <w:top w:val="none" w:sz="0" w:space="0" w:color="auto"/>
            <w:left w:val="none" w:sz="0" w:space="0" w:color="auto"/>
            <w:bottom w:val="none" w:sz="0" w:space="0" w:color="auto"/>
            <w:right w:val="none" w:sz="0" w:space="0" w:color="auto"/>
          </w:divBdr>
        </w:div>
        <w:div w:id="156113661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97037468">
      <w:bodyDiv w:val="1"/>
      <w:marLeft w:val="0"/>
      <w:marRight w:val="0"/>
      <w:marTop w:val="0"/>
      <w:marBottom w:val="0"/>
      <w:divBdr>
        <w:top w:val="none" w:sz="0" w:space="0" w:color="auto"/>
        <w:left w:val="none" w:sz="0" w:space="0" w:color="auto"/>
        <w:bottom w:val="none" w:sz="0" w:space="0" w:color="auto"/>
        <w:right w:val="none" w:sz="0" w:space="0" w:color="auto"/>
      </w:divBdr>
    </w:div>
    <w:div w:id="1914076423">
      <w:bodyDiv w:val="1"/>
      <w:marLeft w:val="0"/>
      <w:marRight w:val="0"/>
      <w:marTop w:val="0"/>
      <w:marBottom w:val="0"/>
      <w:divBdr>
        <w:top w:val="none" w:sz="0" w:space="0" w:color="auto"/>
        <w:left w:val="none" w:sz="0" w:space="0" w:color="auto"/>
        <w:bottom w:val="none" w:sz="0" w:space="0" w:color="auto"/>
        <w:right w:val="none" w:sz="0" w:space="0" w:color="auto"/>
      </w:divBdr>
    </w:div>
    <w:div w:id="1926959802">
      <w:bodyDiv w:val="1"/>
      <w:marLeft w:val="0"/>
      <w:marRight w:val="0"/>
      <w:marTop w:val="0"/>
      <w:marBottom w:val="0"/>
      <w:divBdr>
        <w:top w:val="none" w:sz="0" w:space="0" w:color="auto"/>
        <w:left w:val="none" w:sz="0" w:space="0" w:color="auto"/>
        <w:bottom w:val="none" w:sz="0" w:space="0" w:color="auto"/>
        <w:right w:val="none" w:sz="0" w:space="0" w:color="auto"/>
      </w:divBdr>
    </w:div>
    <w:div w:id="1928927074">
      <w:bodyDiv w:val="1"/>
      <w:marLeft w:val="0"/>
      <w:marRight w:val="0"/>
      <w:marTop w:val="0"/>
      <w:marBottom w:val="0"/>
      <w:divBdr>
        <w:top w:val="none" w:sz="0" w:space="0" w:color="auto"/>
        <w:left w:val="none" w:sz="0" w:space="0" w:color="auto"/>
        <w:bottom w:val="none" w:sz="0" w:space="0" w:color="auto"/>
        <w:right w:val="none" w:sz="0" w:space="0" w:color="auto"/>
      </w:divBdr>
    </w:div>
    <w:div w:id="1933053234">
      <w:bodyDiv w:val="1"/>
      <w:marLeft w:val="0"/>
      <w:marRight w:val="0"/>
      <w:marTop w:val="0"/>
      <w:marBottom w:val="0"/>
      <w:divBdr>
        <w:top w:val="none" w:sz="0" w:space="0" w:color="auto"/>
        <w:left w:val="none" w:sz="0" w:space="0" w:color="auto"/>
        <w:bottom w:val="none" w:sz="0" w:space="0" w:color="auto"/>
        <w:right w:val="none" w:sz="0" w:space="0" w:color="auto"/>
      </w:divBdr>
    </w:div>
    <w:div w:id="1937013576">
      <w:bodyDiv w:val="1"/>
      <w:marLeft w:val="0"/>
      <w:marRight w:val="0"/>
      <w:marTop w:val="0"/>
      <w:marBottom w:val="0"/>
      <w:divBdr>
        <w:top w:val="none" w:sz="0" w:space="0" w:color="auto"/>
        <w:left w:val="none" w:sz="0" w:space="0" w:color="auto"/>
        <w:bottom w:val="none" w:sz="0" w:space="0" w:color="auto"/>
        <w:right w:val="none" w:sz="0" w:space="0" w:color="auto"/>
      </w:divBdr>
    </w:div>
    <w:div w:id="1950818055">
      <w:bodyDiv w:val="1"/>
      <w:marLeft w:val="0"/>
      <w:marRight w:val="0"/>
      <w:marTop w:val="0"/>
      <w:marBottom w:val="0"/>
      <w:divBdr>
        <w:top w:val="none" w:sz="0" w:space="0" w:color="auto"/>
        <w:left w:val="none" w:sz="0" w:space="0" w:color="auto"/>
        <w:bottom w:val="none" w:sz="0" w:space="0" w:color="auto"/>
        <w:right w:val="none" w:sz="0" w:space="0" w:color="auto"/>
      </w:divBdr>
    </w:div>
    <w:div w:id="1952584734">
      <w:bodyDiv w:val="1"/>
      <w:marLeft w:val="0"/>
      <w:marRight w:val="0"/>
      <w:marTop w:val="0"/>
      <w:marBottom w:val="0"/>
      <w:divBdr>
        <w:top w:val="none" w:sz="0" w:space="0" w:color="auto"/>
        <w:left w:val="none" w:sz="0" w:space="0" w:color="auto"/>
        <w:bottom w:val="none" w:sz="0" w:space="0" w:color="auto"/>
        <w:right w:val="none" w:sz="0" w:space="0" w:color="auto"/>
      </w:divBdr>
    </w:div>
    <w:div w:id="1968243814">
      <w:bodyDiv w:val="1"/>
      <w:marLeft w:val="0"/>
      <w:marRight w:val="0"/>
      <w:marTop w:val="0"/>
      <w:marBottom w:val="0"/>
      <w:divBdr>
        <w:top w:val="none" w:sz="0" w:space="0" w:color="auto"/>
        <w:left w:val="none" w:sz="0" w:space="0" w:color="auto"/>
        <w:bottom w:val="none" w:sz="0" w:space="0" w:color="auto"/>
        <w:right w:val="none" w:sz="0" w:space="0" w:color="auto"/>
      </w:divBdr>
    </w:div>
    <w:div w:id="1969434153">
      <w:bodyDiv w:val="1"/>
      <w:marLeft w:val="0"/>
      <w:marRight w:val="0"/>
      <w:marTop w:val="0"/>
      <w:marBottom w:val="0"/>
      <w:divBdr>
        <w:top w:val="none" w:sz="0" w:space="0" w:color="auto"/>
        <w:left w:val="none" w:sz="0" w:space="0" w:color="auto"/>
        <w:bottom w:val="none" w:sz="0" w:space="0" w:color="auto"/>
        <w:right w:val="none" w:sz="0" w:space="0" w:color="auto"/>
      </w:divBdr>
    </w:div>
    <w:div w:id="1989284278">
      <w:bodyDiv w:val="1"/>
      <w:marLeft w:val="0"/>
      <w:marRight w:val="0"/>
      <w:marTop w:val="0"/>
      <w:marBottom w:val="0"/>
      <w:divBdr>
        <w:top w:val="none" w:sz="0" w:space="0" w:color="auto"/>
        <w:left w:val="none" w:sz="0" w:space="0" w:color="auto"/>
        <w:bottom w:val="none" w:sz="0" w:space="0" w:color="auto"/>
        <w:right w:val="none" w:sz="0" w:space="0" w:color="auto"/>
      </w:divBdr>
    </w:div>
    <w:div w:id="1997493385">
      <w:bodyDiv w:val="1"/>
      <w:marLeft w:val="0"/>
      <w:marRight w:val="0"/>
      <w:marTop w:val="0"/>
      <w:marBottom w:val="0"/>
      <w:divBdr>
        <w:top w:val="none" w:sz="0" w:space="0" w:color="auto"/>
        <w:left w:val="none" w:sz="0" w:space="0" w:color="auto"/>
        <w:bottom w:val="none" w:sz="0" w:space="0" w:color="auto"/>
        <w:right w:val="none" w:sz="0" w:space="0" w:color="auto"/>
      </w:divBdr>
    </w:div>
    <w:div w:id="1999766492">
      <w:bodyDiv w:val="1"/>
      <w:marLeft w:val="0"/>
      <w:marRight w:val="0"/>
      <w:marTop w:val="0"/>
      <w:marBottom w:val="0"/>
      <w:divBdr>
        <w:top w:val="none" w:sz="0" w:space="0" w:color="auto"/>
        <w:left w:val="none" w:sz="0" w:space="0" w:color="auto"/>
        <w:bottom w:val="none" w:sz="0" w:space="0" w:color="auto"/>
        <w:right w:val="none" w:sz="0" w:space="0" w:color="auto"/>
      </w:divBdr>
    </w:div>
    <w:div w:id="2006856981">
      <w:bodyDiv w:val="1"/>
      <w:marLeft w:val="0"/>
      <w:marRight w:val="0"/>
      <w:marTop w:val="0"/>
      <w:marBottom w:val="0"/>
      <w:divBdr>
        <w:top w:val="none" w:sz="0" w:space="0" w:color="auto"/>
        <w:left w:val="none" w:sz="0" w:space="0" w:color="auto"/>
        <w:bottom w:val="none" w:sz="0" w:space="0" w:color="auto"/>
        <w:right w:val="none" w:sz="0" w:space="0" w:color="auto"/>
      </w:divBdr>
    </w:div>
    <w:div w:id="2020934219">
      <w:bodyDiv w:val="1"/>
      <w:marLeft w:val="0"/>
      <w:marRight w:val="0"/>
      <w:marTop w:val="0"/>
      <w:marBottom w:val="0"/>
      <w:divBdr>
        <w:top w:val="none" w:sz="0" w:space="0" w:color="auto"/>
        <w:left w:val="none" w:sz="0" w:space="0" w:color="auto"/>
        <w:bottom w:val="none" w:sz="0" w:space="0" w:color="auto"/>
        <w:right w:val="none" w:sz="0" w:space="0" w:color="auto"/>
      </w:divBdr>
    </w:div>
    <w:div w:id="2031105602">
      <w:bodyDiv w:val="1"/>
      <w:marLeft w:val="0"/>
      <w:marRight w:val="0"/>
      <w:marTop w:val="0"/>
      <w:marBottom w:val="0"/>
      <w:divBdr>
        <w:top w:val="none" w:sz="0" w:space="0" w:color="auto"/>
        <w:left w:val="none" w:sz="0" w:space="0" w:color="auto"/>
        <w:bottom w:val="none" w:sz="0" w:space="0" w:color="auto"/>
        <w:right w:val="none" w:sz="0" w:space="0" w:color="auto"/>
      </w:divBdr>
    </w:div>
    <w:div w:id="2047024877">
      <w:bodyDiv w:val="1"/>
      <w:marLeft w:val="0"/>
      <w:marRight w:val="0"/>
      <w:marTop w:val="0"/>
      <w:marBottom w:val="0"/>
      <w:divBdr>
        <w:top w:val="none" w:sz="0" w:space="0" w:color="auto"/>
        <w:left w:val="none" w:sz="0" w:space="0" w:color="auto"/>
        <w:bottom w:val="none" w:sz="0" w:space="0" w:color="auto"/>
        <w:right w:val="none" w:sz="0" w:space="0" w:color="auto"/>
      </w:divBdr>
    </w:div>
    <w:div w:id="2060932547">
      <w:bodyDiv w:val="1"/>
      <w:marLeft w:val="0"/>
      <w:marRight w:val="0"/>
      <w:marTop w:val="0"/>
      <w:marBottom w:val="0"/>
      <w:divBdr>
        <w:top w:val="none" w:sz="0" w:space="0" w:color="auto"/>
        <w:left w:val="none" w:sz="0" w:space="0" w:color="auto"/>
        <w:bottom w:val="none" w:sz="0" w:space="0" w:color="auto"/>
        <w:right w:val="none" w:sz="0" w:space="0" w:color="auto"/>
      </w:divBdr>
      <w:divsChild>
        <w:div w:id="1276788300">
          <w:marLeft w:val="0"/>
          <w:marRight w:val="0"/>
          <w:marTop w:val="0"/>
          <w:marBottom w:val="0"/>
          <w:divBdr>
            <w:top w:val="none" w:sz="0" w:space="0" w:color="auto"/>
            <w:left w:val="none" w:sz="0" w:space="0" w:color="auto"/>
            <w:bottom w:val="none" w:sz="0" w:space="0" w:color="auto"/>
            <w:right w:val="none" w:sz="0" w:space="0" w:color="auto"/>
          </w:divBdr>
          <w:divsChild>
            <w:div w:id="1201086718">
              <w:marLeft w:val="0"/>
              <w:marRight w:val="0"/>
              <w:marTop w:val="0"/>
              <w:marBottom w:val="0"/>
              <w:divBdr>
                <w:top w:val="none" w:sz="0" w:space="0" w:color="auto"/>
                <w:left w:val="none" w:sz="0" w:space="0" w:color="auto"/>
                <w:bottom w:val="none" w:sz="0" w:space="0" w:color="auto"/>
                <w:right w:val="none" w:sz="0" w:space="0" w:color="auto"/>
              </w:divBdr>
              <w:divsChild>
                <w:div w:id="605037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720124">
      <w:bodyDiv w:val="1"/>
      <w:marLeft w:val="0"/>
      <w:marRight w:val="0"/>
      <w:marTop w:val="0"/>
      <w:marBottom w:val="0"/>
      <w:divBdr>
        <w:top w:val="none" w:sz="0" w:space="0" w:color="auto"/>
        <w:left w:val="none" w:sz="0" w:space="0" w:color="auto"/>
        <w:bottom w:val="none" w:sz="0" w:space="0" w:color="auto"/>
        <w:right w:val="none" w:sz="0" w:space="0" w:color="auto"/>
      </w:divBdr>
    </w:div>
    <w:div w:id="2112621427">
      <w:bodyDiv w:val="1"/>
      <w:marLeft w:val="0"/>
      <w:marRight w:val="0"/>
      <w:marTop w:val="0"/>
      <w:marBottom w:val="0"/>
      <w:divBdr>
        <w:top w:val="none" w:sz="0" w:space="0" w:color="auto"/>
        <w:left w:val="none" w:sz="0" w:space="0" w:color="auto"/>
        <w:bottom w:val="none" w:sz="0" w:space="0" w:color="auto"/>
        <w:right w:val="none" w:sz="0" w:space="0" w:color="auto"/>
      </w:divBdr>
    </w:div>
    <w:div w:id="2122988524">
      <w:bodyDiv w:val="1"/>
      <w:marLeft w:val="0"/>
      <w:marRight w:val="0"/>
      <w:marTop w:val="0"/>
      <w:marBottom w:val="0"/>
      <w:divBdr>
        <w:top w:val="none" w:sz="0" w:space="0" w:color="auto"/>
        <w:left w:val="none" w:sz="0" w:space="0" w:color="auto"/>
        <w:bottom w:val="none" w:sz="0" w:space="0" w:color="auto"/>
        <w:right w:val="none" w:sz="0" w:space="0" w:color="auto"/>
      </w:divBdr>
      <w:divsChild>
        <w:div w:id="1363939286">
          <w:marLeft w:val="0"/>
          <w:marRight w:val="0"/>
          <w:marTop w:val="0"/>
          <w:marBottom w:val="0"/>
          <w:divBdr>
            <w:top w:val="none" w:sz="0" w:space="0" w:color="auto"/>
            <w:left w:val="none" w:sz="0" w:space="0" w:color="auto"/>
            <w:bottom w:val="none" w:sz="0" w:space="0" w:color="auto"/>
            <w:right w:val="none" w:sz="0" w:space="0" w:color="auto"/>
          </w:divBdr>
          <w:divsChild>
            <w:div w:id="1018390591">
              <w:marLeft w:val="0"/>
              <w:marRight w:val="0"/>
              <w:marTop w:val="0"/>
              <w:marBottom w:val="0"/>
              <w:divBdr>
                <w:top w:val="none" w:sz="0" w:space="0" w:color="auto"/>
                <w:left w:val="none" w:sz="0" w:space="0" w:color="auto"/>
                <w:bottom w:val="none" w:sz="0" w:space="0" w:color="auto"/>
                <w:right w:val="none" w:sz="0" w:space="0" w:color="auto"/>
              </w:divBdr>
              <w:divsChild>
                <w:div w:id="283540523">
                  <w:marLeft w:val="0"/>
                  <w:marRight w:val="0"/>
                  <w:marTop w:val="0"/>
                  <w:marBottom w:val="0"/>
                  <w:divBdr>
                    <w:top w:val="none" w:sz="0" w:space="0" w:color="auto"/>
                    <w:left w:val="none" w:sz="0" w:space="0" w:color="auto"/>
                    <w:bottom w:val="none" w:sz="0" w:space="0" w:color="auto"/>
                    <w:right w:val="none" w:sz="0" w:space="0" w:color="auto"/>
                  </w:divBdr>
                  <w:divsChild>
                    <w:div w:id="901450319">
                      <w:marLeft w:val="0"/>
                      <w:marRight w:val="0"/>
                      <w:marTop w:val="0"/>
                      <w:marBottom w:val="0"/>
                      <w:divBdr>
                        <w:top w:val="none" w:sz="0" w:space="0" w:color="auto"/>
                        <w:left w:val="none" w:sz="0" w:space="0" w:color="auto"/>
                        <w:bottom w:val="none" w:sz="0" w:space="0" w:color="auto"/>
                        <w:right w:val="none" w:sz="0" w:space="0" w:color="auto"/>
                      </w:divBdr>
                      <w:divsChild>
                        <w:div w:id="64958235">
                          <w:marLeft w:val="0"/>
                          <w:marRight w:val="0"/>
                          <w:marTop w:val="0"/>
                          <w:marBottom w:val="0"/>
                          <w:divBdr>
                            <w:top w:val="none" w:sz="0" w:space="0" w:color="auto"/>
                            <w:left w:val="none" w:sz="0" w:space="0" w:color="auto"/>
                            <w:bottom w:val="none" w:sz="0" w:space="0" w:color="auto"/>
                            <w:right w:val="none" w:sz="0" w:space="0" w:color="auto"/>
                          </w:divBdr>
                          <w:divsChild>
                            <w:div w:id="1792283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9929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5ab91b82-c066-41d0-8e30-f203ff05ef1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385EA1714A82E40BF276EAA97CF249C" ma:contentTypeVersion="10" ma:contentTypeDescription="Create a new document." ma:contentTypeScope="" ma:versionID="52611243de2ddb72ffc025bee7d031d3">
  <xsd:schema xmlns:xsd="http://www.w3.org/2001/XMLSchema" xmlns:xs="http://www.w3.org/2001/XMLSchema" xmlns:p="http://schemas.microsoft.com/office/2006/metadata/properties" xmlns:ns3="5ab91b82-c066-41d0-8e30-f203ff05ef1d" targetNamespace="http://schemas.microsoft.com/office/2006/metadata/properties" ma:root="true" ma:fieldsID="4fc652918d59dce57c20079399168d86" ns3:_="">
    <xsd:import namespace="5ab91b82-c066-41d0-8e30-f203ff05ef1d"/>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_activity" minOccurs="0"/>
                <xsd:element ref="ns3:MediaServiceSystem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b91b82-c066-41d0-8e30-f203ff05ef1d"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_activity" ma:index="13" nillable="true" ma:displayName="_activity" ma:hidden="true" ma:internalName="_activity">
      <xsd:simpleType>
        <xsd:restriction base="dms:Note"/>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2557F85-E37E-4FAA-AF34-7F519C8330FB}">
  <ds:schemaRefs>
    <ds:schemaRef ds:uri="http://schemas.microsoft.com/office/2006/metadata/properties"/>
    <ds:schemaRef ds:uri="http://schemas.microsoft.com/office/infopath/2007/PartnerControls"/>
    <ds:schemaRef ds:uri="5ab91b82-c066-41d0-8e30-f203ff05ef1d"/>
  </ds:schemaRefs>
</ds:datastoreItem>
</file>

<file path=customXml/itemProps2.xml><?xml version="1.0" encoding="utf-8"?>
<ds:datastoreItem xmlns:ds="http://schemas.openxmlformats.org/officeDocument/2006/customXml" ds:itemID="{D7D35D4C-B1AE-497A-9E5C-D6092C3A2CCB}">
  <ds:schemaRefs>
    <ds:schemaRef ds:uri="http://schemas.openxmlformats.org/officeDocument/2006/bibliography"/>
  </ds:schemaRefs>
</ds:datastoreItem>
</file>

<file path=customXml/itemProps3.xml><?xml version="1.0" encoding="utf-8"?>
<ds:datastoreItem xmlns:ds="http://schemas.openxmlformats.org/officeDocument/2006/customXml" ds:itemID="{EE41DF33-D086-4A99-B149-689067AADB1D}">
  <ds:schemaRefs>
    <ds:schemaRef ds:uri="http://schemas.microsoft.com/sharepoint/v3/contenttype/forms"/>
  </ds:schemaRefs>
</ds:datastoreItem>
</file>

<file path=customXml/itemProps4.xml><?xml version="1.0" encoding="utf-8"?>
<ds:datastoreItem xmlns:ds="http://schemas.openxmlformats.org/officeDocument/2006/customXml" ds:itemID="{2FA0697B-7E72-418F-8187-109107135F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ab91b82-c066-41d0-8e30-f203ff05ef1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2201</TotalTime>
  <Pages>39</Pages>
  <Words>10367</Words>
  <Characters>60053</Characters>
  <Application>Microsoft Office Word</Application>
  <DocSecurity>0</DocSecurity>
  <Lines>1659</Lines>
  <Paragraphs>539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70218</CharactersWithSpaces>
  <SharedDoc>false</SharedDoc>
  <HLinks>
    <vt:vector size="222" baseType="variant">
      <vt:variant>
        <vt:i4>1900598</vt:i4>
      </vt:variant>
      <vt:variant>
        <vt:i4>245</vt:i4>
      </vt:variant>
      <vt:variant>
        <vt:i4>0</vt:i4>
      </vt:variant>
      <vt:variant>
        <vt:i4>5</vt:i4>
      </vt:variant>
      <vt:variant>
        <vt:lpwstr/>
      </vt:variant>
      <vt:variant>
        <vt:lpwstr>_Toc202961020</vt:lpwstr>
      </vt:variant>
      <vt:variant>
        <vt:i4>1966134</vt:i4>
      </vt:variant>
      <vt:variant>
        <vt:i4>239</vt:i4>
      </vt:variant>
      <vt:variant>
        <vt:i4>0</vt:i4>
      </vt:variant>
      <vt:variant>
        <vt:i4>5</vt:i4>
      </vt:variant>
      <vt:variant>
        <vt:lpwstr/>
      </vt:variant>
      <vt:variant>
        <vt:lpwstr>_Toc202961019</vt:lpwstr>
      </vt:variant>
      <vt:variant>
        <vt:i4>1966134</vt:i4>
      </vt:variant>
      <vt:variant>
        <vt:i4>233</vt:i4>
      </vt:variant>
      <vt:variant>
        <vt:i4>0</vt:i4>
      </vt:variant>
      <vt:variant>
        <vt:i4>5</vt:i4>
      </vt:variant>
      <vt:variant>
        <vt:lpwstr/>
      </vt:variant>
      <vt:variant>
        <vt:lpwstr>_Toc202961018</vt:lpwstr>
      </vt:variant>
      <vt:variant>
        <vt:i4>1966134</vt:i4>
      </vt:variant>
      <vt:variant>
        <vt:i4>227</vt:i4>
      </vt:variant>
      <vt:variant>
        <vt:i4>0</vt:i4>
      </vt:variant>
      <vt:variant>
        <vt:i4>5</vt:i4>
      </vt:variant>
      <vt:variant>
        <vt:lpwstr/>
      </vt:variant>
      <vt:variant>
        <vt:lpwstr>_Toc202961017</vt:lpwstr>
      </vt:variant>
      <vt:variant>
        <vt:i4>1966134</vt:i4>
      </vt:variant>
      <vt:variant>
        <vt:i4>221</vt:i4>
      </vt:variant>
      <vt:variant>
        <vt:i4>0</vt:i4>
      </vt:variant>
      <vt:variant>
        <vt:i4>5</vt:i4>
      </vt:variant>
      <vt:variant>
        <vt:lpwstr/>
      </vt:variant>
      <vt:variant>
        <vt:lpwstr>_Toc202961016</vt:lpwstr>
      </vt:variant>
      <vt:variant>
        <vt:i4>1835064</vt:i4>
      </vt:variant>
      <vt:variant>
        <vt:i4>188</vt:i4>
      </vt:variant>
      <vt:variant>
        <vt:i4>0</vt:i4>
      </vt:variant>
      <vt:variant>
        <vt:i4>5</vt:i4>
      </vt:variant>
      <vt:variant>
        <vt:lpwstr/>
      </vt:variant>
      <vt:variant>
        <vt:lpwstr>_Toc202995175</vt:lpwstr>
      </vt:variant>
      <vt:variant>
        <vt:i4>1835064</vt:i4>
      </vt:variant>
      <vt:variant>
        <vt:i4>182</vt:i4>
      </vt:variant>
      <vt:variant>
        <vt:i4>0</vt:i4>
      </vt:variant>
      <vt:variant>
        <vt:i4>5</vt:i4>
      </vt:variant>
      <vt:variant>
        <vt:lpwstr/>
      </vt:variant>
      <vt:variant>
        <vt:lpwstr>_Toc202995174</vt:lpwstr>
      </vt:variant>
      <vt:variant>
        <vt:i4>1835064</vt:i4>
      </vt:variant>
      <vt:variant>
        <vt:i4>176</vt:i4>
      </vt:variant>
      <vt:variant>
        <vt:i4>0</vt:i4>
      </vt:variant>
      <vt:variant>
        <vt:i4>5</vt:i4>
      </vt:variant>
      <vt:variant>
        <vt:lpwstr/>
      </vt:variant>
      <vt:variant>
        <vt:lpwstr>_Toc202995173</vt:lpwstr>
      </vt:variant>
      <vt:variant>
        <vt:i4>1835064</vt:i4>
      </vt:variant>
      <vt:variant>
        <vt:i4>170</vt:i4>
      </vt:variant>
      <vt:variant>
        <vt:i4>0</vt:i4>
      </vt:variant>
      <vt:variant>
        <vt:i4>5</vt:i4>
      </vt:variant>
      <vt:variant>
        <vt:lpwstr/>
      </vt:variant>
      <vt:variant>
        <vt:lpwstr>_Toc202995172</vt:lpwstr>
      </vt:variant>
      <vt:variant>
        <vt:i4>1835064</vt:i4>
      </vt:variant>
      <vt:variant>
        <vt:i4>164</vt:i4>
      </vt:variant>
      <vt:variant>
        <vt:i4>0</vt:i4>
      </vt:variant>
      <vt:variant>
        <vt:i4>5</vt:i4>
      </vt:variant>
      <vt:variant>
        <vt:lpwstr/>
      </vt:variant>
      <vt:variant>
        <vt:lpwstr>_Toc202995171</vt:lpwstr>
      </vt:variant>
      <vt:variant>
        <vt:i4>1835064</vt:i4>
      </vt:variant>
      <vt:variant>
        <vt:i4>158</vt:i4>
      </vt:variant>
      <vt:variant>
        <vt:i4>0</vt:i4>
      </vt:variant>
      <vt:variant>
        <vt:i4>5</vt:i4>
      </vt:variant>
      <vt:variant>
        <vt:lpwstr/>
      </vt:variant>
      <vt:variant>
        <vt:lpwstr>_Toc202995170</vt:lpwstr>
      </vt:variant>
      <vt:variant>
        <vt:i4>1900600</vt:i4>
      </vt:variant>
      <vt:variant>
        <vt:i4>152</vt:i4>
      </vt:variant>
      <vt:variant>
        <vt:i4>0</vt:i4>
      </vt:variant>
      <vt:variant>
        <vt:i4>5</vt:i4>
      </vt:variant>
      <vt:variant>
        <vt:lpwstr/>
      </vt:variant>
      <vt:variant>
        <vt:lpwstr>_Toc202995169</vt:lpwstr>
      </vt:variant>
      <vt:variant>
        <vt:i4>1900600</vt:i4>
      </vt:variant>
      <vt:variant>
        <vt:i4>146</vt:i4>
      </vt:variant>
      <vt:variant>
        <vt:i4>0</vt:i4>
      </vt:variant>
      <vt:variant>
        <vt:i4>5</vt:i4>
      </vt:variant>
      <vt:variant>
        <vt:lpwstr/>
      </vt:variant>
      <vt:variant>
        <vt:lpwstr>_Toc202995168</vt:lpwstr>
      </vt:variant>
      <vt:variant>
        <vt:i4>1900600</vt:i4>
      </vt:variant>
      <vt:variant>
        <vt:i4>140</vt:i4>
      </vt:variant>
      <vt:variant>
        <vt:i4>0</vt:i4>
      </vt:variant>
      <vt:variant>
        <vt:i4>5</vt:i4>
      </vt:variant>
      <vt:variant>
        <vt:lpwstr/>
      </vt:variant>
      <vt:variant>
        <vt:lpwstr>_Toc202995167</vt:lpwstr>
      </vt:variant>
      <vt:variant>
        <vt:i4>1900600</vt:i4>
      </vt:variant>
      <vt:variant>
        <vt:i4>134</vt:i4>
      </vt:variant>
      <vt:variant>
        <vt:i4>0</vt:i4>
      </vt:variant>
      <vt:variant>
        <vt:i4>5</vt:i4>
      </vt:variant>
      <vt:variant>
        <vt:lpwstr/>
      </vt:variant>
      <vt:variant>
        <vt:lpwstr>_Toc202995166</vt:lpwstr>
      </vt:variant>
      <vt:variant>
        <vt:i4>1900600</vt:i4>
      </vt:variant>
      <vt:variant>
        <vt:i4>128</vt:i4>
      </vt:variant>
      <vt:variant>
        <vt:i4>0</vt:i4>
      </vt:variant>
      <vt:variant>
        <vt:i4>5</vt:i4>
      </vt:variant>
      <vt:variant>
        <vt:lpwstr/>
      </vt:variant>
      <vt:variant>
        <vt:lpwstr>_Toc202995165</vt:lpwstr>
      </vt:variant>
      <vt:variant>
        <vt:i4>1900600</vt:i4>
      </vt:variant>
      <vt:variant>
        <vt:i4>122</vt:i4>
      </vt:variant>
      <vt:variant>
        <vt:i4>0</vt:i4>
      </vt:variant>
      <vt:variant>
        <vt:i4>5</vt:i4>
      </vt:variant>
      <vt:variant>
        <vt:lpwstr/>
      </vt:variant>
      <vt:variant>
        <vt:lpwstr>_Toc202995164</vt:lpwstr>
      </vt:variant>
      <vt:variant>
        <vt:i4>1900600</vt:i4>
      </vt:variant>
      <vt:variant>
        <vt:i4>116</vt:i4>
      </vt:variant>
      <vt:variant>
        <vt:i4>0</vt:i4>
      </vt:variant>
      <vt:variant>
        <vt:i4>5</vt:i4>
      </vt:variant>
      <vt:variant>
        <vt:lpwstr/>
      </vt:variant>
      <vt:variant>
        <vt:lpwstr>_Toc202995163</vt:lpwstr>
      </vt:variant>
      <vt:variant>
        <vt:i4>1900600</vt:i4>
      </vt:variant>
      <vt:variant>
        <vt:i4>110</vt:i4>
      </vt:variant>
      <vt:variant>
        <vt:i4>0</vt:i4>
      </vt:variant>
      <vt:variant>
        <vt:i4>5</vt:i4>
      </vt:variant>
      <vt:variant>
        <vt:lpwstr/>
      </vt:variant>
      <vt:variant>
        <vt:lpwstr>_Toc202995162</vt:lpwstr>
      </vt:variant>
      <vt:variant>
        <vt:i4>1900600</vt:i4>
      </vt:variant>
      <vt:variant>
        <vt:i4>104</vt:i4>
      </vt:variant>
      <vt:variant>
        <vt:i4>0</vt:i4>
      </vt:variant>
      <vt:variant>
        <vt:i4>5</vt:i4>
      </vt:variant>
      <vt:variant>
        <vt:lpwstr/>
      </vt:variant>
      <vt:variant>
        <vt:lpwstr>_Toc202995161</vt:lpwstr>
      </vt:variant>
      <vt:variant>
        <vt:i4>1900600</vt:i4>
      </vt:variant>
      <vt:variant>
        <vt:i4>98</vt:i4>
      </vt:variant>
      <vt:variant>
        <vt:i4>0</vt:i4>
      </vt:variant>
      <vt:variant>
        <vt:i4>5</vt:i4>
      </vt:variant>
      <vt:variant>
        <vt:lpwstr/>
      </vt:variant>
      <vt:variant>
        <vt:lpwstr>_Toc202995160</vt:lpwstr>
      </vt:variant>
      <vt:variant>
        <vt:i4>1966136</vt:i4>
      </vt:variant>
      <vt:variant>
        <vt:i4>92</vt:i4>
      </vt:variant>
      <vt:variant>
        <vt:i4>0</vt:i4>
      </vt:variant>
      <vt:variant>
        <vt:i4>5</vt:i4>
      </vt:variant>
      <vt:variant>
        <vt:lpwstr/>
      </vt:variant>
      <vt:variant>
        <vt:lpwstr>_Toc202995159</vt:lpwstr>
      </vt:variant>
      <vt:variant>
        <vt:i4>1966136</vt:i4>
      </vt:variant>
      <vt:variant>
        <vt:i4>86</vt:i4>
      </vt:variant>
      <vt:variant>
        <vt:i4>0</vt:i4>
      </vt:variant>
      <vt:variant>
        <vt:i4>5</vt:i4>
      </vt:variant>
      <vt:variant>
        <vt:lpwstr/>
      </vt:variant>
      <vt:variant>
        <vt:lpwstr>_Toc202995158</vt:lpwstr>
      </vt:variant>
      <vt:variant>
        <vt:i4>1966136</vt:i4>
      </vt:variant>
      <vt:variant>
        <vt:i4>80</vt:i4>
      </vt:variant>
      <vt:variant>
        <vt:i4>0</vt:i4>
      </vt:variant>
      <vt:variant>
        <vt:i4>5</vt:i4>
      </vt:variant>
      <vt:variant>
        <vt:lpwstr/>
      </vt:variant>
      <vt:variant>
        <vt:lpwstr>_Toc202995157</vt:lpwstr>
      </vt:variant>
      <vt:variant>
        <vt:i4>1966136</vt:i4>
      </vt:variant>
      <vt:variant>
        <vt:i4>74</vt:i4>
      </vt:variant>
      <vt:variant>
        <vt:i4>0</vt:i4>
      </vt:variant>
      <vt:variant>
        <vt:i4>5</vt:i4>
      </vt:variant>
      <vt:variant>
        <vt:lpwstr/>
      </vt:variant>
      <vt:variant>
        <vt:lpwstr>_Toc202995156</vt:lpwstr>
      </vt:variant>
      <vt:variant>
        <vt:i4>1966136</vt:i4>
      </vt:variant>
      <vt:variant>
        <vt:i4>68</vt:i4>
      </vt:variant>
      <vt:variant>
        <vt:i4>0</vt:i4>
      </vt:variant>
      <vt:variant>
        <vt:i4>5</vt:i4>
      </vt:variant>
      <vt:variant>
        <vt:lpwstr/>
      </vt:variant>
      <vt:variant>
        <vt:lpwstr>_Toc202995155</vt:lpwstr>
      </vt:variant>
      <vt:variant>
        <vt:i4>1966136</vt:i4>
      </vt:variant>
      <vt:variant>
        <vt:i4>62</vt:i4>
      </vt:variant>
      <vt:variant>
        <vt:i4>0</vt:i4>
      </vt:variant>
      <vt:variant>
        <vt:i4>5</vt:i4>
      </vt:variant>
      <vt:variant>
        <vt:lpwstr/>
      </vt:variant>
      <vt:variant>
        <vt:lpwstr>_Toc202995154</vt:lpwstr>
      </vt:variant>
      <vt:variant>
        <vt:i4>1966136</vt:i4>
      </vt:variant>
      <vt:variant>
        <vt:i4>56</vt:i4>
      </vt:variant>
      <vt:variant>
        <vt:i4>0</vt:i4>
      </vt:variant>
      <vt:variant>
        <vt:i4>5</vt:i4>
      </vt:variant>
      <vt:variant>
        <vt:lpwstr/>
      </vt:variant>
      <vt:variant>
        <vt:lpwstr>_Toc202995153</vt:lpwstr>
      </vt:variant>
      <vt:variant>
        <vt:i4>1966136</vt:i4>
      </vt:variant>
      <vt:variant>
        <vt:i4>50</vt:i4>
      </vt:variant>
      <vt:variant>
        <vt:i4>0</vt:i4>
      </vt:variant>
      <vt:variant>
        <vt:i4>5</vt:i4>
      </vt:variant>
      <vt:variant>
        <vt:lpwstr/>
      </vt:variant>
      <vt:variant>
        <vt:lpwstr>_Toc202995152</vt:lpwstr>
      </vt:variant>
      <vt:variant>
        <vt:i4>1966136</vt:i4>
      </vt:variant>
      <vt:variant>
        <vt:i4>44</vt:i4>
      </vt:variant>
      <vt:variant>
        <vt:i4>0</vt:i4>
      </vt:variant>
      <vt:variant>
        <vt:i4>5</vt:i4>
      </vt:variant>
      <vt:variant>
        <vt:lpwstr/>
      </vt:variant>
      <vt:variant>
        <vt:lpwstr>_Toc202995151</vt:lpwstr>
      </vt:variant>
      <vt:variant>
        <vt:i4>1966136</vt:i4>
      </vt:variant>
      <vt:variant>
        <vt:i4>38</vt:i4>
      </vt:variant>
      <vt:variant>
        <vt:i4>0</vt:i4>
      </vt:variant>
      <vt:variant>
        <vt:i4>5</vt:i4>
      </vt:variant>
      <vt:variant>
        <vt:lpwstr/>
      </vt:variant>
      <vt:variant>
        <vt:lpwstr>_Toc202995150</vt:lpwstr>
      </vt:variant>
      <vt:variant>
        <vt:i4>2031672</vt:i4>
      </vt:variant>
      <vt:variant>
        <vt:i4>32</vt:i4>
      </vt:variant>
      <vt:variant>
        <vt:i4>0</vt:i4>
      </vt:variant>
      <vt:variant>
        <vt:i4>5</vt:i4>
      </vt:variant>
      <vt:variant>
        <vt:lpwstr/>
      </vt:variant>
      <vt:variant>
        <vt:lpwstr>_Toc202995149</vt:lpwstr>
      </vt:variant>
      <vt:variant>
        <vt:i4>2031672</vt:i4>
      </vt:variant>
      <vt:variant>
        <vt:i4>26</vt:i4>
      </vt:variant>
      <vt:variant>
        <vt:i4>0</vt:i4>
      </vt:variant>
      <vt:variant>
        <vt:i4>5</vt:i4>
      </vt:variant>
      <vt:variant>
        <vt:lpwstr/>
      </vt:variant>
      <vt:variant>
        <vt:lpwstr>_Toc202995148</vt:lpwstr>
      </vt:variant>
      <vt:variant>
        <vt:i4>2031672</vt:i4>
      </vt:variant>
      <vt:variant>
        <vt:i4>20</vt:i4>
      </vt:variant>
      <vt:variant>
        <vt:i4>0</vt:i4>
      </vt:variant>
      <vt:variant>
        <vt:i4>5</vt:i4>
      </vt:variant>
      <vt:variant>
        <vt:lpwstr/>
      </vt:variant>
      <vt:variant>
        <vt:lpwstr>_Toc202995147</vt:lpwstr>
      </vt:variant>
      <vt:variant>
        <vt:i4>2031672</vt:i4>
      </vt:variant>
      <vt:variant>
        <vt:i4>14</vt:i4>
      </vt:variant>
      <vt:variant>
        <vt:i4>0</vt:i4>
      </vt:variant>
      <vt:variant>
        <vt:i4>5</vt:i4>
      </vt:variant>
      <vt:variant>
        <vt:lpwstr/>
      </vt:variant>
      <vt:variant>
        <vt:lpwstr>_Toc202995146</vt:lpwstr>
      </vt:variant>
      <vt:variant>
        <vt:i4>2031672</vt:i4>
      </vt:variant>
      <vt:variant>
        <vt:i4>8</vt:i4>
      </vt:variant>
      <vt:variant>
        <vt:i4>0</vt:i4>
      </vt:variant>
      <vt:variant>
        <vt:i4>5</vt:i4>
      </vt:variant>
      <vt:variant>
        <vt:lpwstr/>
      </vt:variant>
      <vt:variant>
        <vt:lpwstr>_Toc202995145</vt:lpwstr>
      </vt:variant>
      <vt:variant>
        <vt:i4>2031672</vt:i4>
      </vt:variant>
      <vt:variant>
        <vt:i4>2</vt:i4>
      </vt:variant>
      <vt:variant>
        <vt:i4>0</vt:i4>
      </vt:variant>
      <vt:variant>
        <vt:i4>5</vt:i4>
      </vt:variant>
      <vt:variant>
        <vt:lpwstr/>
      </vt:variant>
      <vt:variant>
        <vt:lpwstr>_Toc202995144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 Ivan Rwema</dc:creator>
  <cp:keywords/>
  <dc:description/>
  <cp:lastModifiedBy>Steve Ivan Rwema</cp:lastModifiedBy>
  <cp:revision>101</cp:revision>
  <dcterms:created xsi:type="dcterms:W3CDTF">2025-08-12T12:29:00Z</dcterms:created>
  <dcterms:modified xsi:type="dcterms:W3CDTF">2025-08-15T20:51:00Z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0x0101004385EA1714A82E40BF276EAA97CF249C</vt:lpwstr>
  </property>
  <property fmtid="{D5CDD505-2E9C-101B-9397-08002B2CF9AE}" pid="3" name="ZOTERO_PREF_1">
    <vt:lpwstr>&lt;data data-version="3" zotero-version="7.0.16"&gt;&lt;session id="1s5VrCNG"/&gt;&lt;style id="http://www.zotero.org/styles/apa" locale="en-US" hasBibliography="1" bibliographyStyleHasBeenSet="1"/&gt;&lt;prefs&gt;&lt;pref name="fieldType" value="Field"/&gt;&lt;pref name="automaticJourn</vt:lpwstr>
  </property>
  <property fmtid="{D5CDD505-2E9C-101B-9397-08002B2CF9AE}" pid="4" name="ZOTERO_PREF_2">
    <vt:lpwstr>alAbbreviations" value="true"/&gt;&lt;/prefs&gt;&lt;/data&gt;</vt:lpwstr>
  </property>
  <property fmtid="{D5CDD505-2E9C-101B-9397-08002B2CF9AE}" pid="5" name="GrammarlyDocumentId">
    <vt:lpwstr>6b3abdbd-679b-43e6-bec2-3a34b4fe9111</vt:lpwstr>
  </property>
</Properties>
</file>